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E4" w:rsidRDefault="00DE3348"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0" w:name="report"/>
      <w:bookmarkStart w:id="1" w:name="_Toc421618156"/>
      <w:bookmarkStart w:id="2" w:name="_GoBack"/>
      <w:bookmarkEnd w:id="0"/>
      <w:bookmarkEnd w:id="2"/>
      <w:r>
        <w:rPr>
          <w:rFonts w:ascii="Bitstream Vera Sans" w:eastAsia="Times New Roman" w:hAnsi="Bitstream Vera Sans" w:cs="Times New Roman"/>
          <w:b/>
          <w:bCs/>
          <w:noProof/>
          <w:kern w:val="36"/>
          <w:sz w:val="48"/>
          <w:szCs w:val="48"/>
          <w:lang w:eastAsia="en-GB"/>
        </w:rPr>
        <w:drawing>
          <wp:anchor distT="0" distB="0" distL="114300" distR="114300" simplePos="0" relativeHeight="251661312" behindDoc="0" locked="0" layoutInCell="1" allowOverlap="1" wp14:anchorId="6523D22C" wp14:editId="2A42CD0F">
            <wp:simplePos x="0" y="0"/>
            <wp:positionH relativeFrom="margin">
              <wp:align>center</wp:align>
            </wp:positionH>
            <wp:positionV relativeFrom="paragraph">
              <wp:posOffset>1490980</wp:posOffset>
            </wp:positionV>
            <wp:extent cx="1363345" cy="1876425"/>
            <wp:effectExtent l="0" t="0" r="8255" b="9525"/>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ps-logo.png"/>
                    <pic:cNvPicPr/>
                  </pic:nvPicPr>
                  <pic:blipFill>
                    <a:blip r:embed="rId8">
                      <a:extLst>
                        <a:ext uri="{28A0092B-C50C-407E-A947-70E740481C1C}">
                          <a14:useLocalDpi xmlns:a14="http://schemas.microsoft.com/office/drawing/2010/main" val="0"/>
                        </a:ext>
                      </a:extLst>
                    </a:blip>
                    <a:stretch>
                      <a:fillRect/>
                    </a:stretch>
                  </pic:blipFill>
                  <pic:spPr>
                    <a:xfrm>
                      <a:off x="0" y="0"/>
                      <a:ext cx="1363345" cy="1876425"/>
                    </a:xfrm>
                    <a:prstGeom prst="rect">
                      <a:avLst/>
                    </a:prstGeom>
                  </pic:spPr>
                </pic:pic>
              </a:graphicData>
            </a:graphic>
            <wp14:sizeRelH relativeFrom="margin">
              <wp14:pctWidth>0</wp14:pctWidth>
            </wp14:sizeRelH>
            <wp14:sizeRelV relativeFrom="margin">
              <wp14:pctHeight>0</wp14:pctHeight>
            </wp14:sizeRelV>
          </wp:anchor>
        </w:drawing>
      </w:r>
      <w:r w:rsidR="002467E4">
        <w:rPr>
          <w:rFonts w:ascii="Bitstream Vera Sans" w:eastAsia="Times New Roman" w:hAnsi="Bitstream Vera Sans" w:cs="Times New Roman"/>
          <w:b/>
          <w:bCs/>
          <w:noProof/>
          <w:kern w:val="36"/>
          <w:sz w:val="48"/>
          <w:szCs w:val="48"/>
          <w:lang w:eastAsia="en-GB"/>
        </w:rPr>
        <w:drawing>
          <wp:inline distT="0" distB="0" distL="0" distR="0" wp14:anchorId="46C68F5B" wp14:editId="4A766BB4">
            <wp:extent cx="3601490" cy="1371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EP_marca_cor_grand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8377" cy="1389457"/>
                    </a:xfrm>
                    <a:prstGeom prst="rect">
                      <a:avLst/>
                    </a:prstGeom>
                  </pic:spPr>
                </pic:pic>
              </a:graphicData>
            </a:graphic>
          </wp:inline>
        </w:drawing>
      </w:r>
      <w:bookmarkEnd w:id="1"/>
    </w:p>
    <w:p w:rsidR="002467E4"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p>
    <w:p w:rsidR="00D470C5" w:rsidRPr="00D470C5"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3" w:name="_Toc421618157"/>
      <w:r>
        <w:rPr>
          <w:rFonts w:ascii="Bitstream Vera Sans" w:eastAsia="Times New Roman" w:hAnsi="Bitstream Vera Sans" w:cs="Times New Roman"/>
          <w:b/>
          <w:bCs/>
          <w:kern w:val="36"/>
          <w:sz w:val="48"/>
          <w:szCs w:val="48"/>
          <w:lang w:eastAsia="de-DE"/>
        </w:rPr>
        <w:t xml:space="preserve">Final </w:t>
      </w:r>
      <w:r w:rsidR="00D470C5" w:rsidRPr="00D470C5">
        <w:rPr>
          <w:rFonts w:ascii="Bitstream Vera Sans" w:eastAsia="Times New Roman" w:hAnsi="Bitstream Vera Sans" w:cs="Times New Roman"/>
          <w:b/>
          <w:bCs/>
          <w:kern w:val="36"/>
          <w:sz w:val="48"/>
          <w:szCs w:val="48"/>
          <w:lang w:eastAsia="de-DE"/>
        </w:rPr>
        <w:t>Report</w:t>
      </w:r>
      <w:bookmarkEnd w:id="3"/>
    </w:p>
    <w:p w:rsidR="00DE3348" w:rsidRDefault="00DE3348" w:rsidP="002467E4">
      <w:pPr>
        <w:spacing w:before="100" w:beforeAutospacing="1" w:after="119"/>
        <w:jc w:val="center"/>
        <w:rPr>
          <w:rFonts w:eastAsia="Times New Roman" w:cs="Times New Roman"/>
          <w:b/>
          <w:bCs/>
          <w:szCs w:val="24"/>
          <w:lang w:eastAsia="de-DE"/>
        </w:rPr>
      </w:pPr>
      <w:r>
        <w:rPr>
          <w:rFonts w:eastAsia="Times New Roman" w:cs="Times New Roman"/>
          <w:b/>
          <w:bCs/>
          <w:szCs w:val="24"/>
          <w:lang w:eastAsia="de-DE"/>
        </w:rPr>
        <w:t>EPS S</w:t>
      </w:r>
      <w:r w:rsidR="009475AF">
        <w:rPr>
          <w:rFonts w:eastAsia="Times New Roman" w:cs="Times New Roman"/>
          <w:b/>
          <w:bCs/>
          <w:szCs w:val="24"/>
          <w:lang w:eastAsia="de-DE"/>
        </w:rPr>
        <w:t>pring</w:t>
      </w:r>
      <w:r>
        <w:rPr>
          <w:rFonts w:eastAsia="Times New Roman" w:cs="Times New Roman"/>
          <w:b/>
          <w:bCs/>
          <w:szCs w:val="24"/>
          <w:lang w:eastAsia="de-DE"/>
        </w:rPr>
        <w:t xml:space="preserve"> term 2015, Team 4</w:t>
      </w:r>
    </w:p>
    <w:p w:rsidR="00D470C5" w:rsidRDefault="00D470C5" w:rsidP="002467E4">
      <w:pPr>
        <w:spacing w:before="100" w:beforeAutospacing="1" w:after="119"/>
        <w:jc w:val="center"/>
        <w:rPr>
          <w:rFonts w:eastAsia="Times New Roman" w:cs="Times New Roman"/>
          <w:szCs w:val="24"/>
          <w:lang w:eastAsia="de-DE"/>
        </w:rPr>
      </w:pPr>
      <w:r w:rsidRPr="00D470C5">
        <w:rPr>
          <w:rFonts w:eastAsia="Times New Roman" w:cs="Times New Roman"/>
          <w:b/>
          <w:bCs/>
          <w:szCs w:val="24"/>
          <w:lang w:eastAsia="de-DE"/>
        </w:rPr>
        <w:t>Aquaponic System II: The Monitoring</w:t>
      </w:r>
      <w:r w:rsidR="00A246F5">
        <w:rPr>
          <w:rFonts w:eastAsia="Times New Roman" w:cs="Times New Roman"/>
          <w:szCs w:val="24"/>
          <w:lang w:eastAsia="de-DE"/>
        </w:rPr>
        <w:br/>
      </w:r>
      <w:r w:rsidR="00A246F5">
        <w:rPr>
          <w:rFonts w:eastAsia="Times New Roman" w:cs="Times New Roman"/>
          <w:szCs w:val="24"/>
          <w:lang w:eastAsia="de-DE"/>
        </w:rPr>
        <w:br/>
      </w:r>
      <w:r>
        <w:rPr>
          <w:rFonts w:eastAsia="Times New Roman" w:cs="Times New Roman"/>
          <w:szCs w:val="24"/>
          <w:lang w:eastAsia="de-DE"/>
        </w:rPr>
        <w:br/>
        <w:t xml:space="preserve">Jan </w:t>
      </w:r>
      <w:r w:rsidRPr="00D470C5">
        <w:rPr>
          <w:rFonts w:eastAsia="Times New Roman" w:cs="Times New Roman"/>
          <w:szCs w:val="24"/>
          <w:lang w:eastAsia="de-DE"/>
        </w:rPr>
        <w:t>Rozewski,</w:t>
      </w:r>
      <w:r w:rsidR="00DE3348">
        <w:rPr>
          <w:rFonts w:eastAsia="Times New Roman" w:cs="Times New Roman"/>
          <w:szCs w:val="24"/>
          <w:lang w:eastAsia="de-DE"/>
        </w:rPr>
        <w:t xml:space="preserve"> </w:t>
      </w:r>
      <w:r w:rsidRPr="00D470C5">
        <w:rPr>
          <w:rFonts w:eastAsia="Times New Roman" w:cs="Times New Roman"/>
          <w:szCs w:val="24"/>
          <w:lang w:eastAsia="de-DE"/>
        </w:rPr>
        <w:t>Rasmus von Bröckel,</w:t>
      </w:r>
      <w:r w:rsidR="00DE3348">
        <w:rPr>
          <w:rFonts w:eastAsia="Times New Roman" w:cs="Times New Roman"/>
          <w:szCs w:val="24"/>
          <w:lang w:eastAsia="de-DE"/>
        </w:rPr>
        <w:t xml:space="preserve"> </w:t>
      </w:r>
      <w:r w:rsidRPr="00D470C5">
        <w:rPr>
          <w:rFonts w:eastAsia="Times New Roman" w:cs="Times New Roman"/>
          <w:szCs w:val="24"/>
          <w:lang w:eastAsia="de-DE"/>
        </w:rPr>
        <w:t>Francisco José Ruiz Ludeña,</w:t>
      </w:r>
      <w:r w:rsidRPr="00D470C5">
        <w:rPr>
          <w:rFonts w:eastAsia="Times New Roman" w:cs="Times New Roman"/>
          <w:szCs w:val="24"/>
          <w:lang w:eastAsia="de-DE"/>
        </w:rPr>
        <w:br/>
        <w:t>Katoo Van Tendeloo,</w:t>
      </w:r>
      <w:r w:rsidR="00DE3348">
        <w:rPr>
          <w:rFonts w:eastAsia="Times New Roman" w:cs="Times New Roman"/>
          <w:szCs w:val="24"/>
          <w:lang w:eastAsia="de-DE"/>
        </w:rPr>
        <w:t xml:space="preserve"> </w:t>
      </w:r>
      <w:r w:rsidR="0038311E">
        <w:rPr>
          <w:rFonts w:eastAsia="Times New Roman" w:cs="Times New Roman"/>
          <w:szCs w:val="24"/>
          <w:lang w:eastAsia="de-DE"/>
        </w:rPr>
        <w:t>Arick LV Davis,</w:t>
      </w:r>
      <w:r w:rsidR="00DE3348">
        <w:rPr>
          <w:rFonts w:eastAsia="Times New Roman" w:cs="Times New Roman"/>
          <w:szCs w:val="24"/>
          <w:lang w:eastAsia="de-DE"/>
        </w:rPr>
        <w:t xml:space="preserve"> </w:t>
      </w:r>
      <w:r w:rsidR="0038311E">
        <w:rPr>
          <w:rFonts w:eastAsia="Times New Roman" w:cs="Times New Roman"/>
          <w:szCs w:val="24"/>
          <w:lang w:eastAsia="de-DE"/>
        </w:rPr>
        <w:t>Stroe Viorel Dragos</w:t>
      </w:r>
    </w:p>
    <w:p w:rsidR="00D470C5" w:rsidRDefault="00FA56C5" w:rsidP="00924627">
      <w:pPr>
        <w:spacing w:before="100" w:beforeAutospacing="1" w:after="119"/>
        <w:outlineLvl w:val="1"/>
        <w:rPr>
          <w:rFonts w:eastAsia="Times New Roman" w:cs="Times New Roman"/>
          <w:b/>
          <w:bCs/>
          <w:sz w:val="36"/>
          <w:szCs w:val="36"/>
          <w:lang w:eastAsia="de-DE"/>
        </w:rPr>
      </w:pPr>
      <w:bookmarkStart w:id="4" w:name="acknowledgement"/>
      <w:bookmarkStart w:id="5" w:name="_Toc421618158"/>
      <w:bookmarkEnd w:id="4"/>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Acknowledgement</w:t>
      </w:r>
      <w:bookmarkEnd w:id="5"/>
    </w:p>
    <w:p w:rsidR="0056599E" w:rsidRDefault="00E8639B"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The entire team expresses their gratitude to ISEP for giving us the opportunity of this project semester and providing us with the surrounding circumstances to make </w:t>
      </w:r>
      <w:r w:rsidR="00224998">
        <w:rPr>
          <w:rFonts w:eastAsia="Times New Roman" w:cs="Times New Roman"/>
          <w:bCs/>
          <w:szCs w:val="24"/>
          <w:lang w:eastAsia="de-DE"/>
        </w:rPr>
        <w:t>it a successful work.</w:t>
      </w:r>
    </w:p>
    <w:p w:rsidR="00224998" w:rsidRDefault="00224998" w:rsidP="0056599E">
      <w:pPr>
        <w:spacing w:after="120"/>
        <w:outlineLvl w:val="1"/>
        <w:rPr>
          <w:rFonts w:eastAsia="Times New Roman" w:cs="Times New Roman"/>
          <w:bCs/>
          <w:szCs w:val="24"/>
          <w:lang w:eastAsia="de-DE"/>
        </w:rPr>
      </w:pPr>
      <w:r>
        <w:rPr>
          <w:rFonts w:eastAsia="Times New Roman" w:cs="Times New Roman"/>
          <w:bCs/>
          <w:szCs w:val="24"/>
          <w:lang w:eastAsia="de-DE"/>
        </w:rPr>
        <w:t xml:space="preserve">Furthermore we want to thank the supervisory board as well as the teachers who supported us weekly and helped wherever they could. </w:t>
      </w:r>
      <w:r w:rsidR="003122EF">
        <w:rPr>
          <w:rFonts w:eastAsia="Times New Roman" w:cs="Times New Roman"/>
          <w:bCs/>
          <w:szCs w:val="24"/>
          <w:lang w:eastAsia="de-DE"/>
        </w:rPr>
        <w:t xml:space="preserve">These </w:t>
      </w:r>
      <w:r w:rsidR="00CD5F40">
        <w:rPr>
          <w:rFonts w:eastAsia="Times New Roman" w:cs="Times New Roman"/>
          <w:bCs/>
          <w:szCs w:val="24"/>
          <w:lang w:eastAsia="de-DE"/>
        </w:rPr>
        <w:t xml:space="preserve">weekly </w:t>
      </w:r>
      <w:r w:rsidR="003122EF">
        <w:rPr>
          <w:rFonts w:eastAsia="Times New Roman" w:cs="Times New Roman"/>
          <w:bCs/>
          <w:szCs w:val="24"/>
          <w:lang w:eastAsia="de-DE"/>
        </w:rPr>
        <w:t xml:space="preserve">meetings and lectures gave us many impulses to improve and keep working </w:t>
      </w:r>
      <w:r w:rsidR="00CD5F40">
        <w:rPr>
          <w:rFonts w:eastAsia="Times New Roman" w:cs="Times New Roman"/>
          <w:bCs/>
          <w:szCs w:val="24"/>
          <w:lang w:eastAsia="de-DE"/>
        </w:rPr>
        <w:t xml:space="preserve">during the whole working period. In addition Duarte, a local student from Computer Science, has been a great help at all times. </w:t>
      </w:r>
    </w:p>
    <w:p w:rsidR="00224998" w:rsidRDefault="00224998"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Special thanks </w:t>
      </w:r>
      <w:r w:rsidR="00C7702D">
        <w:rPr>
          <w:rFonts w:eastAsia="Times New Roman" w:cs="Times New Roman"/>
          <w:bCs/>
          <w:szCs w:val="24"/>
          <w:lang w:eastAsia="de-DE"/>
        </w:rPr>
        <w:t xml:space="preserve">are owed to Maria Benedita Malheiro and Paulo Ferreira for their strong commitment to push us further at every step of the project as well as to Abel Duarte for the </w:t>
      </w:r>
      <w:r w:rsidR="003122EF">
        <w:rPr>
          <w:rFonts w:eastAsia="Times New Roman" w:cs="Times New Roman"/>
          <w:bCs/>
          <w:szCs w:val="24"/>
          <w:lang w:eastAsia="de-DE"/>
        </w:rPr>
        <w:t>pleasant cooperation.</w:t>
      </w:r>
      <w:r w:rsidR="0056599E">
        <w:rPr>
          <w:rFonts w:eastAsia="Times New Roman" w:cs="Times New Roman"/>
          <w:bCs/>
          <w:szCs w:val="24"/>
          <w:lang w:eastAsia="de-DE"/>
        </w:rPr>
        <w:t xml:space="preserve"> </w:t>
      </w:r>
    </w:p>
    <w:p w:rsidR="0056599E" w:rsidRDefault="0056599E" w:rsidP="0056599E">
      <w:pPr>
        <w:spacing w:after="120"/>
        <w:ind w:firstLine="709"/>
        <w:outlineLvl w:val="1"/>
        <w:rPr>
          <w:rFonts w:eastAsia="Times New Roman" w:cs="Times New Roman"/>
          <w:bCs/>
          <w:szCs w:val="24"/>
          <w:lang w:eastAsia="de-DE"/>
        </w:rPr>
      </w:pPr>
      <w:r w:rsidRPr="0056599E">
        <w:rPr>
          <w:rFonts w:eastAsia="Times New Roman" w:cs="Times New Roman"/>
          <w:bCs/>
          <w:szCs w:val="24"/>
          <w:lang w:eastAsia="de-DE"/>
        </w:rPr>
        <w:t xml:space="preserve">During the period here, we became one big family and it was </w:t>
      </w:r>
      <w:r w:rsidR="0041087D">
        <w:rPr>
          <w:rFonts w:eastAsia="Times New Roman" w:cs="Times New Roman"/>
          <w:bCs/>
          <w:szCs w:val="24"/>
          <w:lang w:eastAsia="de-DE"/>
        </w:rPr>
        <w:t xml:space="preserve">a </w:t>
      </w:r>
      <w:r w:rsidRPr="0056599E">
        <w:rPr>
          <w:rFonts w:eastAsia="Times New Roman" w:cs="Times New Roman"/>
          <w:bCs/>
          <w:szCs w:val="24"/>
          <w:lang w:eastAsia="de-DE"/>
        </w:rPr>
        <w:t xml:space="preserve">great pleasure to be part of </w:t>
      </w:r>
      <w:r w:rsidR="0041087D">
        <w:rPr>
          <w:rFonts w:eastAsia="Times New Roman" w:cs="Times New Roman"/>
          <w:bCs/>
          <w:szCs w:val="24"/>
          <w:lang w:eastAsia="de-DE"/>
        </w:rPr>
        <w:t>the EPS</w:t>
      </w:r>
      <w:r w:rsidRPr="0056599E">
        <w:rPr>
          <w:rFonts w:eastAsia="Times New Roman" w:cs="Times New Roman"/>
          <w:bCs/>
          <w:szCs w:val="24"/>
          <w:lang w:eastAsia="de-DE"/>
        </w:rPr>
        <w:t xml:space="preserve"> experience.</w:t>
      </w:r>
    </w:p>
    <w:p w:rsidR="00924627" w:rsidRDefault="00924627" w:rsidP="00924627">
      <w:pPr>
        <w:spacing w:after="120"/>
        <w:outlineLvl w:val="1"/>
        <w:rPr>
          <w:rFonts w:eastAsia="Times New Roman" w:cs="Times New Roman"/>
          <w:b/>
          <w:bCs/>
          <w:sz w:val="36"/>
          <w:szCs w:val="36"/>
          <w:lang w:eastAsia="de-DE"/>
        </w:rPr>
      </w:pPr>
      <w:r>
        <w:rPr>
          <w:rFonts w:eastAsia="Times New Roman" w:cs="Times New Roman"/>
          <w:b/>
          <w:bCs/>
          <w:sz w:val="36"/>
          <w:szCs w:val="36"/>
          <w:lang w:eastAsia="de-DE"/>
        </w:rPr>
        <w:br w:type="page"/>
      </w:r>
      <w:r>
        <w:rPr>
          <w:rFonts w:eastAsia="Times New Roman" w:cs="Times New Roman"/>
          <w:b/>
          <w:bCs/>
          <w:sz w:val="36"/>
          <w:szCs w:val="36"/>
          <w:lang w:eastAsia="de-DE"/>
        </w:rPr>
        <w:lastRenderedPageBreak/>
        <w:t>Abstract</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The aquaponic systems</w:t>
      </w:r>
      <w:r>
        <w:rPr>
          <w:rFonts w:eastAsia="Times New Roman" w:cs="Times New Roman"/>
          <w:bCs/>
          <w:szCs w:val="24"/>
          <w:lang w:eastAsia="de-DE"/>
        </w:rPr>
        <w:t>’</w:t>
      </w:r>
      <w:r w:rsidRPr="00CC01AA">
        <w:rPr>
          <w:rFonts w:eastAsia="Times New Roman" w:cs="Times New Roman"/>
          <w:bCs/>
          <w:szCs w:val="24"/>
          <w:lang w:eastAsia="de-DE"/>
        </w:rPr>
        <w:t xml:space="preserve"> popularity has gradually increased over the last several years. The idea of cultivating provisions is an appealing as well as a satisfactory way to improve one’s life quality.</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system, however, requires almost constant monitoring to ensure the proper state of flora and fauna. The issue of profound time consumption impairs the user’s possibilities to optimize the function of the system.</w:t>
      </w:r>
    </w:p>
    <w:p w:rsidR="00924627"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solution discussed in this research covers methods to develop automated controls that can be accessed using the internet. There are multiple </w:t>
      </w:r>
      <w:r>
        <w:rPr>
          <w:rFonts w:eastAsia="Times New Roman" w:cs="Times New Roman"/>
          <w:bCs/>
          <w:szCs w:val="24"/>
          <w:lang w:eastAsia="de-DE"/>
        </w:rPr>
        <w:t xml:space="preserve">existent </w:t>
      </w:r>
      <w:r w:rsidRPr="00CC01AA">
        <w:rPr>
          <w:rFonts w:eastAsia="Times New Roman" w:cs="Times New Roman"/>
          <w:bCs/>
          <w:szCs w:val="24"/>
          <w:lang w:eastAsia="de-DE"/>
        </w:rPr>
        <w:t>options to approach this, although they are cost intensive. Our approach, the Aquaponic Admin monitoring system will provide a comprehensive solution for under 250 €.</w:t>
      </w:r>
    </w:p>
    <w:sdt>
      <w:sdtPr>
        <w:rPr>
          <w:rFonts w:ascii="Times New Roman" w:eastAsiaTheme="minorHAnsi" w:hAnsi="Times New Roman" w:cstheme="minorBidi"/>
          <w:color w:val="auto"/>
          <w:sz w:val="24"/>
          <w:szCs w:val="22"/>
          <w:lang w:val="de-DE" w:eastAsia="en-US"/>
        </w:rPr>
        <w:id w:val="-1485850265"/>
        <w:docPartObj>
          <w:docPartGallery w:val="Table of Contents"/>
          <w:docPartUnique/>
        </w:docPartObj>
      </w:sdtPr>
      <w:sdtEndPr>
        <w:rPr>
          <w:bCs/>
        </w:rPr>
      </w:sdtEndPr>
      <w:sdtContent>
        <w:p w:rsidR="00537BE2" w:rsidRPr="00594A25" w:rsidRDefault="005626A9" w:rsidP="00537BE2">
          <w:pPr>
            <w:pStyle w:val="Inhaltsverzeichnisberschrift"/>
            <w:rPr>
              <w:rFonts w:ascii="Times New Roman" w:hAnsi="Times New Roman" w:cs="Times New Roman"/>
              <w:b/>
              <w:noProof/>
              <w:color w:val="auto"/>
              <w:sz w:val="28"/>
              <w:szCs w:val="28"/>
            </w:rPr>
          </w:pPr>
          <w:r>
            <w:rPr>
              <w:lang w:val="de-DE"/>
            </w:rPr>
            <w:br w:type="page"/>
          </w:r>
          <w:r w:rsidR="00537BE2" w:rsidRPr="00594A25">
            <w:rPr>
              <w:rFonts w:ascii="Times New Roman" w:hAnsi="Times New Roman" w:cs="Times New Roman"/>
              <w:b/>
              <w:color w:val="auto"/>
              <w:sz w:val="28"/>
              <w:szCs w:val="28"/>
              <w:lang w:val="de-DE"/>
            </w:rPr>
            <w:lastRenderedPageBreak/>
            <w:t>Table of contents</w:t>
          </w:r>
          <w:r w:rsidR="00537BE2" w:rsidRPr="00594A25">
            <w:rPr>
              <w:rFonts w:ascii="Times New Roman" w:hAnsi="Times New Roman" w:cs="Times New Roman"/>
              <w:sz w:val="24"/>
              <w:szCs w:val="24"/>
            </w:rPr>
            <w:fldChar w:fldCharType="begin"/>
          </w:r>
          <w:r w:rsidR="00537BE2" w:rsidRPr="00594A25">
            <w:rPr>
              <w:rFonts w:ascii="Times New Roman" w:hAnsi="Times New Roman" w:cs="Times New Roman"/>
              <w:sz w:val="24"/>
              <w:szCs w:val="24"/>
            </w:rPr>
            <w:instrText xml:space="preserve"> TOC \o "1-3" \h \z \u </w:instrText>
          </w:r>
          <w:r w:rsidR="00537BE2" w:rsidRPr="00594A25">
            <w:rPr>
              <w:rFonts w:ascii="Times New Roman" w:hAnsi="Times New Roman" w:cs="Times New Roman"/>
              <w:sz w:val="24"/>
              <w:szCs w:val="24"/>
            </w:rPr>
            <w:fldChar w:fldCharType="separate"/>
          </w:r>
        </w:p>
        <w:p w:rsidR="00537BE2" w:rsidRPr="00594A25" w:rsidRDefault="00625BE7" w:rsidP="0020029D">
          <w:pPr>
            <w:pStyle w:val="Verzeichnis2"/>
            <w:rPr>
              <w:rFonts w:eastAsiaTheme="minorEastAsia"/>
              <w:noProof/>
              <w:lang w:eastAsia="en-GB"/>
            </w:rPr>
          </w:pPr>
          <w:hyperlink w:anchor="_Toc421618159" w:history="1">
            <w:r w:rsidR="00537BE2" w:rsidRPr="00594A25">
              <w:rPr>
                <w:rStyle w:val="Hyperlink"/>
                <w:rFonts w:eastAsia="Times New Roman" w:cs="Times New Roman"/>
                <w:bCs/>
                <w:noProof/>
                <w:szCs w:val="24"/>
                <w:lang w:eastAsia="de-DE"/>
              </w:rPr>
              <w:t>List of tables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_Toc421618159 \h </w:instrText>
            </w:r>
            <w:r w:rsidR="00537BE2" w:rsidRPr="00594A25">
              <w:rPr>
                <w:noProof/>
                <w:webHidden/>
              </w:rPr>
            </w:r>
            <w:r w:rsidR="00537BE2" w:rsidRPr="00594A25">
              <w:rPr>
                <w:noProof/>
                <w:webHidden/>
              </w:rPr>
              <w:fldChar w:fldCharType="separate"/>
            </w:r>
            <w:r w:rsidR="00706024">
              <w:rPr>
                <w:noProof/>
                <w:webHidden/>
              </w:rPr>
              <w:t>I</w:t>
            </w:r>
            <w:r w:rsidR="00537BE2" w:rsidRPr="00594A25">
              <w:rPr>
                <w:noProof/>
                <w:webHidden/>
              </w:rPr>
              <w:fldChar w:fldCharType="end"/>
            </w:r>
          </w:hyperlink>
        </w:p>
        <w:p w:rsidR="00537BE2" w:rsidRPr="00594A25" w:rsidRDefault="00625BE7" w:rsidP="0020029D">
          <w:pPr>
            <w:pStyle w:val="Verzeichnis2"/>
            <w:rPr>
              <w:rFonts w:eastAsiaTheme="minorEastAsia"/>
              <w:noProof/>
              <w:lang w:eastAsia="en-GB"/>
            </w:rPr>
          </w:pPr>
          <w:hyperlink w:anchor="_Toc421618160" w:history="1">
            <w:r w:rsidR="00537BE2" w:rsidRPr="00594A25">
              <w:rPr>
                <w:rStyle w:val="Hyperlink"/>
                <w:rFonts w:eastAsia="Times New Roman" w:cs="Times New Roman"/>
                <w:bCs/>
                <w:noProof/>
                <w:szCs w:val="24"/>
                <w:lang w:eastAsia="de-DE"/>
              </w:rPr>
              <w:t>List of figures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_Toc421618160 \h </w:instrText>
            </w:r>
            <w:r w:rsidR="00537BE2" w:rsidRPr="00594A25">
              <w:rPr>
                <w:noProof/>
                <w:webHidden/>
              </w:rPr>
            </w:r>
            <w:r w:rsidR="00537BE2" w:rsidRPr="00594A25">
              <w:rPr>
                <w:noProof/>
                <w:webHidden/>
              </w:rPr>
              <w:fldChar w:fldCharType="separate"/>
            </w:r>
            <w:r w:rsidR="00706024">
              <w:rPr>
                <w:noProof/>
                <w:webHidden/>
              </w:rPr>
              <w:t>III</w:t>
            </w:r>
            <w:r w:rsidR="00537BE2" w:rsidRPr="00594A25">
              <w:rPr>
                <w:noProof/>
                <w:webHidden/>
              </w:rPr>
              <w:fldChar w:fldCharType="end"/>
            </w:r>
          </w:hyperlink>
        </w:p>
        <w:p w:rsidR="00537BE2" w:rsidRPr="00594A25" w:rsidRDefault="00625BE7" w:rsidP="0020029D">
          <w:pPr>
            <w:pStyle w:val="Verzeichnis2"/>
            <w:rPr>
              <w:rFonts w:eastAsiaTheme="minorEastAsia"/>
              <w:noProof/>
              <w:lang w:eastAsia="en-GB"/>
            </w:rPr>
          </w:pPr>
          <w:hyperlink w:anchor="_Toc421618161" w:history="1">
            <w:r w:rsidR="00537BE2" w:rsidRPr="00594A25">
              <w:rPr>
                <w:rStyle w:val="Hyperlink"/>
                <w:rFonts w:eastAsia="Times New Roman" w:cs="Times New Roman"/>
                <w:bCs/>
                <w:noProof/>
                <w:szCs w:val="24"/>
                <w:lang w:eastAsia="de-DE"/>
              </w:rPr>
              <w:t>Glossary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_Toc421618161 \h </w:instrText>
            </w:r>
            <w:r w:rsidR="00537BE2" w:rsidRPr="00594A25">
              <w:rPr>
                <w:noProof/>
                <w:webHidden/>
              </w:rPr>
            </w:r>
            <w:r w:rsidR="00537BE2" w:rsidRPr="00594A25">
              <w:rPr>
                <w:noProof/>
                <w:webHidden/>
              </w:rPr>
              <w:fldChar w:fldCharType="separate"/>
            </w:r>
            <w:r w:rsidR="00706024">
              <w:rPr>
                <w:noProof/>
                <w:webHidden/>
              </w:rPr>
              <w:t>IV</w:t>
            </w:r>
            <w:r w:rsidR="00537BE2" w:rsidRPr="00594A25">
              <w:rPr>
                <w:noProof/>
                <w:webHidden/>
              </w:rPr>
              <w:fldChar w:fldCharType="end"/>
            </w:r>
          </w:hyperlink>
        </w:p>
        <w:p w:rsidR="00537BE2" w:rsidRPr="00594A25" w:rsidRDefault="00625BE7" w:rsidP="0020029D">
          <w:pPr>
            <w:pStyle w:val="Verzeichnis2"/>
            <w:rPr>
              <w:rFonts w:eastAsiaTheme="minorEastAsia"/>
              <w:noProof/>
              <w:lang w:eastAsia="en-GB"/>
            </w:rPr>
          </w:pPr>
          <w:hyperlink w:anchor="_Toc421618162" w:history="1">
            <w:r w:rsidR="00537BE2" w:rsidRPr="00594A25">
              <w:rPr>
                <w:rStyle w:val="Hyperlink"/>
                <w:rFonts w:eastAsia="Times New Roman" w:cs="Times New Roman"/>
                <w:bCs/>
                <w:noProof/>
                <w:szCs w:val="24"/>
                <w:lang w:eastAsia="de-DE"/>
              </w:rPr>
              <w:t>1. Introduction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_Toc421618162 \h </w:instrText>
            </w:r>
            <w:r w:rsidR="00537BE2" w:rsidRPr="00594A25">
              <w:rPr>
                <w:noProof/>
                <w:webHidden/>
              </w:rPr>
            </w:r>
            <w:r w:rsidR="00537BE2" w:rsidRPr="00594A25">
              <w:rPr>
                <w:noProof/>
                <w:webHidden/>
              </w:rPr>
              <w:fldChar w:fldCharType="separate"/>
            </w:r>
            <w:r w:rsidR="00706024">
              <w:rPr>
                <w:noProof/>
                <w:webHidden/>
              </w:rPr>
              <w:t>1</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3" w:history="1">
            <w:r w:rsidR="00537BE2" w:rsidRPr="00594A25">
              <w:rPr>
                <w:rStyle w:val="Hyperlink"/>
                <w:rFonts w:eastAsia="Times New Roman" w:cs="Times New Roman"/>
                <w:bCs/>
                <w:noProof/>
                <w:szCs w:val="24"/>
                <w:lang w:eastAsia="de-DE"/>
              </w:rPr>
              <w:t>1.1 Presentation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4" w:history="1">
            <w:r w:rsidR="00537BE2" w:rsidRPr="00594A25">
              <w:rPr>
                <w:rStyle w:val="Hyperlink"/>
                <w:rFonts w:eastAsia="Times New Roman" w:cs="Times New Roman"/>
                <w:bCs/>
                <w:noProof/>
                <w:szCs w:val="24"/>
                <w:lang w:eastAsia="de-DE"/>
              </w:rPr>
              <w:t>1.2 Motivation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5" w:history="1">
            <w:r w:rsidR="00537BE2" w:rsidRPr="00594A25">
              <w:rPr>
                <w:rStyle w:val="Hyperlink"/>
                <w:rFonts w:eastAsia="Times New Roman" w:cs="Times New Roman"/>
                <w:bCs/>
                <w:noProof/>
                <w:szCs w:val="24"/>
                <w:lang w:eastAsia="de-DE"/>
              </w:rPr>
              <w:t>1.3 Problem</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6" w:history="1">
            <w:r w:rsidR="00537BE2" w:rsidRPr="00594A25">
              <w:rPr>
                <w:rStyle w:val="Hyperlink"/>
                <w:rFonts w:eastAsia="Times New Roman" w:cs="Times New Roman"/>
                <w:bCs/>
                <w:noProof/>
                <w:szCs w:val="24"/>
                <w:lang w:eastAsia="de-DE"/>
              </w:rPr>
              <w:t>1.4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7" w:history="1">
            <w:r w:rsidR="00537BE2" w:rsidRPr="00594A25">
              <w:rPr>
                <w:rStyle w:val="Hyperlink"/>
                <w:rFonts w:eastAsia="Times New Roman" w:cs="Times New Roman"/>
                <w:bCs/>
                <w:noProof/>
                <w:szCs w:val="24"/>
                <w:lang w:eastAsia="de-DE"/>
              </w:rPr>
              <w:t>1.5 Requirements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8" w:history="1">
            <w:r w:rsidR="00537BE2" w:rsidRPr="00594A25">
              <w:rPr>
                <w:rStyle w:val="Hyperlink"/>
                <w:rFonts w:eastAsia="Times New Roman" w:cs="Times New Roman"/>
                <w:bCs/>
                <w:noProof/>
                <w:szCs w:val="24"/>
                <w:lang w:eastAsia="de-DE"/>
              </w:rPr>
              <w:t>1.6 Functional Tests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69" w:history="1">
            <w:r w:rsidR="00537BE2" w:rsidRPr="00594A25">
              <w:rPr>
                <w:rStyle w:val="Hyperlink"/>
                <w:rFonts w:eastAsia="Times New Roman" w:cs="Times New Roman"/>
                <w:bCs/>
                <w:noProof/>
                <w:szCs w:val="24"/>
                <w:lang w:eastAsia="de-DE"/>
              </w:rPr>
              <w:t>1.7 Project Planning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170" w:history="1">
            <w:r w:rsidR="00537BE2" w:rsidRPr="00594A25">
              <w:rPr>
                <w:rStyle w:val="Hyperlink"/>
                <w:rFonts w:eastAsia="Times New Roman" w:cs="Times New Roman"/>
                <w:bCs/>
                <w:noProof/>
                <w:szCs w:val="24"/>
                <w:lang w:eastAsia="de-DE"/>
              </w:rPr>
              <w:t>1.8 Report Structure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171" w:history="1">
            <w:r w:rsidR="00537BE2" w:rsidRPr="00594A25">
              <w:rPr>
                <w:rStyle w:val="Hyperlink"/>
                <w:rFonts w:eastAsia="Times New Roman" w:cs="Times New Roman"/>
                <w:bCs/>
                <w:noProof/>
                <w:szCs w:val="24"/>
                <w:lang w:eastAsia="de-DE"/>
              </w:rPr>
              <w:t>2. State of the Art (Aquaponic System)</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_Toc421618171 \h </w:instrText>
            </w:r>
            <w:r w:rsidR="00537BE2" w:rsidRPr="00594A25">
              <w:rPr>
                <w:noProof/>
                <w:webHidden/>
              </w:rPr>
            </w:r>
            <w:r w:rsidR="00537BE2" w:rsidRPr="00594A25">
              <w:rPr>
                <w:noProof/>
                <w:webHidden/>
              </w:rPr>
              <w:fldChar w:fldCharType="separate"/>
            </w:r>
            <w:r w:rsidR="00706024">
              <w:rPr>
                <w:noProof/>
                <w:webHidden/>
              </w:rPr>
              <w:t>7</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72" w:history="1">
            <w:r w:rsidR="00537BE2" w:rsidRPr="00594A25">
              <w:rPr>
                <w:rStyle w:val="Hyperlink"/>
                <w:rFonts w:eastAsia="Times New Roman" w:cs="Times New Roman"/>
                <w:bCs/>
                <w:noProof/>
                <w:szCs w:val="24"/>
                <w:lang w:eastAsia="de-DE"/>
              </w:rPr>
              <w:t>2.1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73" w:history="1">
            <w:r w:rsidR="00537BE2" w:rsidRPr="00594A25">
              <w:rPr>
                <w:rStyle w:val="Hyperlink"/>
                <w:rFonts w:eastAsia="Times New Roman" w:cs="Times New Roman"/>
                <w:bCs/>
                <w:noProof/>
                <w:szCs w:val="24"/>
                <w:lang w:eastAsia="de-DE"/>
              </w:rPr>
              <w:t>2.2 Osmobot by Osmo Systems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74" w:history="1">
            <w:r w:rsidR="00537BE2" w:rsidRPr="00594A25">
              <w:rPr>
                <w:rStyle w:val="Hyperlink"/>
                <w:rFonts w:eastAsia="Times New Roman" w:cs="Times New Roman"/>
                <w:bCs/>
                <w:noProof/>
                <w:szCs w:val="24"/>
                <w:lang w:eastAsia="de-DE"/>
              </w:rPr>
              <w:t>2.3 Smart Aquaponics Garden Controller by Kijani Grows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8</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75" w:history="1">
            <w:r w:rsidR="00537BE2" w:rsidRPr="00594A25">
              <w:rPr>
                <w:rStyle w:val="Hyperlink"/>
                <w:rFonts w:eastAsia="Times New Roman" w:cs="Times New Roman"/>
                <w:bCs/>
                <w:noProof/>
                <w:szCs w:val="24"/>
                <w:lang w:eastAsia="de-DE"/>
              </w:rPr>
              <w:t>2.4 Sensaphone400 and Sensaphone800 by Sensaphone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9</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76" w:history="1">
            <w:r w:rsidR="00537BE2" w:rsidRPr="00594A25">
              <w:rPr>
                <w:rStyle w:val="Hyperlink"/>
                <w:rFonts w:eastAsia="Times New Roman" w:cs="Times New Roman"/>
                <w:bCs/>
                <w:noProof/>
                <w:szCs w:val="24"/>
                <w:lang w:eastAsia="de-DE"/>
              </w:rPr>
              <w:t>2.5 Open Aquarium by Cooking Hacks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77" w:history="1">
            <w:r w:rsidR="00537BE2" w:rsidRPr="00594A25">
              <w:rPr>
                <w:rStyle w:val="Hyperlink"/>
                <w:rFonts w:eastAsia="Times New Roman" w:cs="Times New Roman"/>
                <w:bCs/>
                <w:noProof/>
                <w:szCs w:val="24"/>
                <w:lang w:eastAsia="de-DE"/>
              </w:rPr>
              <w:t>2.6 Aquaponic Admin by GRAQ/ISEP</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11</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178" w:history="1">
            <w:r w:rsidR="00537BE2" w:rsidRPr="00594A25">
              <w:rPr>
                <w:rStyle w:val="Hyperlink"/>
                <w:rFonts w:eastAsia="Times New Roman" w:cs="Times New Roman"/>
                <w:bCs/>
                <w:noProof/>
                <w:szCs w:val="24"/>
                <w:lang w:eastAsia="de-DE"/>
              </w:rPr>
              <w:t>2.7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12</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179" w:history="1">
            <w:r w:rsidR="00537BE2" w:rsidRPr="00594A25">
              <w:rPr>
                <w:rStyle w:val="Hyperlink"/>
                <w:rFonts w:eastAsia="Times New Roman" w:cs="Times New Roman"/>
                <w:bCs/>
                <w:noProof/>
                <w:szCs w:val="24"/>
                <w:lang w:eastAsia="de-DE"/>
              </w:rPr>
              <w:t>3. Project Management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_Toc421618179 \h </w:instrText>
            </w:r>
            <w:r w:rsidR="00537BE2" w:rsidRPr="00594A25">
              <w:rPr>
                <w:noProof/>
                <w:webHidden/>
              </w:rPr>
            </w:r>
            <w:r w:rsidR="00537BE2" w:rsidRPr="00594A25">
              <w:rPr>
                <w:noProof/>
                <w:webHidden/>
              </w:rPr>
              <w:fldChar w:fldCharType="separate"/>
            </w:r>
            <w:r w:rsidR="00706024">
              <w:rPr>
                <w:noProof/>
                <w:webHidden/>
              </w:rPr>
              <w:t>13</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0" w:history="1">
            <w:r w:rsidR="00537BE2" w:rsidRPr="00594A25">
              <w:rPr>
                <w:rStyle w:val="Hyperlink"/>
                <w:rFonts w:eastAsia="Times New Roman" w:cs="Times New Roman"/>
                <w:bCs/>
                <w:noProof/>
                <w:szCs w:val="24"/>
                <w:lang w:eastAsia="de-DE"/>
              </w:rPr>
              <w:t>3.1 Scope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13</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1" w:history="1">
            <w:r w:rsidR="00537BE2" w:rsidRPr="00594A25">
              <w:rPr>
                <w:rStyle w:val="Hyperlink"/>
                <w:rFonts w:eastAsia="Times New Roman" w:cs="Times New Roman"/>
                <w:bCs/>
                <w:noProof/>
                <w:szCs w:val="24"/>
                <w:lang w:eastAsia="de-DE"/>
              </w:rPr>
              <w:t>3.2 Time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14</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2" w:history="1">
            <w:r w:rsidR="00537BE2" w:rsidRPr="00594A25">
              <w:rPr>
                <w:rStyle w:val="Hyperlink"/>
                <w:rFonts w:eastAsia="Times New Roman" w:cs="Times New Roman"/>
                <w:bCs/>
                <w:noProof/>
                <w:szCs w:val="24"/>
                <w:lang w:eastAsia="de-DE"/>
              </w:rPr>
              <w:t>3.3 Cost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18</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3" w:history="1">
            <w:r w:rsidR="00537BE2" w:rsidRPr="00594A25">
              <w:rPr>
                <w:rStyle w:val="Hyperlink"/>
                <w:rFonts w:eastAsia="Times New Roman" w:cs="Times New Roman"/>
                <w:bCs/>
                <w:noProof/>
                <w:szCs w:val="24"/>
                <w:lang w:eastAsia="de-DE"/>
              </w:rPr>
              <w:t>3.4 Quality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4" w:history="1">
            <w:r w:rsidR="00537BE2" w:rsidRPr="00594A25">
              <w:rPr>
                <w:rStyle w:val="Hyperlink"/>
                <w:rFonts w:eastAsia="Times New Roman" w:cs="Times New Roman"/>
                <w:bCs/>
                <w:noProof/>
                <w:szCs w:val="24"/>
                <w:lang w:eastAsia="de-DE"/>
              </w:rPr>
              <w:t>3.5 People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5" w:history="1">
            <w:r w:rsidR="00537BE2" w:rsidRPr="00594A25">
              <w:rPr>
                <w:rStyle w:val="Hyperlink"/>
                <w:rFonts w:eastAsia="Times New Roman" w:cs="Times New Roman"/>
                <w:bCs/>
                <w:noProof/>
                <w:szCs w:val="24"/>
                <w:lang w:eastAsia="de-DE"/>
              </w:rPr>
              <w:t>3.6 Communications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24</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6" w:history="1">
            <w:r w:rsidR="00537BE2" w:rsidRPr="00594A25">
              <w:rPr>
                <w:rStyle w:val="Hyperlink"/>
                <w:rFonts w:eastAsia="Times New Roman" w:cs="Times New Roman"/>
                <w:bCs/>
                <w:noProof/>
                <w:szCs w:val="24"/>
                <w:lang w:eastAsia="de-DE"/>
              </w:rPr>
              <w:t>3.7 Risk</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26</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7" w:history="1">
            <w:r w:rsidR="00537BE2" w:rsidRPr="00594A25">
              <w:rPr>
                <w:rStyle w:val="Hyperlink"/>
                <w:rFonts w:eastAsia="Times New Roman" w:cs="Times New Roman"/>
                <w:bCs/>
                <w:noProof/>
                <w:szCs w:val="24"/>
                <w:lang w:eastAsia="de-DE"/>
              </w:rPr>
              <w:t>3.8 Procurement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88" w:history="1">
            <w:r w:rsidR="00537BE2" w:rsidRPr="00594A25">
              <w:rPr>
                <w:rStyle w:val="Hyperlink"/>
                <w:rFonts w:eastAsia="Times New Roman" w:cs="Times New Roman"/>
                <w:bCs/>
                <w:noProof/>
                <w:szCs w:val="24"/>
                <w:lang w:eastAsia="de-DE"/>
              </w:rPr>
              <w:t>3.9 Stakeholders management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31</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189" w:history="1">
            <w:r w:rsidR="00537BE2" w:rsidRPr="00594A25">
              <w:rPr>
                <w:rStyle w:val="Hyperlink"/>
                <w:rFonts w:eastAsia="Times New Roman" w:cs="Times New Roman"/>
                <w:bCs/>
                <w:noProof/>
                <w:szCs w:val="24"/>
                <w:lang w:eastAsia="de-DE"/>
              </w:rPr>
              <w:t>3.10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33</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190" w:history="1">
            <w:r w:rsidR="00537BE2" w:rsidRPr="00594A25">
              <w:rPr>
                <w:rStyle w:val="Hyperlink"/>
                <w:rFonts w:eastAsia="Times New Roman" w:cs="Times New Roman"/>
                <w:bCs/>
                <w:noProof/>
                <w:szCs w:val="24"/>
                <w:lang w:eastAsia="de-DE"/>
              </w:rPr>
              <w:t>4. Marketing Plan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_Toc421618190 \h </w:instrText>
            </w:r>
            <w:r w:rsidR="00537BE2" w:rsidRPr="00594A25">
              <w:rPr>
                <w:noProof/>
                <w:webHidden/>
              </w:rPr>
            </w:r>
            <w:r w:rsidR="00537BE2" w:rsidRPr="00594A25">
              <w:rPr>
                <w:noProof/>
                <w:webHidden/>
              </w:rPr>
              <w:fldChar w:fldCharType="separate"/>
            </w:r>
            <w:r w:rsidR="00706024">
              <w:rPr>
                <w:noProof/>
                <w:webHidden/>
              </w:rPr>
              <w:t>34</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1" w:history="1">
            <w:r w:rsidR="00537BE2" w:rsidRPr="00594A25">
              <w:rPr>
                <w:rStyle w:val="Hyperlink"/>
                <w:rFonts w:eastAsia="Times New Roman" w:cs="Times New Roman"/>
                <w:bCs/>
                <w:noProof/>
                <w:szCs w:val="24"/>
                <w:lang w:eastAsia="de-DE"/>
              </w:rPr>
              <w:t>4.1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34</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2" w:history="1">
            <w:r w:rsidR="00537BE2" w:rsidRPr="00594A25">
              <w:rPr>
                <w:rStyle w:val="Hyperlink"/>
                <w:rFonts w:eastAsia="Times New Roman" w:cs="Times New Roman"/>
                <w:bCs/>
                <w:noProof/>
                <w:szCs w:val="24"/>
                <w:lang w:eastAsia="de-DE"/>
              </w:rPr>
              <w:t>4.2 Market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34</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3" w:history="1">
            <w:r w:rsidR="00537BE2" w:rsidRPr="00594A25">
              <w:rPr>
                <w:rStyle w:val="Hyperlink"/>
                <w:rFonts w:eastAsia="Times New Roman" w:cs="Times New Roman"/>
                <w:bCs/>
                <w:noProof/>
                <w:szCs w:val="24"/>
                <w:lang w:eastAsia="de-DE"/>
              </w:rPr>
              <w:t>4.3 SWOT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38</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4" w:history="1">
            <w:r w:rsidR="00537BE2" w:rsidRPr="00594A25">
              <w:rPr>
                <w:rStyle w:val="Hyperlink"/>
                <w:rFonts w:eastAsia="Times New Roman" w:cs="Times New Roman"/>
                <w:bCs/>
                <w:noProof/>
                <w:szCs w:val="24"/>
                <w:lang w:eastAsia="de-DE"/>
              </w:rPr>
              <w:t>4.4 Strategic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5" w:history="1">
            <w:r w:rsidR="00537BE2" w:rsidRPr="00594A25">
              <w:rPr>
                <w:rStyle w:val="Hyperlink"/>
                <w:rFonts w:eastAsia="Times New Roman" w:cs="Times New Roman"/>
                <w:bCs/>
                <w:noProof/>
                <w:szCs w:val="24"/>
                <w:lang w:eastAsia="de-DE"/>
              </w:rPr>
              <w:t>4.5 Segmentation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6" w:history="1">
            <w:r w:rsidR="00537BE2" w:rsidRPr="00594A25">
              <w:rPr>
                <w:rStyle w:val="Hyperlink"/>
                <w:rFonts w:eastAsia="Times New Roman" w:cs="Times New Roman"/>
                <w:bCs/>
                <w:noProof/>
                <w:szCs w:val="24"/>
                <w:lang w:eastAsia="de-DE"/>
              </w:rPr>
              <w:t>4.6 Strategy/Positioning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42</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7" w:history="1">
            <w:r w:rsidR="00537BE2" w:rsidRPr="00594A25">
              <w:rPr>
                <w:rStyle w:val="Hyperlink"/>
                <w:rFonts w:eastAsia="Times New Roman" w:cs="Times New Roman"/>
                <w:bCs/>
                <w:noProof/>
                <w:szCs w:val="24"/>
                <w:lang w:eastAsia="de-DE"/>
              </w:rPr>
              <w:t>4.7 Adapted Marketing-Mix</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45</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8" w:history="1">
            <w:r w:rsidR="00537BE2" w:rsidRPr="00594A25">
              <w:rPr>
                <w:rStyle w:val="Hyperlink"/>
                <w:rFonts w:eastAsia="Times New Roman" w:cs="Times New Roman"/>
                <w:bCs/>
                <w:noProof/>
                <w:szCs w:val="24"/>
                <w:lang w:eastAsia="de-DE"/>
              </w:rPr>
              <w:t>4.8 Budget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55</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199" w:history="1">
            <w:r w:rsidR="00537BE2" w:rsidRPr="00594A25">
              <w:rPr>
                <w:rStyle w:val="Hyperlink"/>
                <w:rFonts w:eastAsia="Times New Roman" w:cs="Times New Roman"/>
                <w:bCs/>
                <w:noProof/>
                <w:szCs w:val="24"/>
                <w:lang w:eastAsia="de-DE"/>
              </w:rPr>
              <w:t>4.9 Strategy Control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56</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200" w:history="1">
            <w:r w:rsidR="00537BE2" w:rsidRPr="00594A25">
              <w:rPr>
                <w:rStyle w:val="Hyperlink"/>
                <w:rFonts w:eastAsia="Times New Roman" w:cs="Times New Roman"/>
                <w:bCs/>
                <w:noProof/>
                <w:szCs w:val="24"/>
                <w:lang w:eastAsia="de-DE"/>
              </w:rPr>
              <w:t>4.10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59</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201" w:history="1">
            <w:r w:rsidR="00537BE2" w:rsidRPr="00594A25">
              <w:rPr>
                <w:rStyle w:val="Hyperlink"/>
                <w:rFonts w:eastAsia="Times New Roman" w:cs="Times New Roman"/>
                <w:bCs/>
                <w:noProof/>
                <w:szCs w:val="24"/>
                <w:lang w:eastAsia="de-DE"/>
              </w:rPr>
              <w:t>5. Eco-efficiency Measures for Sustainability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_Toc421618201 \h </w:instrText>
            </w:r>
            <w:r w:rsidR="00537BE2" w:rsidRPr="00594A25">
              <w:rPr>
                <w:noProof/>
                <w:webHidden/>
              </w:rPr>
            </w:r>
            <w:r w:rsidR="00537BE2" w:rsidRPr="00594A25">
              <w:rPr>
                <w:noProof/>
                <w:webHidden/>
              </w:rPr>
              <w:fldChar w:fldCharType="separate"/>
            </w:r>
            <w:r w:rsidR="00706024">
              <w:rPr>
                <w:noProof/>
                <w:webHidden/>
              </w:rPr>
              <w:t>60</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02" w:history="1">
            <w:r w:rsidR="00537BE2" w:rsidRPr="00594A25">
              <w:rPr>
                <w:rStyle w:val="Hyperlink"/>
                <w:rFonts w:eastAsia="Times New Roman" w:cs="Times New Roman"/>
                <w:bCs/>
                <w:noProof/>
                <w:szCs w:val="24"/>
                <w:lang w:eastAsia="de-DE"/>
              </w:rPr>
              <w:t>5.1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03" w:history="1">
            <w:r w:rsidR="00537BE2" w:rsidRPr="00594A25">
              <w:rPr>
                <w:rStyle w:val="Hyperlink"/>
                <w:rFonts w:eastAsia="Times New Roman" w:cs="Times New Roman"/>
                <w:bCs/>
                <w:noProof/>
                <w:szCs w:val="24"/>
                <w:lang w:eastAsia="de-DE"/>
              </w:rPr>
              <w:t>5.2 Environmental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04" w:history="1">
            <w:r w:rsidR="00537BE2" w:rsidRPr="00594A25">
              <w:rPr>
                <w:rStyle w:val="Hyperlink"/>
                <w:rFonts w:eastAsia="Times New Roman" w:cs="Times New Roman"/>
                <w:bCs/>
                <w:noProof/>
                <w:szCs w:val="24"/>
                <w:lang w:eastAsia="de-DE"/>
              </w:rPr>
              <w:t>5.3 Economical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61</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05" w:history="1">
            <w:r w:rsidR="00537BE2" w:rsidRPr="00594A25">
              <w:rPr>
                <w:rStyle w:val="Hyperlink"/>
                <w:rFonts w:eastAsia="Times New Roman" w:cs="Times New Roman"/>
                <w:bCs/>
                <w:noProof/>
                <w:szCs w:val="24"/>
                <w:lang w:eastAsia="de-DE"/>
              </w:rPr>
              <w:t>5.4 Social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62</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06" w:history="1">
            <w:r w:rsidR="00537BE2" w:rsidRPr="00594A25">
              <w:rPr>
                <w:rStyle w:val="Hyperlink"/>
                <w:rFonts w:eastAsia="Times New Roman" w:cs="Times New Roman"/>
                <w:bCs/>
                <w:noProof/>
                <w:szCs w:val="24"/>
                <w:lang w:eastAsia="de-DE"/>
              </w:rPr>
              <w:t>5.5 Life Cycle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64</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207" w:history="1">
            <w:r w:rsidR="00537BE2" w:rsidRPr="00594A25">
              <w:rPr>
                <w:rStyle w:val="Hyperlink"/>
                <w:rFonts w:eastAsia="Times New Roman" w:cs="Times New Roman"/>
                <w:bCs/>
                <w:noProof/>
                <w:szCs w:val="24"/>
                <w:lang w:eastAsia="de-DE"/>
              </w:rPr>
              <w:t>5.6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65</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208" w:history="1">
            <w:r w:rsidR="00537BE2" w:rsidRPr="00594A25">
              <w:rPr>
                <w:rStyle w:val="Hyperlink"/>
                <w:rFonts w:eastAsia="Times New Roman" w:cs="Times New Roman"/>
                <w:bCs/>
                <w:noProof/>
                <w:szCs w:val="24"/>
                <w:lang w:eastAsia="de-DE"/>
              </w:rPr>
              <w:t>6. Ethical and Deontological Concerns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_Toc421618208 \h </w:instrText>
            </w:r>
            <w:r w:rsidR="00537BE2" w:rsidRPr="00594A25">
              <w:rPr>
                <w:noProof/>
                <w:webHidden/>
              </w:rPr>
            </w:r>
            <w:r w:rsidR="00537BE2" w:rsidRPr="00594A25">
              <w:rPr>
                <w:noProof/>
                <w:webHidden/>
              </w:rPr>
              <w:fldChar w:fldCharType="separate"/>
            </w:r>
            <w:r w:rsidR="00706024">
              <w:rPr>
                <w:noProof/>
                <w:webHidden/>
              </w:rPr>
              <w:t>66</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09" w:history="1">
            <w:r w:rsidR="00537BE2" w:rsidRPr="00594A25">
              <w:rPr>
                <w:rStyle w:val="Hyperlink"/>
                <w:rFonts w:eastAsia="Times New Roman" w:cs="Times New Roman"/>
                <w:bCs/>
                <w:noProof/>
                <w:szCs w:val="24"/>
                <w:lang w:eastAsia="de-DE"/>
              </w:rPr>
              <w:t>6.1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66</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0" w:history="1">
            <w:r w:rsidR="00537BE2" w:rsidRPr="00594A25">
              <w:rPr>
                <w:rStyle w:val="Hyperlink"/>
                <w:rFonts w:eastAsia="Times New Roman" w:cs="Times New Roman"/>
                <w:bCs/>
                <w:noProof/>
                <w:szCs w:val="24"/>
                <w:lang w:eastAsia="de-DE"/>
              </w:rPr>
              <w:t>6.2 Engineering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66</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1" w:history="1">
            <w:r w:rsidR="00537BE2" w:rsidRPr="00594A25">
              <w:rPr>
                <w:rStyle w:val="Hyperlink"/>
                <w:rFonts w:eastAsia="Times New Roman" w:cs="Times New Roman"/>
                <w:bCs/>
                <w:noProof/>
                <w:szCs w:val="24"/>
                <w:lang w:eastAsia="de-DE"/>
              </w:rPr>
              <w:t>6.3 Sales and Marketing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67</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2" w:history="1">
            <w:r w:rsidR="00537BE2" w:rsidRPr="00594A25">
              <w:rPr>
                <w:rStyle w:val="Hyperlink"/>
                <w:rFonts w:eastAsia="Times New Roman" w:cs="Times New Roman"/>
                <w:bCs/>
                <w:noProof/>
                <w:szCs w:val="24"/>
                <w:lang w:eastAsia="de-DE"/>
              </w:rPr>
              <w:t>6.4 Academic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68</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3" w:history="1">
            <w:r w:rsidR="00537BE2" w:rsidRPr="00594A25">
              <w:rPr>
                <w:rStyle w:val="Hyperlink"/>
                <w:rFonts w:eastAsia="Times New Roman" w:cs="Times New Roman"/>
                <w:bCs/>
                <w:noProof/>
                <w:szCs w:val="24"/>
                <w:lang w:eastAsia="de-DE"/>
              </w:rPr>
              <w:t>6.4.1 Another Ethics obligation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68</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4" w:history="1">
            <w:r w:rsidR="00537BE2" w:rsidRPr="00594A25">
              <w:rPr>
                <w:rStyle w:val="Hyperlink"/>
                <w:rFonts w:eastAsia="Times New Roman" w:cs="Times New Roman"/>
                <w:bCs/>
                <w:noProof/>
                <w:szCs w:val="24"/>
                <w:lang w:eastAsia="de-DE"/>
              </w:rPr>
              <w:t>6.5 Environmental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69</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5" w:history="1">
            <w:r w:rsidR="00537BE2" w:rsidRPr="00594A25">
              <w:rPr>
                <w:rStyle w:val="Hyperlink"/>
                <w:rFonts w:eastAsia="Times New Roman" w:cs="Times New Roman"/>
                <w:bCs/>
                <w:noProof/>
                <w:szCs w:val="24"/>
                <w:lang w:eastAsia="de-DE"/>
              </w:rPr>
              <w:t>6.6 Liability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70</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216" w:history="1">
            <w:r w:rsidR="00537BE2" w:rsidRPr="00594A25">
              <w:rPr>
                <w:rStyle w:val="Hyperlink"/>
                <w:rFonts w:eastAsia="Times New Roman" w:cs="Times New Roman"/>
                <w:bCs/>
                <w:noProof/>
                <w:szCs w:val="24"/>
                <w:lang w:eastAsia="de-DE"/>
              </w:rPr>
              <w:t>6.7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71</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217" w:history="1">
            <w:r w:rsidR="00537BE2" w:rsidRPr="00594A25">
              <w:rPr>
                <w:rStyle w:val="Hyperlink"/>
                <w:rFonts w:eastAsia="Times New Roman" w:cs="Times New Roman"/>
                <w:bCs/>
                <w:noProof/>
                <w:szCs w:val="24"/>
                <w:lang w:eastAsia="de-DE"/>
              </w:rPr>
              <w:t>7. Project Development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_Toc421618217 \h </w:instrText>
            </w:r>
            <w:r w:rsidR="00537BE2" w:rsidRPr="00594A25">
              <w:rPr>
                <w:noProof/>
                <w:webHidden/>
              </w:rPr>
            </w:r>
            <w:r w:rsidR="00537BE2" w:rsidRPr="00594A25">
              <w:rPr>
                <w:noProof/>
                <w:webHidden/>
              </w:rPr>
              <w:fldChar w:fldCharType="separate"/>
            </w:r>
            <w:r w:rsidR="00706024">
              <w:rPr>
                <w:noProof/>
                <w:webHidden/>
              </w:rPr>
              <w:t>72</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8" w:history="1">
            <w:r w:rsidR="00537BE2" w:rsidRPr="00594A25">
              <w:rPr>
                <w:rStyle w:val="Hyperlink"/>
                <w:rFonts w:eastAsia="Times New Roman" w:cs="Times New Roman"/>
                <w:bCs/>
                <w:noProof/>
                <w:szCs w:val="24"/>
                <w:lang w:eastAsia="de-DE"/>
              </w:rPr>
              <w:t>7.1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72</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19" w:history="1">
            <w:r w:rsidR="00537BE2" w:rsidRPr="00594A25">
              <w:rPr>
                <w:rStyle w:val="Hyperlink"/>
                <w:rFonts w:eastAsia="Times New Roman" w:cs="Times New Roman"/>
                <w:bCs/>
                <w:noProof/>
                <w:szCs w:val="24"/>
                <w:lang w:eastAsia="de-DE"/>
              </w:rPr>
              <w:t>7.2 Architecture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75</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20" w:history="1">
            <w:r w:rsidR="00537BE2" w:rsidRPr="00594A25">
              <w:rPr>
                <w:rStyle w:val="Hyperlink"/>
                <w:rFonts w:eastAsia="Times New Roman" w:cs="Times New Roman"/>
                <w:bCs/>
                <w:noProof/>
                <w:szCs w:val="24"/>
                <w:lang w:eastAsia="de-DE"/>
              </w:rPr>
              <w:t>7.3 Components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80</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21" w:history="1">
            <w:r w:rsidR="00537BE2" w:rsidRPr="00594A25">
              <w:rPr>
                <w:rStyle w:val="Hyperlink"/>
                <w:rFonts w:eastAsia="Times New Roman" w:cs="Times New Roman"/>
                <w:bCs/>
                <w:noProof/>
                <w:szCs w:val="24"/>
                <w:lang w:eastAsia="de-DE"/>
              </w:rPr>
              <w:t>7.4 Design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98</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22" w:history="1">
            <w:r w:rsidR="00537BE2" w:rsidRPr="00594A25">
              <w:rPr>
                <w:rStyle w:val="Hyperlink"/>
                <w:rFonts w:eastAsia="Times New Roman" w:cs="Times New Roman"/>
                <w:bCs/>
                <w:noProof/>
                <w:szCs w:val="24"/>
                <w:lang w:eastAsia="de-DE"/>
              </w:rPr>
              <w:t>7.5 Functionalities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103</w:t>
            </w:r>
            <w:r w:rsidR="00537BE2" w:rsidRPr="00594A25">
              <w:rPr>
                <w:rFonts w:cs="Times New Roman"/>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23" w:history="1">
            <w:r w:rsidR="00537BE2" w:rsidRPr="00594A25">
              <w:rPr>
                <w:rStyle w:val="Hyperlink"/>
                <w:rFonts w:eastAsia="Times New Roman" w:cs="Times New Roman"/>
                <w:bCs/>
                <w:noProof/>
                <w:szCs w:val="24"/>
                <w:lang w:eastAsia="de-DE"/>
              </w:rPr>
              <w:t>7.6 Tests and Results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104</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224" w:history="1">
            <w:r w:rsidR="00537BE2" w:rsidRPr="00594A25">
              <w:rPr>
                <w:rStyle w:val="Hyperlink"/>
                <w:rFonts w:eastAsia="Times New Roman" w:cs="Times New Roman"/>
                <w:bCs/>
                <w:noProof/>
                <w:szCs w:val="24"/>
                <w:lang w:eastAsia="de-DE"/>
              </w:rPr>
              <w:t>7.7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105</w:t>
            </w:r>
            <w:r w:rsidR="00537BE2" w:rsidRPr="00594A25">
              <w:rPr>
                <w:rFonts w:cs="Times New Roman"/>
                <w:noProof/>
                <w:webHidden/>
              </w:rPr>
              <w:fldChar w:fldCharType="end"/>
            </w:r>
          </w:hyperlink>
        </w:p>
        <w:p w:rsidR="00537BE2" w:rsidRPr="00594A25" w:rsidRDefault="00625BE7" w:rsidP="0020029D">
          <w:pPr>
            <w:pStyle w:val="Verzeichnis2"/>
            <w:rPr>
              <w:rFonts w:eastAsiaTheme="minorEastAsia"/>
              <w:noProof/>
              <w:lang w:eastAsia="en-GB"/>
            </w:rPr>
          </w:pPr>
          <w:hyperlink w:anchor="_Toc421618225" w:history="1">
            <w:r w:rsidR="00537BE2" w:rsidRPr="00594A25">
              <w:rPr>
                <w:rStyle w:val="Hyperlink"/>
                <w:rFonts w:eastAsia="Times New Roman" w:cs="Times New Roman"/>
                <w:bCs/>
                <w:noProof/>
                <w:szCs w:val="24"/>
                <w:lang w:eastAsia="de-DE"/>
              </w:rPr>
              <w:t>8. Conclusions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_Toc421618225 \h </w:instrText>
            </w:r>
            <w:r w:rsidR="00537BE2" w:rsidRPr="00594A25">
              <w:rPr>
                <w:noProof/>
                <w:webHidden/>
              </w:rPr>
            </w:r>
            <w:r w:rsidR="00537BE2" w:rsidRPr="00594A25">
              <w:rPr>
                <w:noProof/>
                <w:webHidden/>
              </w:rPr>
              <w:fldChar w:fldCharType="separate"/>
            </w:r>
            <w:r w:rsidR="00706024">
              <w:rPr>
                <w:noProof/>
                <w:webHidden/>
              </w:rPr>
              <w:t>105</w:t>
            </w:r>
            <w:r w:rsidR="00537BE2" w:rsidRPr="00594A25">
              <w:rPr>
                <w:noProof/>
                <w:webHidden/>
              </w:rPr>
              <w:fldChar w:fldCharType="end"/>
            </w:r>
          </w:hyperlink>
        </w:p>
        <w:p w:rsidR="00537BE2" w:rsidRPr="00594A25" w:rsidRDefault="00625BE7" w:rsidP="009311BA">
          <w:pPr>
            <w:pStyle w:val="Verzeichnis3"/>
            <w:rPr>
              <w:rFonts w:eastAsiaTheme="minorEastAsia" w:cs="Times New Roman"/>
              <w:noProof/>
              <w:lang w:eastAsia="en-GB"/>
            </w:rPr>
          </w:pPr>
          <w:hyperlink w:anchor="_Toc421618226" w:history="1">
            <w:r w:rsidR="00537BE2" w:rsidRPr="00594A25">
              <w:rPr>
                <w:rStyle w:val="Hyperlink"/>
                <w:rFonts w:eastAsia="Times New Roman" w:cs="Times New Roman"/>
                <w:bCs/>
                <w:noProof/>
                <w:szCs w:val="24"/>
                <w:lang w:eastAsia="de-DE"/>
              </w:rPr>
              <w:t>8.1 Discussion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106</w:t>
            </w:r>
            <w:r w:rsidR="00537BE2" w:rsidRPr="00594A25">
              <w:rPr>
                <w:rFonts w:cs="Times New Roman"/>
                <w:noProof/>
                <w:webHidden/>
              </w:rPr>
              <w:fldChar w:fldCharType="end"/>
            </w:r>
          </w:hyperlink>
        </w:p>
        <w:p w:rsidR="00537BE2" w:rsidRPr="00594A25" w:rsidRDefault="00625BE7" w:rsidP="009311BA">
          <w:pPr>
            <w:pStyle w:val="Verzeichnis3"/>
            <w:spacing w:line="360" w:lineRule="auto"/>
            <w:rPr>
              <w:rFonts w:eastAsiaTheme="minorEastAsia" w:cs="Times New Roman"/>
              <w:noProof/>
              <w:lang w:eastAsia="en-GB"/>
            </w:rPr>
          </w:pPr>
          <w:hyperlink w:anchor="_Toc421618227" w:history="1">
            <w:r w:rsidR="00537BE2" w:rsidRPr="00594A25">
              <w:rPr>
                <w:rStyle w:val="Hyperlink"/>
                <w:rFonts w:eastAsia="Times New Roman" w:cs="Times New Roman"/>
                <w:bCs/>
                <w:noProof/>
                <w:szCs w:val="24"/>
                <w:lang w:eastAsia="de-DE"/>
              </w:rPr>
              <w:t>8.2 Future Development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106</w:t>
            </w:r>
            <w:r w:rsidR="00537BE2" w:rsidRPr="00594A25">
              <w:rPr>
                <w:rFonts w:cs="Times New Roman"/>
                <w:noProof/>
                <w:webHidden/>
              </w:rPr>
              <w:fldChar w:fldCharType="end"/>
            </w:r>
          </w:hyperlink>
        </w:p>
        <w:p w:rsidR="00537BE2" w:rsidRPr="00537BE2" w:rsidRDefault="00625BE7" w:rsidP="0020029D">
          <w:pPr>
            <w:pStyle w:val="Verzeichnis2"/>
            <w:rPr>
              <w:rFonts w:eastAsiaTheme="minorEastAsia"/>
              <w:noProof/>
              <w:lang w:eastAsia="en-GB"/>
            </w:rPr>
          </w:pPr>
          <w:hyperlink w:anchor="_Toc421618228" w:history="1">
            <w:r w:rsidR="00537BE2" w:rsidRPr="00594A25">
              <w:rPr>
                <w:rStyle w:val="Hyperlink"/>
                <w:rFonts w:eastAsia="Times New Roman" w:cs="Times New Roman"/>
                <w:bCs/>
                <w:noProof/>
                <w:szCs w:val="24"/>
                <w:lang w:eastAsia="de-DE"/>
              </w:rPr>
              <w:t>Bibliography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_Toc421618228 \h </w:instrText>
            </w:r>
            <w:r w:rsidR="00537BE2" w:rsidRPr="00594A25">
              <w:rPr>
                <w:noProof/>
                <w:webHidden/>
              </w:rPr>
            </w:r>
            <w:r w:rsidR="00537BE2" w:rsidRPr="00594A25">
              <w:rPr>
                <w:noProof/>
                <w:webHidden/>
              </w:rPr>
              <w:fldChar w:fldCharType="separate"/>
            </w:r>
            <w:r w:rsidR="00706024">
              <w:rPr>
                <w:noProof/>
                <w:webHidden/>
              </w:rPr>
              <w:t>106</w:t>
            </w:r>
            <w:r w:rsidR="00537BE2" w:rsidRPr="00594A25">
              <w:rPr>
                <w:noProof/>
                <w:webHidden/>
              </w:rPr>
              <w:fldChar w:fldCharType="end"/>
            </w:r>
          </w:hyperlink>
          <w:r w:rsidR="00537BE2" w:rsidRPr="00594A25">
            <w:rPr>
              <w:bCs/>
              <w:lang w:val="de-DE"/>
            </w:rPr>
            <w:fldChar w:fldCharType="end"/>
          </w:r>
        </w:p>
      </w:sdtContent>
    </w:sdt>
    <w:p w:rsidR="00A6009E" w:rsidRDefault="005626A9" w:rsidP="00772717">
      <w:pPr>
        <w:spacing w:before="100" w:beforeAutospacing="1" w:after="119"/>
        <w:outlineLvl w:val="1"/>
        <w:rPr>
          <w:rFonts w:eastAsia="Times New Roman" w:cs="Times New Roman"/>
          <w:b/>
          <w:bCs/>
          <w:sz w:val="28"/>
          <w:szCs w:val="28"/>
          <w:lang w:eastAsia="de-DE"/>
        </w:rPr>
        <w:sectPr w:rsidR="00A6009E">
          <w:pgSz w:w="11906" w:h="16838"/>
          <w:pgMar w:top="1417" w:right="1417" w:bottom="1134" w:left="1417" w:header="708" w:footer="708" w:gutter="0"/>
          <w:cols w:space="708"/>
          <w:docGrid w:linePitch="360"/>
        </w:sectPr>
      </w:pPr>
      <w:bookmarkStart w:id="6" w:name="_Toc421618159"/>
      <w:r>
        <w:rPr>
          <w:rFonts w:eastAsia="Times New Roman" w:cs="Times New Roman"/>
          <w:b/>
          <w:bCs/>
          <w:sz w:val="28"/>
          <w:szCs w:val="28"/>
          <w:lang w:eastAsia="de-DE"/>
        </w:rPr>
        <w:br w:type="page"/>
      </w:r>
    </w:p>
    <w:p w:rsidR="00F0361D" w:rsidRPr="00F0361D" w:rsidRDefault="00F0361D" w:rsidP="00772717">
      <w:pPr>
        <w:spacing w:before="100" w:beforeAutospacing="1" w:after="119"/>
        <w:outlineLvl w:val="1"/>
        <w:rPr>
          <w:rFonts w:eastAsia="Times New Roman" w:cs="Times New Roman"/>
          <w:b/>
          <w:bCs/>
          <w:sz w:val="28"/>
          <w:szCs w:val="28"/>
          <w:lang w:eastAsia="de-DE"/>
        </w:rPr>
      </w:pPr>
      <w:r w:rsidRPr="00F0361D">
        <w:rPr>
          <w:rFonts w:eastAsia="Times New Roman" w:cs="Times New Roman"/>
          <w:b/>
          <w:bCs/>
          <w:sz w:val="28"/>
          <w:szCs w:val="28"/>
          <w:lang w:eastAsia="de-DE"/>
        </w:rPr>
        <w:lastRenderedPageBreak/>
        <w:t>List of tables</w:t>
      </w:r>
      <w:bookmarkEnd w:id="6"/>
    </w:p>
    <w:p w:rsidR="003F7D0E" w:rsidRPr="003F7D0E" w:rsidRDefault="00C2475C" w:rsidP="003F7D0E">
      <w:pPr>
        <w:pStyle w:val="Abbildungsverzeichnis"/>
        <w:tabs>
          <w:tab w:val="right" w:leader="dot" w:pos="9062"/>
        </w:tabs>
        <w:spacing w:line="240" w:lineRule="auto"/>
        <w:rPr>
          <w:rFonts w:asciiTheme="minorHAnsi" w:eastAsiaTheme="minorEastAsia" w:hAnsiTheme="minorHAnsi"/>
          <w:noProof/>
          <w:sz w:val="22"/>
          <w:lang w:eastAsia="en-GB"/>
        </w:rPr>
      </w:pPr>
      <w:r w:rsidRPr="003F7D0E">
        <w:rPr>
          <w:rFonts w:eastAsia="Times New Roman" w:cs="Times New Roman"/>
          <w:bCs/>
          <w:sz w:val="22"/>
          <w:lang w:eastAsia="de-DE"/>
        </w:rPr>
        <w:fldChar w:fldCharType="begin"/>
      </w:r>
      <w:r w:rsidRPr="003F7D0E">
        <w:rPr>
          <w:rFonts w:eastAsia="Times New Roman" w:cs="Times New Roman"/>
          <w:bCs/>
          <w:sz w:val="22"/>
          <w:lang w:eastAsia="de-DE"/>
        </w:rPr>
        <w:instrText xml:space="preserve"> TOC \h \z \c "Table" </w:instrText>
      </w:r>
      <w:r w:rsidRPr="003F7D0E">
        <w:rPr>
          <w:rFonts w:eastAsia="Times New Roman" w:cs="Times New Roman"/>
          <w:bCs/>
          <w:sz w:val="22"/>
          <w:lang w:eastAsia="de-DE"/>
        </w:rPr>
        <w:fldChar w:fldCharType="separate"/>
      </w:r>
      <w:hyperlink w:anchor="_Toc421901632" w:history="1">
        <w:r w:rsidR="003F7D0E" w:rsidRPr="003F7D0E">
          <w:rPr>
            <w:rStyle w:val="Hyperlink"/>
            <w:noProof/>
            <w:sz w:val="22"/>
          </w:rPr>
          <w:t>Table 1: Team Members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_Toc421901632 \h </w:instrText>
        </w:r>
        <w:r w:rsidR="003F7D0E" w:rsidRPr="003F7D0E">
          <w:rPr>
            <w:noProof/>
            <w:webHidden/>
            <w:sz w:val="22"/>
          </w:rPr>
        </w:r>
        <w:r w:rsidR="003F7D0E" w:rsidRPr="003F7D0E">
          <w:rPr>
            <w:noProof/>
            <w:webHidden/>
            <w:sz w:val="22"/>
          </w:rPr>
          <w:fldChar w:fldCharType="separate"/>
        </w:r>
        <w:r w:rsidR="00706024">
          <w:rPr>
            <w:noProof/>
            <w:webHidden/>
            <w:sz w:val="22"/>
          </w:rPr>
          <w:t>1</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3" w:history="1">
        <w:r w:rsidR="003F7D0E" w:rsidRPr="003F7D0E">
          <w:rPr>
            <w:rStyle w:val="Hyperlink"/>
            <w:noProof/>
            <w:sz w:val="22"/>
          </w:rPr>
          <w:t>Table 2: Task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_Toc421901633 \h </w:instrText>
        </w:r>
        <w:r w:rsidR="003F7D0E" w:rsidRPr="003F7D0E">
          <w:rPr>
            <w:noProof/>
            <w:webHidden/>
            <w:sz w:val="22"/>
          </w:rPr>
        </w:r>
        <w:r w:rsidR="003F7D0E" w:rsidRPr="003F7D0E">
          <w:rPr>
            <w:noProof/>
            <w:webHidden/>
            <w:sz w:val="22"/>
          </w:rPr>
          <w:fldChar w:fldCharType="separate"/>
        </w:r>
        <w:r w:rsidR="00706024">
          <w:rPr>
            <w:noProof/>
            <w:webHidden/>
            <w:sz w:val="22"/>
          </w:rPr>
          <w:t>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4" w:history="1">
        <w:r w:rsidR="003F7D0E" w:rsidRPr="003F7D0E">
          <w:rPr>
            <w:rStyle w:val="Hyperlink"/>
            <w:noProof/>
            <w:sz w:val="22"/>
          </w:rPr>
          <w:t>Table 3: Osmobot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_Toc421901634 \h </w:instrText>
        </w:r>
        <w:r w:rsidR="003F7D0E" w:rsidRPr="003F7D0E">
          <w:rPr>
            <w:noProof/>
            <w:webHidden/>
            <w:sz w:val="22"/>
          </w:rPr>
        </w:r>
        <w:r w:rsidR="003F7D0E" w:rsidRPr="003F7D0E">
          <w:rPr>
            <w:noProof/>
            <w:webHidden/>
            <w:sz w:val="22"/>
          </w:rPr>
          <w:fldChar w:fldCharType="separate"/>
        </w:r>
        <w:r w:rsidR="00706024">
          <w:rPr>
            <w:noProof/>
            <w:webHidden/>
            <w:sz w:val="22"/>
          </w:rPr>
          <w:t>8</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5" w:history="1">
        <w:r w:rsidR="003F7D0E" w:rsidRPr="003F7D0E">
          <w:rPr>
            <w:rStyle w:val="Hyperlink"/>
            <w:noProof/>
            <w:sz w:val="22"/>
          </w:rPr>
          <w:t>Table 4: Smart Aquaponics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_Toc421901635 \h </w:instrText>
        </w:r>
        <w:r w:rsidR="003F7D0E" w:rsidRPr="003F7D0E">
          <w:rPr>
            <w:noProof/>
            <w:webHidden/>
            <w:sz w:val="22"/>
          </w:rPr>
        </w:r>
        <w:r w:rsidR="003F7D0E" w:rsidRPr="003F7D0E">
          <w:rPr>
            <w:noProof/>
            <w:webHidden/>
            <w:sz w:val="22"/>
          </w:rPr>
          <w:fldChar w:fldCharType="separate"/>
        </w:r>
        <w:r w:rsidR="00706024">
          <w:rPr>
            <w:noProof/>
            <w:webHidden/>
            <w:sz w:val="22"/>
          </w:rPr>
          <w:t>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6" w:history="1">
        <w:r w:rsidR="003F7D0E" w:rsidRPr="003F7D0E">
          <w:rPr>
            <w:rStyle w:val="Hyperlink"/>
            <w:noProof/>
            <w:sz w:val="22"/>
          </w:rPr>
          <w:t>Table 5: Sensaphone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_Toc421901636 \h </w:instrText>
        </w:r>
        <w:r w:rsidR="003F7D0E" w:rsidRPr="003F7D0E">
          <w:rPr>
            <w:noProof/>
            <w:webHidden/>
            <w:sz w:val="22"/>
          </w:rPr>
        </w:r>
        <w:r w:rsidR="003F7D0E" w:rsidRPr="003F7D0E">
          <w:rPr>
            <w:noProof/>
            <w:webHidden/>
            <w:sz w:val="22"/>
          </w:rPr>
          <w:fldChar w:fldCharType="separate"/>
        </w:r>
        <w:r w:rsidR="00706024">
          <w:rPr>
            <w:noProof/>
            <w:webHidden/>
            <w:sz w:val="22"/>
          </w:rPr>
          <w:t>10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7" w:history="1">
        <w:r w:rsidR="003F7D0E" w:rsidRPr="003F7D0E">
          <w:rPr>
            <w:rStyle w:val="Hyperlink"/>
            <w:noProof/>
            <w:sz w:val="22"/>
          </w:rPr>
          <w:t>Table 6: Cooking Hacks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_Toc421901637 \h </w:instrText>
        </w:r>
        <w:r w:rsidR="003F7D0E" w:rsidRPr="003F7D0E">
          <w:rPr>
            <w:noProof/>
            <w:webHidden/>
            <w:sz w:val="22"/>
          </w:rPr>
        </w:r>
        <w:r w:rsidR="003F7D0E" w:rsidRPr="003F7D0E">
          <w:rPr>
            <w:noProof/>
            <w:webHidden/>
            <w:sz w:val="22"/>
          </w:rPr>
          <w:fldChar w:fldCharType="separate"/>
        </w:r>
        <w:r w:rsidR="00706024">
          <w:rPr>
            <w:noProof/>
            <w:webHidden/>
            <w:sz w:val="22"/>
          </w:rPr>
          <w:t>11</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8" w:history="1">
        <w:r w:rsidR="003F7D0E" w:rsidRPr="003F7D0E">
          <w:rPr>
            <w:rStyle w:val="Hyperlink"/>
            <w:noProof/>
            <w:sz w:val="22"/>
          </w:rPr>
          <w:t>Table 7: Comparison table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_Toc421901638 \h </w:instrText>
        </w:r>
        <w:r w:rsidR="003F7D0E" w:rsidRPr="003F7D0E">
          <w:rPr>
            <w:noProof/>
            <w:webHidden/>
            <w:sz w:val="22"/>
          </w:rPr>
        </w:r>
        <w:r w:rsidR="003F7D0E" w:rsidRPr="003F7D0E">
          <w:rPr>
            <w:noProof/>
            <w:webHidden/>
            <w:sz w:val="22"/>
          </w:rPr>
          <w:fldChar w:fldCharType="separate"/>
        </w:r>
        <w:r w:rsidR="00706024">
          <w:rPr>
            <w:noProof/>
            <w:webHidden/>
            <w:sz w:val="22"/>
          </w:rPr>
          <w:t>12</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9" w:history="1">
        <w:r w:rsidR="003F7D0E" w:rsidRPr="003F7D0E">
          <w:rPr>
            <w:rStyle w:val="Hyperlink"/>
            <w:noProof/>
            <w:sz w:val="22"/>
          </w:rPr>
          <w:t>Table 8: Timetable from Gantt chart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_Toc421901639 \h </w:instrText>
        </w:r>
        <w:r w:rsidR="003F7D0E" w:rsidRPr="003F7D0E">
          <w:rPr>
            <w:noProof/>
            <w:webHidden/>
            <w:sz w:val="22"/>
          </w:rPr>
        </w:r>
        <w:r w:rsidR="003F7D0E" w:rsidRPr="003F7D0E">
          <w:rPr>
            <w:noProof/>
            <w:webHidden/>
            <w:sz w:val="22"/>
          </w:rPr>
          <w:fldChar w:fldCharType="separate"/>
        </w:r>
        <w:r w:rsidR="00706024">
          <w:rPr>
            <w:noProof/>
            <w:webHidden/>
            <w:sz w:val="22"/>
          </w:rPr>
          <w:t>16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0" w:history="1">
        <w:r w:rsidR="003F7D0E" w:rsidRPr="003F7D0E">
          <w:rPr>
            <w:rStyle w:val="Hyperlink"/>
            <w:noProof/>
            <w:sz w:val="22"/>
          </w:rPr>
          <w:t>Table 9: Timetable from Gantt chart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_Toc421901640 \h </w:instrText>
        </w:r>
        <w:r w:rsidR="003F7D0E" w:rsidRPr="003F7D0E">
          <w:rPr>
            <w:noProof/>
            <w:webHidden/>
            <w:sz w:val="22"/>
          </w:rPr>
        </w:r>
        <w:r w:rsidR="003F7D0E" w:rsidRPr="003F7D0E">
          <w:rPr>
            <w:noProof/>
            <w:webHidden/>
            <w:sz w:val="22"/>
          </w:rPr>
          <w:fldChar w:fldCharType="separate"/>
        </w:r>
        <w:r w:rsidR="00706024">
          <w:rPr>
            <w:noProof/>
            <w:webHidden/>
            <w:sz w:val="22"/>
          </w:rPr>
          <w:t>17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1" w:history="1">
        <w:r w:rsidR="003F7D0E" w:rsidRPr="003F7D0E">
          <w:rPr>
            <w:rStyle w:val="Hyperlink"/>
            <w:noProof/>
            <w:sz w:val="22"/>
          </w:rPr>
          <w:t>Table 10: Current Tasks extract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_Toc421901641 \h </w:instrText>
        </w:r>
        <w:r w:rsidR="003F7D0E" w:rsidRPr="003F7D0E">
          <w:rPr>
            <w:noProof/>
            <w:webHidden/>
            <w:sz w:val="22"/>
          </w:rPr>
        </w:r>
        <w:r w:rsidR="003F7D0E" w:rsidRPr="003F7D0E">
          <w:rPr>
            <w:noProof/>
            <w:webHidden/>
            <w:sz w:val="22"/>
          </w:rPr>
          <w:fldChar w:fldCharType="separate"/>
        </w:r>
        <w:r w:rsidR="00706024">
          <w:rPr>
            <w:noProof/>
            <w:webHidden/>
            <w:sz w:val="22"/>
          </w:rPr>
          <w:t>17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2" w:history="1">
        <w:r w:rsidR="003F7D0E" w:rsidRPr="003F7D0E">
          <w:rPr>
            <w:rStyle w:val="Hyperlink"/>
            <w:noProof/>
            <w:sz w:val="22"/>
          </w:rPr>
          <w:t>Table 11: Resource/Cost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_Toc421901642 \h </w:instrText>
        </w:r>
        <w:r w:rsidR="003F7D0E" w:rsidRPr="003F7D0E">
          <w:rPr>
            <w:noProof/>
            <w:webHidden/>
            <w:sz w:val="22"/>
          </w:rPr>
        </w:r>
        <w:r w:rsidR="003F7D0E" w:rsidRPr="003F7D0E">
          <w:rPr>
            <w:noProof/>
            <w:webHidden/>
            <w:sz w:val="22"/>
          </w:rPr>
          <w:fldChar w:fldCharType="separate"/>
        </w:r>
        <w:r w:rsidR="00706024">
          <w:rPr>
            <w:noProof/>
            <w:webHidden/>
            <w:sz w:val="22"/>
          </w:rPr>
          <w:t>18</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3" w:history="1">
        <w:r w:rsidR="003F7D0E" w:rsidRPr="003F7D0E">
          <w:rPr>
            <w:rStyle w:val="Hyperlink"/>
            <w:noProof/>
            <w:sz w:val="22"/>
          </w:rPr>
          <w:t>Table 12: Resource/Cost Management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_Toc421901643 \h </w:instrText>
        </w:r>
        <w:r w:rsidR="003F7D0E" w:rsidRPr="003F7D0E">
          <w:rPr>
            <w:noProof/>
            <w:webHidden/>
            <w:sz w:val="22"/>
          </w:rPr>
        </w:r>
        <w:r w:rsidR="003F7D0E" w:rsidRPr="003F7D0E">
          <w:rPr>
            <w:noProof/>
            <w:webHidden/>
            <w:sz w:val="22"/>
          </w:rPr>
          <w:fldChar w:fldCharType="separate"/>
        </w:r>
        <w:r w:rsidR="00706024">
          <w:rPr>
            <w:noProof/>
            <w:webHidden/>
            <w:sz w:val="22"/>
          </w:rPr>
          <w:t>19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4" w:history="1">
        <w:r w:rsidR="003F7D0E" w:rsidRPr="003F7D0E">
          <w:rPr>
            <w:rStyle w:val="Hyperlink"/>
            <w:noProof/>
            <w:sz w:val="22"/>
          </w:rPr>
          <w:t>Table 13: R&amp;R matrix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_Toc421901644 \h </w:instrText>
        </w:r>
        <w:r w:rsidR="003F7D0E" w:rsidRPr="003F7D0E">
          <w:rPr>
            <w:noProof/>
            <w:webHidden/>
            <w:sz w:val="22"/>
          </w:rPr>
        </w:r>
        <w:r w:rsidR="003F7D0E" w:rsidRPr="003F7D0E">
          <w:rPr>
            <w:noProof/>
            <w:webHidden/>
            <w:sz w:val="22"/>
          </w:rPr>
          <w:fldChar w:fldCharType="separate"/>
        </w:r>
        <w:r w:rsidR="00706024">
          <w:rPr>
            <w:noProof/>
            <w:webHidden/>
            <w:sz w:val="22"/>
          </w:rPr>
          <w:t>22</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5" w:history="1">
        <w:r w:rsidR="003F7D0E" w:rsidRPr="003F7D0E">
          <w:rPr>
            <w:rStyle w:val="Hyperlink"/>
            <w:noProof/>
            <w:sz w:val="22"/>
          </w:rPr>
          <w:t>Table 14: R&amp;R matrix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_Toc421901645 \h </w:instrText>
        </w:r>
        <w:r w:rsidR="003F7D0E" w:rsidRPr="003F7D0E">
          <w:rPr>
            <w:noProof/>
            <w:webHidden/>
            <w:sz w:val="22"/>
          </w:rPr>
        </w:r>
        <w:r w:rsidR="003F7D0E" w:rsidRPr="003F7D0E">
          <w:rPr>
            <w:noProof/>
            <w:webHidden/>
            <w:sz w:val="22"/>
          </w:rPr>
          <w:fldChar w:fldCharType="separate"/>
        </w:r>
        <w:r w:rsidR="00706024">
          <w:rPr>
            <w:noProof/>
            <w:webHidden/>
            <w:sz w:val="22"/>
          </w:rPr>
          <w:t>23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6" w:history="1">
        <w:r w:rsidR="003F7D0E" w:rsidRPr="003F7D0E">
          <w:rPr>
            <w:rStyle w:val="Hyperlink"/>
            <w:noProof/>
            <w:sz w:val="22"/>
          </w:rPr>
          <w:t>Table 15: Communications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_Toc421901646 \h </w:instrText>
        </w:r>
        <w:r w:rsidR="003F7D0E" w:rsidRPr="003F7D0E">
          <w:rPr>
            <w:noProof/>
            <w:webHidden/>
            <w:sz w:val="22"/>
          </w:rPr>
        </w:r>
        <w:r w:rsidR="003F7D0E" w:rsidRPr="003F7D0E">
          <w:rPr>
            <w:noProof/>
            <w:webHidden/>
            <w:sz w:val="22"/>
          </w:rPr>
          <w:fldChar w:fldCharType="separate"/>
        </w:r>
        <w:r w:rsidR="00706024">
          <w:rPr>
            <w:noProof/>
            <w:webHidden/>
            <w:sz w:val="22"/>
          </w:rPr>
          <w:t>25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7" w:history="1">
        <w:r w:rsidR="003F7D0E" w:rsidRPr="003F7D0E">
          <w:rPr>
            <w:rStyle w:val="Hyperlink"/>
            <w:noProof/>
            <w:sz w:val="22"/>
          </w:rPr>
          <w:t>Table 16: Risk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_Toc421901647 \h </w:instrText>
        </w:r>
        <w:r w:rsidR="003F7D0E" w:rsidRPr="003F7D0E">
          <w:rPr>
            <w:noProof/>
            <w:webHidden/>
            <w:sz w:val="22"/>
          </w:rPr>
        </w:r>
        <w:r w:rsidR="003F7D0E" w:rsidRPr="003F7D0E">
          <w:rPr>
            <w:noProof/>
            <w:webHidden/>
            <w:sz w:val="22"/>
          </w:rPr>
          <w:fldChar w:fldCharType="separate"/>
        </w:r>
        <w:r w:rsidR="00706024">
          <w:rPr>
            <w:noProof/>
            <w:webHidden/>
            <w:sz w:val="22"/>
          </w:rPr>
          <w:t>28</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8" w:history="1">
        <w:r w:rsidR="003F7D0E" w:rsidRPr="003F7D0E">
          <w:rPr>
            <w:rStyle w:val="Hyperlink"/>
            <w:noProof/>
            <w:sz w:val="22"/>
          </w:rPr>
          <w:t>Table 17: Broken parts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_Toc421901648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9" w:history="1">
        <w:r w:rsidR="003F7D0E" w:rsidRPr="003F7D0E">
          <w:rPr>
            <w:rStyle w:val="Hyperlink"/>
            <w:noProof/>
            <w:sz w:val="22"/>
          </w:rPr>
          <w:t>Table 18: Faulty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_Toc421901649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0" w:history="1">
        <w:r w:rsidR="003F7D0E" w:rsidRPr="003F7D0E">
          <w:rPr>
            <w:rStyle w:val="Hyperlink"/>
            <w:noProof/>
            <w:sz w:val="22"/>
          </w:rPr>
          <w:t>Table 19: No teamwork</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_Toc421901650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1" w:history="1">
        <w:r w:rsidR="003F7D0E" w:rsidRPr="003F7D0E">
          <w:rPr>
            <w:rStyle w:val="Hyperlink"/>
            <w:noProof/>
            <w:sz w:val="22"/>
          </w:rPr>
          <w:t>Table 20: Change of requirements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_Toc421901651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2" w:history="1">
        <w:r w:rsidR="003F7D0E" w:rsidRPr="003F7D0E">
          <w:rPr>
            <w:rStyle w:val="Hyperlink"/>
            <w:noProof/>
            <w:sz w:val="22"/>
          </w:rPr>
          <w:t>Table 21: Shrinked HR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_Toc421901652 \h </w:instrText>
        </w:r>
        <w:r w:rsidR="003F7D0E" w:rsidRPr="003F7D0E">
          <w:rPr>
            <w:noProof/>
            <w:webHidden/>
            <w:sz w:val="22"/>
          </w:rPr>
        </w:r>
        <w:r w:rsidR="003F7D0E" w:rsidRPr="003F7D0E">
          <w:rPr>
            <w:noProof/>
            <w:webHidden/>
            <w:sz w:val="22"/>
          </w:rPr>
          <w:fldChar w:fldCharType="separate"/>
        </w:r>
        <w:r w:rsidR="00706024">
          <w:rPr>
            <w:noProof/>
            <w:webHidden/>
            <w:sz w:val="22"/>
          </w:rPr>
          <w:t>30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3" w:history="1">
        <w:r w:rsidR="003F7D0E" w:rsidRPr="003F7D0E">
          <w:rPr>
            <w:rStyle w:val="Hyperlink"/>
            <w:noProof/>
            <w:sz w:val="22"/>
          </w:rPr>
          <w:t>Table 22: Lost Hardware/Data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_Toc421901653 \h </w:instrText>
        </w:r>
        <w:r w:rsidR="003F7D0E" w:rsidRPr="003F7D0E">
          <w:rPr>
            <w:noProof/>
            <w:webHidden/>
            <w:sz w:val="22"/>
          </w:rPr>
        </w:r>
        <w:r w:rsidR="003F7D0E" w:rsidRPr="003F7D0E">
          <w:rPr>
            <w:noProof/>
            <w:webHidden/>
            <w:sz w:val="22"/>
          </w:rPr>
          <w:fldChar w:fldCharType="separate"/>
        </w:r>
        <w:r w:rsidR="00706024">
          <w:rPr>
            <w:noProof/>
            <w:webHidden/>
            <w:sz w:val="22"/>
          </w:rPr>
          <w:t>30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4" w:history="1">
        <w:r w:rsidR="003F7D0E" w:rsidRPr="003F7D0E">
          <w:rPr>
            <w:rStyle w:val="Hyperlink"/>
            <w:noProof/>
            <w:sz w:val="22"/>
          </w:rPr>
          <w:t>Table 23: Stakeholders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_Toc421901654 \h </w:instrText>
        </w:r>
        <w:r w:rsidR="003F7D0E" w:rsidRPr="003F7D0E">
          <w:rPr>
            <w:noProof/>
            <w:webHidden/>
            <w:sz w:val="22"/>
          </w:rPr>
        </w:r>
        <w:r w:rsidR="003F7D0E" w:rsidRPr="003F7D0E">
          <w:rPr>
            <w:noProof/>
            <w:webHidden/>
            <w:sz w:val="22"/>
          </w:rPr>
          <w:fldChar w:fldCharType="separate"/>
        </w:r>
        <w:r w:rsidR="00706024">
          <w:rPr>
            <w:noProof/>
            <w:webHidden/>
            <w:sz w:val="22"/>
          </w:rPr>
          <w:t>32</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5" w:history="1">
        <w:r w:rsidR="003F7D0E" w:rsidRPr="003F7D0E">
          <w:rPr>
            <w:rStyle w:val="Hyperlink"/>
            <w:noProof/>
            <w:sz w:val="22"/>
          </w:rPr>
          <w:t>Table 24: SWOT Analysis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_Toc421901655 \h </w:instrText>
        </w:r>
        <w:r w:rsidR="003F7D0E" w:rsidRPr="003F7D0E">
          <w:rPr>
            <w:noProof/>
            <w:webHidden/>
            <w:sz w:val="22"/>
          </w:rPr>
        </w:r>
        <w:r w:rsidR="003F7D0E" w:rsidRPr="003F7D0E">
          <w:rPr>
            <w:noProof/>
            <w:webHidden/>
            <w:sz w:val="22"/>
          </w:rPr>
          <w:fldChar w:fldCharType="separate"/>
        </w:r>
        <w:r w:rsidR="00706024">
          <w:rPr>
            <w:noProof/>
            <w:webHidden/>
            <w:sz w:val="22"/>
          </w:rPr>
          <w:t>39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6" w:history="1">
        <w:r w:rsidR="003F7D0E" w:rsidRPr="003F7D0E">
          <w:rPr>
            <w:rStyle w:val="Hyperlink"/>
            <w:noProof/>
            <w:sz w:val="22"/>
          </w:rPr>
          <w:t>Table 25: SWOT Analysis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_Toc421901656 \h </w:instrText>
        </w:r>
        <w:r w:rsidR="003F7D0E" w:rsidRPr="003F7D0E">
          <w:rPr>
            <w:noProof/>
            <w:webHidden/>
            <w:sz w:val="22"/>
          </w:rPr>
        </w:r>
        <w:r w:rsidR="003F7D0E" w:rsidRPr="003F7D0E">
          <w:rPr>
            <w:noProof/>
            <w:webHidden/>
            <w:sz w:val="22"/>
          </w:rPr>
          <w:fldChar w:fldCharType="separate"/>
        </w:r>
        <w:r w:rsidR="00706024">
          <w:rPr>
            <w:noProof/>
            <w:webHidden/>
            <w:sz w:val="22"/>
          </w:rPr>
          <w:t>40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7" w:history="1">
        <w:r w:rsidR="003F7D0E" w:rsidRPr="003F7D0E">
          <w:rPr>
            <w:rStyle w:val="Hyperlink"/>
            <w:noProof/>
            <w:sz w:val="22"/>
          </w:rPr>
          <w:t>Table 26: Advertisement Media Disadvantages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_Toc421901657 \h </w:instrText>
        </w:r>
        <w:r w:rsidR="003F7D0E" w:rsidRPr="003F7D0E">
          <w:rPr>
            <w:noProof/>
            <w:webHidden/>
            <w:sz w:val="22"/>
          </w:rPr>
        </w:r>
        <w:r w:rsidR="003F7D0E" w:rsidRPr="003F7D0E">
          <w:rPr>
            <w:noProof/>
            <w:webHidden/>
            <w:sz w:val="22"/>
          </w:rPr>
          <w:fldChar w:fldCharType="separate"/>
        </w:r>
        <w:r w:rsidR="00706024">
          <w:rPr>
            <w:noProof/>
            <w:webHidden/>
            <w:sz w:val="22"/>
          </w:rPr>
          <w:t>50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8" w:history="1">
        <w:r w:rsidR="003F7D0E" w:rsidRPr="003F7D0E">
          <w:rPr>
            <w:rStyle w:val="Hyperlink"/>
            <w:noProof/>
            <w:sz w:val="22"/>
          </w:rPr>
          <w:t>Table 27: Advertisement Media 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_Toc421901658 \h </w:instrText>
        </w:r>
        <w:r w:rsidR="003F7D0E" w:rsidRPr="003F7D0E">
          <w:rPr>
            <w:noProof/>
            <w:webHidden/>
            <w:sz w:val="22"/>
          </w:rPr>
        </w:r>
        <w:r w:rsidR="003F7D0E" w:rsidRPr="003F7D0E">
          <w:rPr>
            <w:noProof/>
            <w:webHidden/>
            <w:sz w:val="22"/>
          </w:rPr>
          <w:fldChar w:fldCharType="separate"/>
        </w:r>
        <w:r w:rsidR="00706024">
          <w:rPr>
            <w:noProof/>
            <w:webHidden/>
            <w:sz w:val="22"/>
          </w:rPr>
          <w:t>51</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9" w:history="1">
        <w:r w:rsidR="003F7D0E" w:rsidRPr="003F7D0E">
          <w:rPr>
            <w:rStyle w:val="Hyperlink"/>
            <w:noProof/>
            <w:sz w:val="22"/>
          </w:rPr>
          <w:t>Table 28: Distribution Channels Comparison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_Toc421901659 \h </w:instrText>
        </w:r>
        <w:r w:rsidR="003F7D0E" w:rsidRPr="003F7D0E">
          <w:rPr>
            <w:noProof/>
            <w:webHidden/>
            <w:sz w:val="22"/>
          </w:rPr>
        </w:r>
        <w:r w:rsidR="003F7D0E" w:rsidRPr="003F7D0E">
          <w:rPr>
            <w:noProof/>
            <w:webHidden/>
            <w:sz w:val="22"/>
          </w:rPr>
          <w:fldChar w:fldCharType="separate"/>
        </w:r>
        <w:r w:rsidR="00706024">
          <w:rPr>
            <w:noProof/>
            <w:webHidden/>
            <w:sz w:val="22"/>
          </w:rPr>
          <w:t>53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0" w:history="1">
        <w:r w:rsidR="003F7D0E" w:rsidRPr="003F7D0E">
          <w:rPr>
            <w:rStyle w:val="Hyperlink"/>
            <w:noProof/>
            <w:sz w:val="22"/>
          </w:rPr>
          <w:t>Table 29: Potential Trade Fairs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_Toc421901660 \h </w:instrText>
        </w:r>
        <w:r w:rsidR="003F7D0E" w:rsidRPr="003F7D0E">
          <w:rPr>
            <w:noProof/>
            <w:webHidden/>
            <w:sz w:val="22"/>
          </w:rPr>
        </w:r>
        <w:r w:rsidR="003F7D0E" w:rsidRPr="003F7D0E">
          <w:rPr>
            <w:noProof/>
            <w:webHidden/>
            <w:sz w:val="22"/>
          </w:rPr>
          <w:fldChar w:fldCharType="separate"/>
        </w:r>
        <w:r w:rsidR="00706024">
          <w:rPr>
            <w:noProof/>
            <w:webHidden/>
            <w:sz w:val="22"/>
          </w:rPr>
          <w:t>54</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1" w:history="1">
        <w:r w:rsidR="003F7D0E" w:rsidRPr="003F7D0E">
          <w:rPr>
            <w:rStyle w:val="Hyperlink"/>
            <w:noProof/>
            <w:sz w:val="22"/>
          </w:rPr>
          <w:t>Table 30: Customer Relationship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_Toc421901661 \h </w:instrText>
        </w:r>
        <w:r w:rsidR="003F7D0E" w:rsidRPr="003F7D0E">
          <w:rPr>
            <w:noProof/>
            <w:webHidden/>
            <w:sz w:val="22"/>
          </w:rPr>
        </w:r>
        <w:r w:rsidR="003F7D0E" w:rsidRPr="003F7D0E">
          <w:rPr>
            <w:noProof/>
            <w:webHidden/>
            <w:sz w:val="22"/>
          </w:rPr>
          <w:fldChar w:fldCharType="separate"/>
        </w:r>
        <w:r w:rsidR="00706024">
          <w:rPr>
            <w:noProof/>
            <w:webHidden/>
            <w:sz w:val="22"/>
          </w:rPr>
          <w:t>55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2" w:history="1">
        <w:r w:rsidR="003F7D0E" w:rsidRPr="003F7D0E">
          <w:rPr>
            <w:rStyle w:val="Hyperlink"/>
            <w:noProof/>
            <w:sz w:val="22"/>
          </w:rPr>
          <w:t>Table 31: Budget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_Toc421901662 \h </w:instrText>
        </w:r>
        <w:r w:rsidR="003F7D0E" w:rsidRPr="003F7D0E">
          <w:rPr>
            <w:noProof/>
            <w:webHidden/>
            <w:sz w:val="22"/>
          </w:rPr>
        </w:r>
        <w:r w:rsidR="003F7D0E" w:rsidRPr="003F7D0E">
          <w:rPr>
            <w:noProof/>
            <w:webHidden/>
            <w:sz w:val="22"/>
          </w:rPr>
          <w:fldChar w:fldCharType="separate"/>
        </w:r>
        <w:r w:rsidR="00706024">
          <w:rPr>
            <w:noProof/>
            <w:webHidden/>
            <w:sz w:val="22"/>
          </w:rPr>
          <w:t>56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3" w:history="1">
        <w:r w:rsidR="003F7D0E" w:rsidRPr="003F7D0E">
          <w:rPr>
            <w:rStyle w:val="Hyperlink"/>
            <w:noProof/>
            <w:sz w:val="22"/>
          </w:rPr>
          <w:t>Table 32: Comparison table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_Toc421901663 \h </w:instrText>
        </w:r>
        <w:r w:rsidR="003F7D0E" w:rsidRPr="003F7D0E">
          <w:rPr>
            <w:noProof/>
            <w:webHidden/>
            <w:sz w:val="22"/>
          </w:rPr>
        </w:r>
        <w:r w:rsidR="003F7D0E" w:rsidRPr="003F7D0E">
          <w:rPr>
            <w:noProof/>
            <w:webHidden/>
            <w:sz w:val="22"/>
          </w:rPr>
          <w:fldChar w:fldCharType="separate"/>
        </w:r>
        <w:r w:rsidR="00706024">
          <w:rPr>
            <w:noProof/>
            <w:webHidden/>
            <w:sz w:val="22"/>
          </w:rPr>
          <w:t>80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4" w:history="1">
        <w:r w:rsidR="003F7D0E" w:rsidRPr="003F7D0E">
          <w:rPr>
            <w:rStyle w:val="Hyperlink"/>
            <w:noProof/>
            <w:sz w:val="22"/>
          </w:rPr>
          <w:t>Table 33: Comparison table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_Toc421901664 \h </w:instrText>
        </w:r>
        <w:r w:rsidR="003F7D0E" w:rsidRPr="003F7D0E">
          <w:rPr>
            <w:noProof/>
            <w:webHidden/>
            <w:sz w:val="22"/>
          </w:rPr>
        </w:r>
        <w:r w:rsidR="003F7D0E" w:rsidRPr="003F7D0E">
          <w:rPr>
            <w:noProof/>
            <w:webHidden/>
            <w:sz w:val="22"/>
          </w:rPr>
          <w:fldChar w:fldCharType="separate"/>
        </w:r>
        <w:r w:rsidR="00706024">
          <w:rPr>
            <w:noProof/>
            <w:webHidden/>
            <w:sz w:val="22"/>
          </w:rPr>
          <w:t>81</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5" w:history="1">
        <w:r w:rsidR="003F7D0E" w:rsidRPr="003F7D0E">
          <w:rPr>
            <w:rStyle w:val="Hyperlink"/>
            <w:noProof/>
            <w:sz w:val="22"/>
          </w:rPr>
          <w:t>Table 34: Comparison table 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_Toc421901665 \h </w:instrText>
        </w:r>
        <w:r w:rsidR="003F7D0E" w:rsidRPr="003F7D0E">
          <w:rPr>
            <w:noProof/>
            <w:webHidden/>
            <w:sz w:val="22"/>
          </w:rPr>
        </w:r>
        <w:r w:rsidR="003F7D0E" w:rsidRPr="003F7D0E">
          <w:rPr>
            <w:noProof/>
            <w:webHidden/>
            <w:sz w:val="22"/>
          </w:rPr>
          <w:fldChar w:fldCharType="separate"/>
        </w:r>
        <w:r w:rsidR="00706024">
          <w:rPr>
            <w:noProof/>
            <w:webHidden/>
            <w:sz w:val="22"/>
          </w:rPr>
          <w:t>82</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6" w:history="1">
        <w:r w:rsidR="003F7D0E" w:rsidRPr="003F7D0E">
          <w:rPr>
            <w:rStyle w:val="Hyperlink"/>
            <w:noProof/>
            <w:sz w:val="22"/>
          </w:rPr>
          <w:t>Table 35: Comparison table 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_Toc421901666 \h </w:instrText>
        </w:r>
        <w:r w:rsidR="003F7D0E" w:rsidRPr="003F7D0E">
          <w:rPr>
            <w:noProof/>
            <w:webHidden/>
            <w:sz w:val="22"/>
          </w:rPr>
        </w:r>
        <w:r w:rsidR="003F7D0E" w:rsidRPr="003F7D0E">
          <w:rPr>
            <w:noProof/>
            <w:webHidden/>
            <w:sz w:val="22"/>
          </w:rPr>
          <w:fldChar w:fldCharType="separate"/>
        </w:r>
        <w:r w:rsidR="00706024">
          <w:rPr>
            <w:noProof/>
            <w:webHidden/>
            <w:sz w:val="22"/>
          </w:rPr>
          <w:t>83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7" w:history="1">
        <w:r w:rsidR="003F7D0E" w:rsidRPr="003F7D0E">
          <w:rPr>
            <w:rStyle w:val="Hyperlink"/>
            <w:noProof/>
            <w:sz w:val="22"/>
          </w:rPr>
          <w:t>Table 36: Comparison table 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_Toc421901667 \h </w:instrText>
        </w:r>
        <w:r w:rsidR="003F7D0E" w:rsidRPr="003F7D0E">
          <w:rPr>
            <w:noProof/>
            <w:webHidden/>
            <w:sz w:val="22"/>
          </w:rPr>
        </w:r>
        <w:r w:rsidR="003F7D0E" w:rsidRPr="003F7D0E">
          <w:rPr>
            <w:noProof/>
            <w:webHidden/>
            <w:sz w:val="22"/>
          </w:rPr>
          <w:fldChar w:fldCharType="separate"/>
        </w:r>
        <w:r w:rsidR="00706024">
          <w:rPr>
            <w:noProof/>
            <w:webHidden/>
            <w:sz w:val="22"/>
          </w:rPr>
          <w:t>83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8" w:history="1">
        <w:r w:rsidR="003F7D0E" w:rsidRPr="003F7D0E">
          <w:rPr>
            <w:rStyle w:val="Hyperlink"/>
            <w:noProof/>
            <w:sz w:val="22"/>
          </w:rPr>
          <w:t>Table 37: Comparison table 6</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_Toc421901668 \h </w:instrText>
        </w:r>
        <w:r w:rsidR="003F7D0E" w:rsidRPr="003F7D0E">
          <w:rPr>
            <w:noProof/>
            <w:webHidden/>
            <w:sz w:val="22"/>
          </w:rPr>
        </w:r>
        <w:r w:rsidR="003F7D0E" w:rsidRPr="003F7D0E">
          <w:rPr>
            <w:noProof/>
            <w:webHidden/>
            <w:sz w:val="22"/>
          </w:rPr>
          <w:fldChar w:fldCharType="separate"/>
        </w:r>
        <w:r w:rsidR="00706024">
          <w:rPr>
            <w:noProof/>
            <w:webHidden/>
            <w:sz w:val="22"/>
          </w:rPr>
          <w:t>84</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9" w:history="1">
        <w:r w:rsidR="003F7D0E" w:rsidRPr="003F7D0E">
          <w:rPr>
            <w:rStyle w:val="Hyperlink"/>
            <w:noProof/>
            <w:sz w:val="22"/>
          </w:rPr>
          <w:t>Table 38: Comparison table 7</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_Toc421901669 \h </w:instrText>
        </w:r>
        <w:r w:rsidR="003F7D0E" w:rsidRPr="003F7D0E">
          <w:rPr>
            <w:noProof/>
            <w:webHidden/>
            <w:sz w:val="22"/>
          </w:rPr>
        </w:r>
        <w:r w:rsidR="003F7D0E" w:rsidRPr="003F7D0E">
          <w:rPr>
            <w:noProof/>
            <w:webHidden/>
            <w:sz w:val="22"/>
          </w:rPr>
          <w:fldChar w:fldCharType="separate"/>
        </w:r>
        <w:r w:rsidR="00706024">
          <w:rPr>
            <w:noProof/>
            <w:webHidden/>
            <w:sz w:val="22"/>
          </w:rPr>
          <w:t>85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0" w:history="1">
        <w:r w:rsidR="003F7D0E" w:rsidRPr="003F7D0E">
          <w:rPr>
            <w:rStyle w:val="Hyperlink"/>
            <w:noProof/>
            <w:sz w:val="22"/>
          </w:rPr>
          <w:t>Table 39: Comparison table 8</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_Toc421901670 \h </w:instrText>
        </w:r>
        <w:r w:rsidR="003F7D0E" w:rsidRPr="003F7D0E">
          <w:rPr>
            <w:noProof/>
            <w:webHidden/>
            <w:sz w:val="22"/>
          </w:rPr>
        </w:r>
        <w:r w:rsidR="003F7D0E" w:rsidRPr="003F7D0E">
          <w:rPr>
            <w:noProof/>
            <w:webHidden/>
            <w:sz w:val="22"/>
          </w:rPr>
          <w:fldChar w:fldCharType="separate"/>
        </w:r>
        <w:r w:rsidR="00706024">
          <w:rPr>
            <w:noProof/>
            <w:webHidden/>
            <w:sz w:val="22"/>
          </w:rPr>
          <w:t>85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1" w:history="1">
        <w:r w:rsidR="003F7D0E" w:rsidRPr="003F7D0E">
          <w:rPr>
            <w:rStyle w:val="Hyperlink"/>
            <w:noProof/>
            <w:sz w:val="22"/>
          </w:rPr>
          <w:t>Table 40: Comparison table 9</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_Toc421901671 \h </w:instrText>
        </w:r>
        <w:r w:rsidR="003F7D0E" w:rsidRPr="003F7D0E">
          <w:rPr>
            <w:noProof/>
            <w:webHidden/>
            <w:sz w:val="22"/>
          </w:rPr>
        </w:r>
        <w:r w:rsidR="003F7D0E" w:rsidRPr="003F7D0E">
          <w:rPr>
            <w:noProof/>
            <w:webHidden/>
            <w:sz w:val="22"/>
          </w:rPr>
          <w:fldChar w:fldCharType="separate"/>
        </w:r>
        <w:r w:rsidR="00706024">
          <w:rPr>
            <w:noProof/>
            <w:webHidden/>
            <w:sz w:val="22"/>
          </w:rPr>
          <w:t>86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2" w:history="1">
        <w:r w:rsidR="003F7D0E" w:rsidRPr="003F7D0E">
          <w:rPr>
            <w:rStyle w:val="Hyperlink"/>
            <w:noProof/>
            <w:sz w:val="22"/>
          </w:rPr>
          <w:t>Table 41: Comparison table 10</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_Toc421901672 \h </w:instrText>
        </w:r>
        <w:r w:rsidR="003F7D0E" w:rsidRPr="003F7D0E">
          <w:rPr>
            <w:noProof/>
            <w:webHidden/>
            <w:sz w:val="22"/>
          </w:rPr>
        </w:r>
        <w:r w:rsidR="003F7D0E" w:rsidRPr="003F7D0E">
          <w:rPr>
            <w:noProof/>
            <w:webHidden/>
            <w:sz w:val="22"/>
          </w:rPr>
          <w:fldChar w:fldCharType="separate"/>
        </w:r>
        <w:r w:rsidR="00706024">
          <w:rPr>
            <w:noProof/>
            <w:webHidden/>
            <w:sz w:val="22"/>
          </w:rPr>
          <w:t>86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3" w:history="1">
        <w:r w:rsidR="003F7D0E" w:rsidRPr="003F7D0E">
          <w:rPr>
            <w:rStyle w:val="Hyperlink"/>
            <w:noProof/>
            <w:sz w:val="22"/>
          </w:rPr>
          <w:t>Table 42: Comparison table 11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_Toc421901673 \h </w:instrText>
        </w:r>
        <w:r w:rsidR="003F7D0E" w:rsidRPr="003F7D0E">
          <w:rPr>
            <w:noProof/>
            <w:webHidden/>
            <w:sz w:val="22"/>
          </w:rPr>
        </w:r>
        <w:r w:rsidR="003F7D0E" w:rsidRPr="003F7D0E">
          <w:rPr>
            <w:noProof/>
            <w:webHidden/>
            <w:sz w:val="22"/>
          </w:rPr>
          <w:fldChar w:fldCharType="separate"/>
        </w:r>
        <w:r w:rsidR="00706024">
          <w:rPr>
            <w:noProof/>
            <w:webHidden/>
            <w:sz w:val="22"/>
          </w:rPr>
          <w:t>86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4" w:history="1">
        <w:r w:rsidR="003F7D0E" w:rsidRPr="003F7D0E">
          <w:rPr>
            <w:rStyle w:val="Hyperlink"/>
            <w:noProof/>
            <w:sz w:val="22"/>
          </w:rPr>
          <w:t>Table 43: Comparison table 12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_Toc421901674 \h </w:instrText>
        </w:r>
        <w:r w:rsidR="003F7D0E" w:rsidRPr="003F7D0E">
          <w:rPr>
            <w:noProof/>
            <w:webHidden/>
            <w:sz w:val="22"/>
          </w:rPr>
        </w:r>
        <w:r w:rsidR="003F7D0E" w:rsidRPr="003F7D0E">
          <w:rPr>
            <w:noProof/>
            <w:webHidden/>
            <w:sz w:val="22"/>
          </w:rPr>
          <w:fldChar w:fldCharType="separate"/>
        </w:r>
        <w:r w:rsidR="00706024">
          <w:rPr>
            <w:noProof/>
            <w:webHidden/>
            <w:sz w:val="22"/>
          </w:rPr>
          <w:t>96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5" w:history="1">
        <w:r w:rsidR="003F7D0E" w:rsidRPr="003F7D0E">
          <w:rPr>
            <w:rStyle w:val="Hyperlink"/>
            <w:noProof/>
            <w:sz w:val="22"/>
          </w:rPr>
          <w:t>Table 44: Comparison table 13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_Toc421901675 \h </w:instrText>
        </w:r>
        <w:r w:rsidR="003F7D0E" w:rsidRPr="003F7D0E">
          <w:rPr>
            <w:noProof/>
            <w:webHidden/>
            <w:sz w:val="22"/>
          </w:rPr>
        </w:r>
        <w:r w:rsidR="003F7D0E" w:rsidRPr="003F7D0E">
          <w:rPr>
            <w:noProof/>
            <w:webHidden/>
            <w:sz w:val="22"/>
          </w:rPr>
          <w:fldChar w:fldCharType="separate"/>
        </w:r>
        <w:r w:rsidR="00706024">
          <w:rPr>
            <w:noProof/>
            <w:webHidden/>
            <w:sz w:val="22"/>
          </w:rPr>
          <w:t>97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6" w:history="1">
        <w:r w:rsidR="003F7D0E" w:rsidRPr="003F7D0E">
          <w:rPr>
            <w:rStyle w:val="Hyperlink"/>
            <w:noProof/>
            <w:sz w:val="22"/>
          </w:rPr>
          <w:t>Table 45: Comparison table 14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_Toc421901676 \h </w:instrText>
        </w:r>
        <w:r w:rsidR="003F7D0E" w:rsidRPr="003F7D0E">
          <w:rPr>
            <w:noProof/>
            <w:webHidden/>
            <w:sz w:val="22"/>
          </w:rPr>
        </w:r>
        <w:r w:rsidR="003F7D0E" w:rsidRPr="003F7D0E">
          <w:rPr>
            <w:noProof/>
            <w:webHidden/>
            <w:sz w:val="22"/>
          </w:rPr>
          <w:fldChar w:fldCharType="separate"/>
        </w:r>
        <w:r w:rsidR="00706024">
          <w:rPr>
            <w:noProof/>
            <w:webHidden/>
            <w:sz w:val="22"/>
          </w:rPr>
          <w:t>97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7" w:history="1">
        <w:r w:rsidR="003F7D0E" w:rsidRPr="003F7D0E">
          <w:rPr>
            <w:rStyle w:val="Hyperlink"/>
            <w:noProof/>
            <w:sz w:val="22"/>
          </w:rPr>
          <w:t>Table 46: Test and Results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_Toc421901677 \h </w:instrText>
        </w:r>
        <w:r w:rsidR="003F7D0E" w:rsidRPr="003F7D0E">
          <w:rPr>
            <w:noProof/>
            <w:webHidden/>
            <w:sz w:val="22"/>
          </w:rPr>
        </w:r>
        <w:r w:rsidR="003F7D0E" w:rsidRPr="003F7D0E">
          <w:rPr>
            <w:noProof/>
            <w:webHidden/>
            <w:sz w:val="22"/>
          </w:rPr>
          <w:fldChar w:fldCharType="separate"/>
        </w:r>
        <w:r w:rsidR="00706024">
          <w:rPr>
            <w:noProof/>
            <w:webHidden/>
            <w:sz w:val="22"/>
          </w:rPr>
          <w:t>105</w:t>
        </w:r>
        <w:r w:rsidR="003F7D0E" w:rsidRPr="003F7D0E">
          <w:rPr>
            <w:noProof/>
            <w:webHidden/>
            <w:sz w:val="22"/>
          </w:rPr>
          <w:fldChar w:fldCharType="end"/>
        </w:r>
      </w:hyperlink>
    </w:p>
    <w:p w:rsidR="00F0361D" w:rsidRDefault="00C2475C" w:rsidP="003F7D0E">
      <w:pPr>
        <w:spacing w:before="100" w:beforeAutospacing="1" w:after="119" w:line="240" w:lineRule="auto"/>
        <w:outlineLvl w:val="1"/>
        <w:rPr>
          <w:rFonts w:eastAsia="Times New Roman" w:cs="Times New Roman"/>
          <w:b/>
          <w:bCs/>
          <w:sz w:val="22"/>
          <w:lang w:eastAsia="de-DE"/>
        </w:rPr>
      </w:pPr>
      <w:r w:rsidRPr="003F7D0E">
        <w:rPr>
          <w:rFonts w:eastAsia="Times New Roman" w:cs="Times New Roman"/>
          <w:bCs/>
          <w:sz w:val="22"/>
          <w:lang w:eastAsia="de-DE"/>
        </w:rPr>
        <w:fldChar w:fldCharType="end"/>
      </w:r>
    </w:p>
    <w:p w:rsidR="003F7D0E" w:rsidRDefault="005626A9" w:rsidP="00860CCB">
      <w:pPr>
        <w:spacing w:before="100" w:beforeAutospacing="1" w:after="119"/>
        <w:outlineLvl w:val="1"/>
        <w:rPr>
          <w:noProof/>
        </w:rPr>
      </w:pPr>
      <w:bookmarkStart w:id="7" w:name="_Toc421618160"/>
      <w:r>
        <w:rPr>
          <w:rFonts w:eastAsia="Times New Roman" w:cs="Times New Roman"/>
          <w:b/>
          <w:bCs/>
          <w:sz w:val="28"/>
          <w:szCs w:val="28"/>
          <w:lang w:eastAsia="de-DE"/>
        </w:rPr>
        <w:br w:type="page"/>
      </w:r>
      <w:r w:rsidR="00F0361D" w:rsidRPr="00F0361D">
        <w:rPr>
          <w:rFonts w:eastAsia="Times New Roman" w:cs="Times New Roman"/>
          <w:b/>
          <w:bCs/>
          <w:sz w:val="28"/>
          <w:szCs w:val="28"/>
          <w:lang w:eastAsia="de-DE"/>
        </w:rPr>
        <w:lastRenderedPageBreak/>
        <w:t>List of figures</w:t>
      </w:r>
      <w:bookmarkEnd w:id="7"/>
      <w:r w:rsidR="00F0361D">
        <w:rPr>
          <w:rFonts w:eastAsia="Times New Roman" w:cs="Times New Roman"/>
          <w:b/>
          <w:bCs/>
          <w:sz w:val="28"/>
          <w:szCs w:val="28"/>
          <w:lang w:eastAsia="de-DE"/>
        </w:rPr>
        <w:fldChar w:fldCharType="begin"/>
      </w:r>
      <w:r w:rsidR="00F0361D" w:rsidRPr="00F0361D">
        <w:rPr>
          <w:rFonts w:eastAsia="Times New Roman" w:cs="Times New Roman"/>
          <w:b/>
          <w:bCs/>
          <w:sz w:val="28"/>
          <w:szCs w:val="28"/>
          <w:lang w:eastAsia="de-DE"/>
        </w:rPr>
        <w:instrText xml:space="preserve"> TOC \h \z \c "Figure" </w:instrText>
      </w:r>
      <w:r w:rsidR="00F0361D">
        <w:rPr>
          <w:rFonts w:eastAsia="Times New Roman" w:cs="Times New Roman"/>
          <w:b/>
          <w:bCs/>
          <w:sz w:val="28"/>
          <w:szCs w:val="28"/>
          <w:lang w:eastAsia="de-DE"/>
        </w:rPr>
        <w:fldChar w:fldCharType="separate"/>
      </w:r>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r:id="rId10" w:anchor="_Toc421901678" w:history="1">
        <w:r w:rsidR="003F7D0E" w:rsidRPr="003F7D0E">
          <w:rPr>
            <w:rStyle w:val="Hyperlink"/>
            <w:noProof/>
            <w:sz w:val="22"/>
          </w:rPr>
          <w:t>Figure 1: WBS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_Toc421901678 \h </w:instrText>
        </w:r>
        <w:r w:rsidR="003F7D0E" w:rsidRPr="003F7D0E">
          <w:rPr>
            <w:noProof/>
            <w:webHidden/>
            <w:sz w:val="22"/>
          </w:rPr>
        </w:r>
        <w:r w:rsidR="003F7D0E" w:rsidRPr="003F7D0E">
          <w:rPr>
            <w:noProof/>
            <w:webHidden/>
            <w:sz w:val="22"/>
          </w:rPr>
          <w:fldChar w:fldCharType="separate"/>
        </w:r>
        <w:r w:rsidR="00706024">
          <w:rPr>
            <w:noProof/>
            <w:webHidden/>
            <w:sz w:val="22"/>
          </w:rPr>
          <w:t>13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9" w:history="1">
        <w:r w:rsidR="003F7D0E" w:rsidRPr="003F7D0E">
          <w:rPr>
            <w:rStyle w:val="Hyperlink"/>
            <w:noProof/>
            <w:sz w:val="22"/>
          </w:rPr>
          <w:t>Figure 2</w:t>
        </w:r>
        <w:r w:rsidR="003F7D0E" w:rsidRPr="003F7D0E">
          <w:rPr>
            <w:rStyle w:val="Hyperlink"/>
            <w:rFonts w:eastAsia="Times New Roman" w:cs="Times New Roman"/>
            <w:noProof/>
            <w:sz w:val="22"/>
            <w:lang w:eastAsia="de-DE"/>
          </w:rPr>
          <w:t>: Shannon-Weaver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_Toc421901679 \h </w:instrText>
        </w:r>
        <w:r w:rsidR="003F7D0E" w:rsidRPr="003F7D0E">
          <w:rPr>
            <w:noProof/>
            <w:webHidden/>
            <w:sz w:val="22"/>
          </w:rPr>
        </w:r>
        <w:r w:rsidR="003F7D0E" w:rsidRPr="003F7D0E">
          <w:rPr>
            <w:noProof/>
            <w:webHidden/>
            <w:sz w:val="22"/>
          </w:rPr>
          <w:fldChar w:fldCharType="separate"/>
        </w:r>
        <w:r w:rsidR="00706024">
          <w:rPr>
            <w:noProof/>
            <w:webHidden/>
            <w:sz w:val="22"/>
          </w:rPr>
          <w:t>25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0" w:history="1">
        <w:r w:rsidR="003F7D0E" w:rsidRPr="003F7D0E">
          <w:rPr>
            <w:rStyle w:val="Hyperlink"/>
            <w:noProof/>
            <w:sz w:val="22"/>
          </w:rPr>
          <w:t>Figure 3: PMBOK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_Toc421901680 \h </w:instrText>
        </w:r>
        <w:r w:rsidR="003F7D0E" w:rsidRPr="003F7D0E">
          <w:rPr>
            <w:noProof/>
            <w:webHidden/>
            <w:sz w:val="22"/>
          </w:rPr>
        </w:r>
        <w:r w:rsidR="003F7D0E" w:rsidRPr="003F7D0E">
          <w:rPr>
            <w:noProof/>
            <w:webHidden/>
            <w:sz w:val="22"/>
          </w:rPr>
          <w:fldChar w:fldCharType="separate"/>
        </w:r>
        <w:r w:rsidR="00706024">
          <w:rPr>
            <w:noProof/>
            <w:webHidden/>
            <w:sz w:val="22"/>
          </w:rPr>
          <w:t>26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1" w:history="1">
        <w:r w:rsidR="003F7D0E" w:rsidRPr="003F7D0E">
          <w:rPr>
            <w:rStyle w:val="Hyperlink"/>
            <w:noProof/>
            <w:sz w:val="22"/>
          </w:rPr>
          <w:t>Figure 4: Procurement Criteria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_Toc421901681 \h </w:instrText>
        </w:r>
        <w:r w:rsidR="003F7D0E" w:rsidRPr="003F7D0E">
          <w:rPr>
            <w:noProof/>
            <w:webHidden/>
            <w:sz w:val="22"/>
          </w:rPr>
        </w:r>
        <w:r w:rsidR="003F7D0E" w:rsidRPr="003F7D0E">
          <w:rPr>
            <w:noProof/>
            <w:webHidden/>
            <w:sz w:val="22"/>
          </w:rPr>
          <w:fldChar w:fldCharType="separate"/>
        </w:r>
        <w:r w:rsidR="00706024">
          <w:rPr>
            <w:noProof/>
            <w:webHidden/>
            <w:sz w:val="22"/>
          </w:rPr>
          <w:t>31</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2" w:history="1">
        <w:r w:rsidR="003F7D0E" w:rsidRPr="003F7D0E">
          <w:rPr>
            <w:rStyle w:val="Hyperlink"/>
            <w:noProof/>
            <w:sz w:val="22"/>
          </w:rPr>
          <w:t>Figure 5: SWOT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_Toc421901682 \h </w:instrText>
        </w:r>
        <w:r w:rsidR="003F7D0E" w:rsidRPr="003F7D0E">
          <w:rPr>
            <w:noProof/>
            <w:webHidden/>
            <w:sz w:val="22"/>
          </w:rPr>
        </w:r>
        <w:r w:rsidR="003F7D0E" w:rsidRPr="003F7D0E">
          <w:rPr>
            <w:noProof/>
            <w:webHidden/>
            <w:sz w:val="22"/>
          </w:rPr>
          <w:fldChar w:fldCharType="separate"/>
        </w:r>
        <w:r w:rsidR="00706024">
          <w:rPr>
            <w:noProof/>
            <w:webHidden/>
            <w:sz w:val="22"/>
          </w:rPr>
          <w:t>39</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3" w:history="1">
        <w:r w:rsidR="003F7D0E" w:rsidRPr="003F7D0E">
          <w:rPr>
            <w:rStyle w:val="Hyperlink"/>
            <w:noProof/>
            <w:sz w:val="22"/>
          </w:rPr>
          <w:t xml:space="preserve">Figure 6: Identifying Competitive Advantages </w:t>
        </w:r>
        <w:r w:rsidR="003F7D0E" w:rsidRPr="003F7D0E">
          <w:rPr>
            <w:rStyle w:val="Hyperlink"/>
            <w:rFonts w:eastAsia="Times New Roman" w:cs="Times New Roman"/>
            <w:noProof/>
            <w:sz w:val="22"/>
            <w:lang w:eastAsia="de-DE"/>
          </w:rPr>
          <w:t>[25].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_Toc421901683 \h </w:instrText>
        </w:r>
        <w:r w:rsidR="003F7D0E" w:rsidRPr="003F7D0E">
          <w:rPr>
            <w:noProof/>
            <w:webHidden/>
            <w:sz w:val="22"/>
          </w:rPr>
        </w:r>
        <w:r w:rsidR="003F7D0E" w:rsidRPr="003F7D0E">
          <w:rPr>
            <w:noProof/>
            <w:webHidden/>
            <w:sz w:val="22"/>
          </w:rPr>
          <w:fldChar w:fldCharType="separate"/>
        </w:r>
        <w:r w:rsidR="00706024">
          <w:rPr>
            <w:noProof/>
            <w:webHidden/>
            <w:sz w:val="22"/>
          </w:rPr>
          <w:t>43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4" w:history="1">
        <w:r w:rsidR="003F7D0E" w:rsidRPr="003F7D0E">
          <w:rPr>
            <w:rStyle w:val="Hyperlink"/>
            <w:noProof/>
            <w:sz w:val="22"/>
          </w:rPr>
          <w:t>Figure 7: Distinguishing from the competitors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_Toc421901684 \h </w:instrText>
        </w:r>
        <w:r w:rsidR="003F7D0E" w:rsidRPr="003F7D0E">
          <w:rPr>
            <w:noProof/>
            <w:webHidden/>
            <w:sz w:val="22"/>
          </w:rPr>
        </w:r>
        <w:r w:rsidR="003F7D0E" w:rsidRPr="003F7D0E">
          <w:rPr>
            <w:noProof/>
            <w:webHidden/>
            <w:sz w:val="22"/>
          </w:rPr>
          <w:fldChar w:fldCharType="separate"/>
        </w:r>
        <w:r w:rsidR="00706024">
          <w:rPr>
            <w:noProof/>
            <w:webHidden/>
            <w:sz w:val="22"/>
          </w:rPr>
          <w:t>44</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5" w:history="1">
        <w:r w:rsidR="003F7D0E" w:rsidRPr="003F7D0E">
          <w:rPr>
            <w:rStyle w:val="Hyperlink"/>
            <w:noProof/>
            <w:sz w:val="22"/>
          </w:rPr>
          <w:t>Figure 8: Marketing-Mix Approach</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_Toc421901685 \h </w:instrText>
        </w:r>
        <w:r w:rsidR="003F7D0E" w:rsidRPr="003F7D0E">
          <w:rPr>
            <w:noProof/>
            <w:webHidden/>
            <w:sz w:val="22"/>
          </w:rPr>
        </w:r>
        <w:r w:rsidR="003F7D0E" w:rsidRPr="003F7D0E">
          <w:rPr>
            <w:noProof/>
            <w:webHidden/>
            <w:sz w:val="22"/>
          </w:rPr>
          <w:fldChar w:fldCharType="separate"/>
        </w:r>
        <w:r w:rsidR="00706024">
          <w:rPr>
            <w:noProof/>
            <w:webHidden/>
            <w:sz w:val="22"/>
          </w:rPr>
          <w:t>45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6" w:history="1">
        <w:r w:rsidR="003F7D0E" w:rsidRPr="003F7D0E">
          <w:rPr>
            <w:rStyle w:val="Hyperlink"/>
            <w:noProof/>
            <w:sz w:val="22"/>
          </w:rPr>
          <w:t>Figure 9: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_Toc421901686 \h </w:instrText>
        </w:r>
        <w:r w:rsidR="003F7D0E" w:rsidRPr="003F7D0E">
          <w:rPr>
            <w:noProof/>
            <w:webHidden/>
            <w:sz w:val="22"/>
          </w:rPr>
        </w:r>
        <w:r w:rsidR="003F7D0E" w:rsidRPr="003F7D0E">
          <w:rPr>
            <w:noProof/>
            <w:webHidden/>
            <w:sz w:val="22"/>
          </w:rPr>
          <w:fldChar w:fldCharType="separate"/>
        </w:r>
        <w:r w:rsidR="00706024">
          <w:rPr>
            <w:noProof/>
            <w:webHidden/>
            <w:sz w:val="22"/>
          </w:rPr>
          <w:t>47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7" w:history="1">
        <w:r w:rsidR="003F7D0E" w:rsidRPr="003F7D0E">
          <w:rPr>
            <w:rStyle w:val="Hyperlink"/>
            <w:noProof/>
            <w:sz w:val="22"/>
          </w:rPr>
          <w:t>Figure 10: AIDAS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_Toc421901687 \h </w:instrText>
        </w:r>
        <w:r w:rsidR="003F7D0E" w:rsidRPr="003F7D0E">
          <w:rPr>
            <w:noProof/>
            <w:webHidden/>
            <w:sz w:val="22"/>
          </w:rPr>
        </w:r>
        <w:r w:rsidR="003F7D0E" w:rsidRPr="003F7D0E">
          <w:rPr>
            <w:noProof/>
            <w:webHidden/>
            <w:sz w:val="22"/>
          </w:rPr>
          <w:fldChar w:fldCharType="separate"/>
        </w:r>
        <w:r w:rsidR="00706024">
          <w:rPr>
            <w:noProof/>
            <w:webHidden/>
            <w:sz w:val="22"/>
          </w:rPr>
          <w:t>50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8" w:history="1">
        <w:r w:rsidR="003F7D0E" w:rsidRPr="003F7D0E">
          <w:rPr>
            <w:rStyle w:val="Hyperlink"/>
            <w:noProof/>
            <w:sz w:val="22"/>
          </w:rPr>
          <w:t>Figure 11: Strategy Control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_Toc421901688 \h </w:instrText>
        </w:r>
        <w:r w:rsidR="003F7D0E" w:rsidRPr="003F7D0E">
          <w:rPr>
            <w:noProof/>
            <w:webHidden/>
            <w:sz w:val="22"/>
          </w:rPr>
        </w:r>
        <w:r w:rsidR="003F7D0E" w:rsidRPr="003F7D0E">
          <w:rPr>
            <w:noProof/>
            <w:webHidden/>
            <w:sz w:val="22"/>
          </w:rPr>
          <w:fldChar w:fldCharType="separate"/>
        </w:r>
        <w:r w:rsidR="00706024">
          <w:rPr>
            <w:noProof/>
            <w:webHidden/>
            <w:sz w:val="22"/>
          </w:rPr>
          <w:t>57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9" w:history="1">
        <w:r w:rsidR="003F7D0E" w:rsidRPr="003F7D0E">
          <w:rPr>
            <w:rStyle w:val="Hyperlink"/>
            <w:noProof/>
            <w:sz w:val="22"/>
          </w:rPr>
          <w:t>Figure 12: Sitemap</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_Toc421901689 \h </w:instrText>
        </w:r>
        <w:r w:rsidR="003F7D0E" w:rsidRPr="003F7D0E">
          <w:rPr>
            <w:noProof/>
            <w:webHidden/>
            <w:sz w:val="22"/>
          </w:rPr>
        </w:r>
        <w:r w:rsidR="003F7D0E" w:rsidRPr="003F7D0E">
          <w:rPr>
            <w:noProof/>
            <w:webHidden/>
            <w:sz w:val="22"/>
          </w:rPr>
          <w:fldChar w:fldCharType="separate"/>
        </w:r>
        <w:r w:rsidR="00706024">
          <w:rPr>
            <w:noProof/>
            <w:webHidden/>
            <w:sz w:val="22"/>
          </w:rPr>
          <w:t>73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0" w:history="1">
        <w:r w:rsidR="003F7D0E" w:rsidRPr="003F7D0E">
          <w:rPr>
            <w:rStyle w:val="Hyperlink"/>
            <w:noProof/>
            <w:sz w:val="22"/>
          </w:rPr>
          <w:t>Figure 13: Home page of Aquaponic Admin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_Toc421901690 \h </w:instrText>
        </w:r>
        <w:r w:rsidR="003F7D0E" w:rsidRPr="003F7D0E">
          <w:rPr>
            <w:noProof/>
            <w:webHidden/>
            <w:sz w:val="22"/>
          </w:rPr>
        </w:r>
        <w:r w:rsidR="003F7D0E" w:rsidRPr="003F7D0E">
          <w:rPr>
            <w:noProof/>
            <w:webHidden/>
            <w:sz w:val="22"/>
          </w:rPr>
          <w:fldChar w:fldCharType="separate"/>
        </w:r>
        <w:r w:rsidR="00706024">
          <w:rPr>
            <w:noProof/>
            <w:webHidden/>
            <w:sz w:val="22"/>
          </w:rPr>
          <w:t>73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1" w:history="1">
        <w:r w:rsidR="003F7D0E" w:rsidRPr="003F7D0E">
          <w:rPr>
            <w:rStyle w:val="Hyperlink"/>
            <w:noProof/>
            <w:sz w:val="22"/>
          </w:rPr>
          <w:t>Figure 14: Data Transfer Diagram</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_Toc421901691 \h </w:instrText>
        </w:r>
        <w:r w:rsidR="003F7D0E" w:rsidRPr="003F7D0E">
          <w:rPr>
            <w:noProof/>
            <w:webHidden/>
            <w:sz w:val="22"/>
          </w:rPr>
        </w:r>
        <w:r w:rsidR="003F7D0E" w:rsidRPr="003F7D0E">
          <w:rPr>
            <w:noProof/>
            <w:webHidden/>
            <w:sz w:val="22"/>
          </w:rPr>
          <w:fldChar w:fldCharType="separate"/>
        </w:r>
        <w:r w:rsidR="00706024">
          <w:rPr>
            <w:noProof/>
            <w:webHidden/>
            <w:sz w:val="22"/>
          </w:rPr>
          <w:t>75</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2" w:history="1">
        <w:r w:rsidR="003F7D0E" w:rsidRPr="003F7D0E">
          <w:rPr>
            <w:rStyle w:val="Hyperlink"/>
            <w:noProof/>
            <w:sz w:val="22"/>
          </w:rPr>
          <w:t>Figure 15: Schematic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_Toc421901692 \h </w:instrText>
        </w:r>
        <w:r w:rsidR="003F7D0E" w:rsidRPr="003F7D0E">
          <w:rPr>
            <w:noProof/>
            <w:webHidden/>
            <w:sz w:val="22"/>
          </w:rPr>
        </w:r>
        <w:r w:rsidR="003F7D0E" w:rsidRPr="003F7D0E">
          <w:rPr>
            <w:noProof/>
            <w:webHidden/>
            <w:sz w:val="22"/>
          </w:rPr>
          <w:fldChar w:fldCharType="separate"/>
        </w:r>
        <w:r w:rsidR="00706024">
          <w:rPr>
            <w:noProof/>
            <w:webHidden/>
            <w:sz w:val="22"/>
          </w:rPr>
          <w:t>76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3" w:history="1">
        <w:r w:rsidR="003F7D0E" w:rsidRPr="003F7D0E">
          <w:rPr>
            <w:rStyle w:val="Hyperlink"/>
            <w:noProof/>
            <w:sz w:val="22"/>
          </w:rPr>
          <w:t>Figure 16: Heat flow through a wall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_Toc421901693 \h </w:instrText>
        </w:r>
        <w:r w:rsidR="003F7D0E" w:rsidRPr="003F7D0E">
          <w:rPr>
            <w:noProof/>
            <w:webHidden/>
            <w:sz w:val="22"/>
          </w:rPr>
        </w:r>
        <w:r w:rsidR="003F7D0E" w:rsidRPr="003F7D0E">
          <w:rPr>
            <w:noProof/>
            <w:webHidden/>
            <w:sz w:val="22"/>
          </w:rPr>
          <w:fldChar w:fldCharType="separate"/>
        </w:r>
        <w:r w:rsidR="00706024">
          <w:rPr>
            <w:noProof/>
            <w:webHidden/>
            <w:sz w:val="22"/>
          </w:rPr>
          <w:t>87</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4" w:history="1">
        <w:r w:rsidR="003F7D0E" w:rsidRPr="003F7D0E">
          <w:rPr>
            <w:rStyle w:val="Hyperlink"/>
            <w:noProof/>
            <w:sz w:val="22"/>
          </w:rPr>
          <w:t>Figure 17: Heat flow between water and air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_Toc421901694 \h </w:instrText>
        </w:r>
        <w:r w:rsidR="003F7D0E" w:rsidRPr="003F7D0E">
          <w:rPr>
            <w:noProof/>
            <w:webHidden/>
            <w:sz w:val="22"/>
          </w:rPr>
        </w:r>
        <w:r w:rsidR="003F7D0E" w:rsidRPr="003F7D0E">
          <w:rPr>
            <w:noProof/>
            <w:webHidden/>
            <w:sz w:val="22"/>
          </w:rPr>
          <w:fldChar w:fldCharType="separate"/>
        </w:r>
        <w:r w:rsidR="00706024">
          <w:rPr>
            <w:noProof/>
            <w:webHidden/>
            <w:sz w:val="22"/>
          </w:rPr>
          <w:t>93</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5" w:history="1">
        <w:r w:rsidR="003F7D0E" w:rsidRPr="003F7D0E">
          <w:rPr>
            <w:rStyle w:val="Hyperlink"/>
            <w:noProof/>
            <w:sz w:val="22"/>
          </w:rPr>
          <w:t>Figure 18: Designed Feeder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_Toc421901695 \h </w:instrText>
        </w:r>
        <w:r w:rsidR="003F7D0E" w:rsidRPr="003F7D0E">
          <w:rPr>
            <w:noProof/>
            <w:webHidden/>
            <w:sz w:val="22"/>
          </w:rPr>
        </w:r>
        <w:r w:rsidR="003F7D0E" w:rsidRPr="003F7D0E">
          <w:rPr>
            <w:noProof/>
            <w:webHidden/>
            <w:sz w:val="22"/>
          </w:rPr>
          <w:fldChar w:fldCharType="separate"/>
        </w:r>
        <w:r w:rsidR="00706024">
          <w:rPr>
            <w:noProof/>
            <w:webHidden/>
            <w:sz w:val="22"/>
          </w:rPr>
          <w:t>96</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6" w:history="1">
        <w:r w:rsidR="003F7D0E" w:rsidRPr="003F7D0E">
          <w:rPr>
            <w:rStyle w:val="Hyperlink"/>
            <w:noProof/>
            <w:sz w:val="22"/>
          </w:rPr>
          <w:t>Figure 19: Installed Hardware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_Toc421901696 \h </w:instrText>
        </w:r>
        <w:r w:rsidR="003F7D0E" w:rsidRPr="003F7D0E">
          <w:rPr>
            <w:noProof/>
            <w:webHidden/>
            <w:sz w:val="22"/>
          </w:rPr>
        </w:r>
        <w:r w:rsidR="003F7D0E" w:rsidRPr="003F7D0E">
          <w:rPr>
            <w:noProof/>
            <w:webHidden/>
            <w:sz w:val="22"/>
          </w:rPr>
          <w:fldChar w:fldCharType="separate"/>
        </w:r>
        <w:r w:rsidR="00706024">
          <w:rPr>
            <w:noProof/>
            <w:webHidden/>
            <w:sz w:val="22"/>
          </w:rPr>
          <w:t>98</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7" w:history="1">
        <w:r w:rsidR="003F7D0E" w:rsidRPr="003F7D0E">
          <w:rPr>
            <w:rStyle w:val="Hyperlink"/>
            <w:noProof/>
            <w:sz w:val="22"/>
          </w:rPr>
          <w:t>Figure 20: Installed Components Box</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_Toc421901697 \h </w:instrText>
        </w:r>
        <w:r w:rsidR="003F7D0E" w:rsidRPr="003F7D0E">
          <w:rPr>
            <w:noProof/>
            <w:webHidden/>
            <w:sz w:val="22"/>
          </w:rPr>
        </w:r>
        <w:r w:rsidR="003F7D0E" w:rsidRPr="003F7D0E">
          <w:rPr>
            <w:noProof/>
            <w:webHidden/>
            <w:sz w:val="22"/>
          </w:rPr>
          <w:fldChar w:fldCharType="separate"/>
        </w:r>
        <w:r w:rsidR="00706024">
          <w:rPr>
            <w:noProof/>
            <w:webHidden/>
            <w:sz w:val="22"/>
          </w:rPr>
          <w:t>98</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8" w:history="1">
        <w:r w:rsidR="003F7D0E" w:rsidRPr="003F7D0E">
          <w:rPr>
            <w:rStyle w:val="Hyperlink"/>
            <w:noProof/>
            <w:sz w:val="22"/>
          </w:rPr>
          <w:t>Figure 21</w:t>
        </w:r>
        <w:r w:rsidR="003F7D0E" w:rsidRPr="003F7D0E">
          <w:rPr>
            <w:rStyle w:val="Hyperlink"/>
            <w:rFonts w:eastAsia="Times New Roman" w:cs="Times New Roman"/>
            <w:noProof/>
            <w:sz w:val="22"/>
            <w:lang w:eastAsia="de-DE"/>
          </w:rPr>
          <w:t>: Logo development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_Toc421901698 \h </w:instrText>
        </w:r>
        <w:r w:rsidR="003F7D0E" w:rsidRPr="003F7D0E">
          <w:rPr>
            <w:noProof/>
            <w:webHidden/>
            <w:sz w:val="22"/>
          </w:rPr>
        </w:r>
        <w:r w:rsidR="003F7D0E" w:rsidRPr="003F7D0E">
          <w:rPr>
            <w:noProof/>
            <w:webHidden/>
            <w:sz w:val="22"/>
          </w:rPr>
          <w:fldChar w:fldCharType="separate"/>
        </w:r>
        <w:r w:rsidR="00706024">
          <w:rPr>
            <w:noProof/>
            <w:webHidden/>
            <w:sz w:val="22"/>
          </w:rPr>
          <w:t>100</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9" w:history="1">
        <w:r w:rsidR="003F7D0E" w:rsidRPr="003F7D0E">
          <w:rPr>
            <w:rStyle w:val="Hyperlink"/>
            <w:noProof/>
            <w:sz w:val="22"/>
          </w:rPr>
          <w:t>Figure 22: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_Toc421901699 \h </w:instrText>
        </w:r>
        <w:r w:rsidR="003F7D0E" w:rsidRPr="003F7D0E">
          <w:rPr>
            <w:noProof/>
            <w:webHidden/>
            <w:sz w:val="22"/>
          </w:rPr>
        </w:r>
        <w:r w:rsidR="003F7D0E" w:rsidRPr="003F7D0E">
          <w:rPr>
            <w:noProof/>
            <w:webHidden/>
            <w:sz w:val="22"/>
          </w:rPr>
          <w:fldChar w:fldCharType="separate"/>
        </w:r>
        <w:r w:rsidR="00706024">
          <w:rPr>
            <w:noProof/>
            <w:webHidden/>
            <w:sz w:val="22"/>
          </w:rPr>
          <w:t>101</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0" w:history="1">
        <w:r w:rsidR="003F7D0E" w:rsidRPr="003F7D0E">
          <w:rPr>
            <w:rStyle w:val="Hyperlink"/>
            <w:noProof/>
            <w:sz w:val="22"/>
          </w:rPr>
          <w:t>Figure 23: Front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_Toc421901700 \h </w:instrText>
        </w:r>
        <w:r w:rsidR="003F7D0E" w:rsidRPr="003F7D0E">
          <w:rPr>
            <w:noProof/>
            <w:webHidden/>
            <w:sz w:val="22"/>
          </w:rPr>
        </w:r>
        <w:r w:rsidR="003F7D0E" w:rsidRPr="003F7D0E">
          <w:rPr>
            <w:noProof/>
            <w:webHidden/>
            <w:sz w:val="22"/>
          </w:rPr>
          <w:fldChar w:fldCharType="separate"/>
        </w:r>
        <w:r w:rsidR="00706024">
          <w:rPr>
            <w:noProof/>
            <w:webHidden/>
            <w:sz w:val="22"/>
          </w:rPr>
          <w:t>102</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1" w:history="1">
        <w:r w:rsidR="003F7D0E" w:rsidRPr="003F7D0E">
          <w:rPr>
            <w:rStyle w:val="Hyperlink"/>
            <w:noProof/>
            <w:sz w:val="22"/>
          </w:rPr>
          <w:t>Figure 24: Back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_Toc421901701 \h </w:instrText>
        </w:r>
        <w:r w:rsidR="003F7D0E" w:rsidRPr="003F7D0E">
          <w:rPr>
            <w:noProof/>
            <w:webHidden/>
            <w:sz w:val="22"/>
          </w:rPr>
        </w:r>
        <w:r w:rsidR="003F7D0E" w:rsidRPr="003F7D0E">
          <w:rPr>
            <w:noProof/>
            <w:webHidden/>
            <w:sz w:val="22"/>
          </w:rPr>
          <w:fldChar w:fldCharType="separate"/>
        </w:r>
        <w:r w:rsidR="00706024">
          <w:rPr>
            <w:noProof/>
            <w:webHidden/>
            <w:sz w:val="22"/>
          </w:rPr>
          <w:t>102</w:t>
        </w:r>
        <w:r w:rsidR="003F7D0E" w:rsidRPr="003F7D0E">
          <w:rPr>
            <w:noProof/>
            <w:webHidden/>
            <w:sz w:val="22"/>
          </w:rPr>
          <w:fldChar w:fldCharType="end"/>
        </w:r>
      </w:hyperlink>
    </w:p>
    <w:p w:rsidR="003F7D0E" w:rsidRPr="003F7D0E" w:rsidRDefault="00625BE7"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2" w:history="1">
        <w:r w:rsidR="003F7D0E" w:rsidRPr="003F7D0E">
          <w:rPr>
            <w:rStyle w:val="Hyperlink"/>
            <w:noProof/>
            <w:sz w:val="22"/>
          </w:rPr>
          <w:t>Figure 25: Website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_Toc421901702 \h </w:instrText>
        </w:r>
        <w:r w:rsidR="003F7D0E" w:rsidRPr="003F7D0E">
          <w:rPr>
            <w:noProof/>
            <w:webHidden/>
            <w:sz w:val="22"/>
          </w:rPr>
        </w:r>
        <w:r w:rsidR="003F7D0E" w:rsidRPr="003F7D0E">
          <w:rPr>
            <w:noProof/>
            <w:webHidden/>
            <w:sz w:val="22"/>
          </w:rPr>
          <w:fldChar w:fldCharType="separate"/>
        </w:r>
        <w:r w:rsidR="00706024">
          <w:rPr>
            <w:noProof/>
            <w:webHidden/>
            <w:sz w:val="22"/>
          </w:rPr>
          <w:t>103</w:t>
        </w:r>
        <w:r w:rsidR="003F7D0E" w:rsidRPr="003F7D0E">
          <w:rPr>
            <w:noProof/>
            <w:webHidden/>
            <w:sz w:val="22"/>
          </w:rPr>
          <w:fldChar w:fldCharType="end"/>
        </w:r>
      </w:hyperlink>
    </w:p>
    <w:p w:rsidR="00D470C5" w:rsidRPr="00D470C5" w:rsidRDefault="00F0361D" w:rsidP="0034091D">
      <w:pPr>
        <w:spacing w:before="100" w:beforeAutospacing="1" w:after="119" w:line="240" w:lineRule="auto"/>
        <w:outlineLvl w:val="1"/>
        <w:rPr>
          <w:rFonts w:eastAsia="Times New Roman" w:cs="Times New Roman"/>
          <w:b/>
          <w:bCs/>
          <w:sz w:val="36"/>
          <w:szCs w:val="36"/>
          <w:lang w:eastAsia="de-DE"/>
        </w:rPr>
      </w:pPr>
      <w:r>
        <w:rPr>
          <w:rFonts w:eastAsia="Times New Roman" w:cs="Times New Roman"/>
          <w:b/>
          <w:bCs/>
          <w:sz w:val="22"/>
          <w:lang w:eastAsia="de-DE"/>
        </w:rPr>
        <w:fldChar w:fldCharType="end"/>
      </w:r>
      <w:bookmarkStart w:id="8" w:name="glossary"/>
      <w:bookmarkStart w:id="9" w:name="_Toc421618161"/>
      <w:bookmarkEnd w:id="8"/>
      <w:r w:rsidR="005626A9">
        <w:rPr>
          <w:rFonts w:eastAsia="Times New Roman" w:cs="Times New Roman"/>
          <w:b/>
          <w:bCs/>
          <w:sz w:val="36"/>
          <w:szCs w:val="36"/>
          <w:lang w:eastAsia="de-DE"/>
        </w:rPr>
        <w:br w:type="page"/>
      </w:r>
      <w:r w:rsidR="00D470C5" w:rsidRPr="00E867A5">
        <w:rPr>
          <w:rFonts w:eastAsia="Times New Roman" w:cs="Times New Roman"/>
          <w:b/>
          <w:bCs/>
          <w:sz w:val="36"/>
          <w:szCs w:val="36"/>
          <w:lang w:eastAsia="de-DE"/>
        </w:rPr>
        <w:lastRenderedPageBreak/>
        <w:t>Glossary</w:t>
      </w:r>
      <w:bookmarkEnd w:id="9"/>
    </w:p>
    <w:tbl>
      <w:tblPr>
        <w:tblW w:w="5316" w:type="pct"/>
        <w:tblCellSpacing w:w="0" w:type="dxa"/>
        <w:tblCellMar>
          <w:top w:w="30" w:type="dxa"/>
          <w:left w:w="30" w:type="dxa"/>
          <w:bottom w:w="30" w:type="dxa"/>
          <w:right w:w="30" w:type="dxa"/>
        </w:tblCellMar>
        <w:tblLook w:val="04A0" w:firstRow="1" w:lastRow="0" w:firstColumn="1" w:lastColumn="0" w:noHBand="0" w:noVBand="1"/>
      </w:tblPr>
      <w:tblGrid>
        <w:gridCol w:w="3038"/>
        <w:gridCol w:w="6607"/>
      </w:tblGrid>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Abbreviation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Description </w:t>
            </w:r>
          </w:p>
        </w:tc>
      </w:tr>
      <w:tr w:rsidR="00D470C5" w:rsidRPr="005544DE" w:rsidTr="000C1605">
        <w:trPr>
          <w:trHeight w:val="249"/>
          <w:tblCellSpacing w:w="0" w:type="dxa"/>
        </w:trPr>
        <w:tc>
          <w:tcPr>
            <w:tcW w:w="1575" w:type="pct"/>
            <w:hideMark/>
          </w:tcPr>
          <w:p w:rsidR="00D470C5" w:rsidRPr="005544DE" w:rsidRDefault="005F16F7"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a</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Ampere</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Inside area</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vertAlign w:val="subscript"/>
                        <w:lang w:eastAsia="de-DE"/>
                      </w:rPr>
                    </m:ctrlPr>
                  </m:sSubPr>
                  <m:e>
                    <m:r>
                      <w:rPr>
                        <w:rFonts w:ascii="Cambria Math" w:eastAsia="Times New Roman" w:hAnsi="Cambria Math" w:cs="Times New Roman"/>
                        <w:sz w:val="22"/>
                        <w:vertAlign w:val="subscript"/>
                        <w:lang w:eastAsia="de-DE"/>
                      </w:rPr>
                      <m:t>A</m:t>
                    </m:r>
                  </m:e>
                  <m:sub>
                    <m:r>
                      <w:rPr>
                        <w:rFonts w:ascii="Cambria Math" w:eastAsia="Times New Roman" w:hAnsi="Cambria Math" w:cs="Times New Roman"/>
                        <w:sz w:val="22"/>
                        <w:vertAlign w:val="subscript"/>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Outside area</w:t>
            </w:r>
          </w:p>
        </w:tc>
      </w:tr>
      <w:tr w:rsidR="00D470C5" w:rsidRPr="005544DE" w:rsidTr="000C1605">
        <w:trPr>
          <w:trHeight w:val="264"/>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Lm</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Logarithmic area of the film</w:t>
            </w:r>
          </w:p>
        </w:tc>
      </w:tr>
      <w:tr w:rsidR="00D470C5" w:rsidRPr="005544DE" w:rsidTr="000C1605">
        <w:trPr>
          <w:trHeight w:val="234"/>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w:t>
            </w:r>
          </w:p>
        </w:tc>
      </w:tr>
      <w:tr w:rsidR="00FF6B6E" w:rsidRPr="005544DE" w:rsidTr="000C1605">
        <w:trPr>
          <w:trHeight w:val="234"/>
          <w:tblCellSpacing w:w="0" w:type="dxa"/>
        </w:trPr>
        <w:tc>
          <w:tcPr>
            <w:tcW w:w="157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AIDAS</w:t>
            </w:r>
          </w:p>
        </w:tc>
        <w:tc>
          <w:tcPr>
            <w:tcW w:w="342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 Satisfaction</w:t>
            </w:r>
          </w:p>
        </w:tc>
      </w:tr>
      <w:tr w:rsidR="00D470C5" w:rsidRPr="005544DE" w:rsidTr="000C1605">
        <w:trPr>
          <w:trHeight w:val="249"/>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ARM</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Acorn RISC Machine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78"/>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c</m:t>
                    </m:r>
                  </m:e>
                  <m:sub>
                    <m:r>
                      <w:rPr>
                        <w:rFonts w:ascii="Cambria Math" w:eastAsia="Times New Roman" w:hAnsi="Cambria Math" w:cs="Times New Roman"/>
                        <w:sz w:val="22"/>
                        <w:lang w:eastAsia="de-DE"/>
                      </w:rPr>
                      <m:t>p</m:t>
                    </m:r>
                  </m:sub>
                </m:sSub>
              </m:oMath>
            </m:oMathPara>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eat capacity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Centimetre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Central Processing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Customer Relationship Management</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D</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Diameter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Direct Current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Exempli gratia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EPS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Project Semester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Union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FMEA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Failure Modes and Effects Analysis</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g</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Gravitational acceleration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Gigabyte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GHG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Greenhouse Gas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 Purpose 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Graphics Processing Unit </w:t>
            </w:r>
          </w:p>
        </w:tc>
      </w:tr>
      <w:tr w:rsidR="00D470C5" w:rsidRPr="00625BE7"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GRAQ</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val="de-DE" w:eastAsia="de-DE"/>
              </w:rPr>
            </w:pPr>
            <w:r w:rsidRPr="005544DE">
              <w:rPr>
                <w:rFonts w:eastAsia="Times New Roman" w:cs="Times New Roman"/>
                <w:sz w:val="22"/>
                <w:lang w:val="de-DE" w:eastAsia="de-DE"/>
              </w:rPr>
              <w:t>Grupo de Reações e Análises Químicas</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h</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Film coefficient of heat transfer </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inside</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outside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our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 Management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HTML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Markup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I</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Impact</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c</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Cost Impact</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s</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Scope Impact</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t</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Time Impact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Id est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ISEP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Instituto Superior de Engenharia do Porto</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IEEE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Institute of Electrical and Electronics Engineers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Joule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w:lastRenderedPageBreak/>
                  <m:t>K</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Kelvin</w:t>
            </w:r>
          </w:p>
        </w:tc>
      </w:tr>
      <w:tr w:rsidR="00FF6B6E" w:rsidRPr="005544DE" w:rsidTr="000C1605">
        <w:trPr>
          <w:trHeight w:val="249"/>
          <w:tblCellSpacing w:w="0" w:type="dxa"/>
        </w:trPr>
        <w:tc>
          <w:tcPr>
            <w:tcW w:w="1575" w:type="pct"/>
          </w:tcPr>
          <w:p w:rsidR="00FF6B6E" w:rsidRPr="005544DE" w:rsidRDefault="00625BE7" w:rsidP="00FF6B6E">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k</m:t>
                    </m:r>
                  </m:e>
                  <m:sub>
                    <m:r>
                      <w:rPr>
                        <w:rFonts w:ascii="Cambria Math" w:eastAsia="Times New Roman" w:hAnsi="Cambria Math" w:cs="Times New Roman"/>
                        <w:sz w:val="22"/>
                        <w:lang w:eastAsia="de-DE"/>
                      </w:rPr>
                      <m:t>PEHD</m:t>
                    </m:r>
                  </m:sub>
                </m:sSub>
              </m:oMath>
            </m:oMathPara>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Thermal conductivity polyethylene high-density</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Kilogram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LVD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Directive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m</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w:t>
            </w:r>
            <w:r w:rsidRPr="005544DE">
              <w:rPr>
                <w:rFonts w:eastAsia="Times New Roman" w:cs="Times New Roman"/>
                <w:sz w:val="22"/>
                <w:vertAlign w:val="superscript"/>
                <w:lang w:eastAsia="de-DE"/>
              </w:rPr>
              <w:t>2</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Square 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Mbit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MCS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Control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EU Directive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MD5</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Message Digest algorithm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MHz</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Megahertz</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 Secure Digital</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Information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Millimetre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MultiMediaCard </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Nu</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Nusselt number</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Pr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Prandtl number</w:t>
            </w:r>
          </w:p>
        </w:tc>
      </w:tr>
      <w:tr w:rsidR="00D470C5" w:rsidRPr="005544DE" w:rsidTr="000C1605">
        <w:trPr>
          <w:trHeight w:val="264"/>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Gr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Grashof number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Litre</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L</m:t>
                </m:r>
              </m:oMath>
            </m:oMathPara>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Length</w:t>
            </w:r>
            <w:r w:rsidR="00D470C5" w:rsidRPr="005544DE">
              <w:rPr>
                <w:rFonts w:eastAsia="Times New Roman" w:cs="Times New Roman"/>
                <w:sz w:val="22"/>
                <w:lang w:eastAsia="de-DE"/>
              </w:rPr>
              <w:t xml:space="preserve"> in meters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Light-Emitting Diode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Linux</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Computer operating system</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P</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Probability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Polybrominated Biphenyls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PBDE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Polybrominated Diphenyl Ethers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Personal Computer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PDU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Power Distribution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PEHD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Polyethylene High-Density</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 negative log of the activity of the hydrogen ion in an aqueous solution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Preprocessor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PMBOK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Project Management Body of Knowledge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Point of Use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Python</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High-level programming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q</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Total energy loss in time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Quick Response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Research and Development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Roles and Responsibilities</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RACI</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Responsible, Accountable, Consulted, Informed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Reduced Instruction Set Computing</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RoHS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Restriction of Hazardous Substances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RPI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Priority Index</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Second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lastRenderedPageBreak/>
              <w:t>SDHC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High-Capacity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Input Output </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SDRAM</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Synchronous Dynamic Random Access Memory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Small and Medium Enterprise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Structured Query Language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STEP</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Social, Technological, Economical and Political factors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STEEP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STEP, </w:t>
            </w:r>
            <w:r w:rsidR="00E867A5" w:rsidRPr="005544DE">
              <w:rPr>
                <w:rFonts w:eastAsia="Times New Roman" w:cs="Times New Roman"/>
                <w:sz w:val="22"/>
                <w:lang w:eastAsia="de-DE"/>
              </w:rPr>
              <w:t>extended</w:t>
            </w:r>
            <w:r w:rsidRPr="005544DE">
              <w:rPr>
                <w:rFonts w:eastAsia="Times New Roman" w:cs="Times New Roman"/>
                <w:sz w:val="22"/>
                <w:lang w:eastAsia="de-DE"/>
              </w:rPr>
              <w:t xml:space="preserve"> by the Environmental factor</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SWOT</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Strengths</w:t>
            </w:r>
            <w:r w:rsidR="00D470C5" w:rsidRPr="005544DE">
              <w:rPr>
                <w:rFonts w:eastAsia="Times New Roman" w:cs="Times New Roman"/>
                <w:sz w:val="22"/>
                <w:lang w:eastAsia="de-DE"/>
              </w:rPr>
              <w:t>, Weaknesses, Opportunities and Threats for a product, company or project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Television</w:t>
            </w:r>
          </w:p>
        </w:tc>
      </w:tr>
      <w:tr w:rsidR="00D470C5" w:rsidRPr="005544DE" w:rsidTr="000C1605">
        <w:trPr>
          <w:trHeight w:val="249"/>
          <w:tblCellSpacing w:w="0" w:type="dxa"/>
        </w:trPr>
        <w:tc>
          <w:tcPr>
            <w:tcW w:w="1575" w:type="pct"/>
            <w:hideMark/>
          </w:tcPr>
          <w:p w:rsidR="00D470C5" w:rsidRPr="005544DE" w:rsidRDefault="00625BE7"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U</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Overall outside heat-transfer coefficient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Kingdom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States of America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Universal Serial Bus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US-Dollar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Volt</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WAEE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Wisconsin Association for Environmental Education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WBS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Work Breakdown Structure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WEEE Directive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Waste Electrical and Electronic Equipment Directive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Wi-Fi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Wireless Fidelity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ϰ</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Thickness of the material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w:t>
            </w:r>
          </w:p>
        </w:tc>
      </w:tr>
      <w:tr w:rsidR="00D470C5" w:rsidRPr="005544DE" w:rsidTr="000C1605">
        <w:trPr>
          <w:trHeight w:val="249"/>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β</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Volumetric coefficient of expansion of the fluid</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μ</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Viscosity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∆T</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Difference of temperature </w:t>
            </w:r>
          </w:p>
        </w:tc>
      </w:tr>
      <w:tr w:rsidR="00D470C5" w:rsidRPr="005544DE" w:rsidTr="000C1605">
        <w:trPr>
          <w:trHeight w:val="264"/>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ρ</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Density</w:t>
            </w:r>
          </w:p>
        </w:tc>
      </w:tr>
    </w:tbl>
    <w:p w:rsidR="00A6009E" w:rsidRDefault="005626A9" w:rsidP="00772717">
      <w:pPr>
        <w:spacing w:before="100" w:beforeAutospacing="1" w:after="119"/>
        <w:outlineLvl w:val="1"/>
        <w:rPr>
          <w:rFonts w:eastAsia="Times New Roman" w:cs="Times New Roman"/>
          <w:b/>
          <w:bCs/>
          <w:sz w:val="36"/>
          <w:szCs w:val="36"/>
          <w:lang w:eastAsia="de-DE"/>
        </w:rPr>
        <w:sectPr w:rsidR="00A6009E" w:rsidSect="00A6009E">
          <w:footerReference w:type="default" r:id="rId11"/>
          <w:pgSz w:w="11906" w:h="16838"/>
          <w:pgMar w:top="1417" w:right="1417" w:bottom="1134" w:left="1417" w:header="708" w:footer="708" w:gutter="0"/>
          <w:pgNumType w:fmt="upperRoman" w:start="1"/>
          <w:cols w:space="708"/>
          <w:docGrid w:linePitch="360"/>
        </w:sectPr>
      </w:pPr>
      <w:bookmarkStart w:id="10" w:name="introduction"/>
      <w:bookmarkStart w:id="11" w:name="_Toc421618162"/>
      <w:bookmarkEnd w:id="10"/>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1. Introduction</w:t>
      </w:r>
      <w:bookmarkEnd w:id="11"/>
    </w:p>
    <w:p w:rsidR="00D470C5" w:rsidRPr="00D470C5" w:rsidRDefault="00D470C5" w:rsidP="00DA6DDA">
      <w:pPr>
        <w:spacing w:before="100" w:beforeAutospacing="1" w:after="119"/>
        <w:jc w:val="left"/>
        <w:outlineLvl w:val="2"/>
        <w:rPr>
          <w:rFonts w:ascii="Bitstream Vera Sans" w:eastAsia="Times New Roman" w:hAnsi="Bitstream Vera Sans" w:cs="Times New Roman"/>
          <w:b/>
          <w:bCs/>
          <w:sz w:val="27"/>
          <w:szCs w:val="27"/>
          <w:lang w:eastAsia="de-DE"/>
        </w:rPr>
      </w:pPr>
      <w:bookmarkStart w:id="12" w:name="presentation"/>
      <w:bookmarkStart w:id="13" w:name="_Toc421618163"/>
      <w:bookmarkEnd w:id="12"/>
      <w:r w:rsidRPr="00D470C5">
        <w:rPr>
          <w:rFonts w:ascii="Bitstream Vera Sans" w:eastAsia="Times New Roman" w:hAnsi="Bitstream Vera Sans" w:cs="Times New Roman"/>
          <w:b/>
          <w:bCs/>
          <w:sz w:val="27"/>
          <w:szCs w:val="27"/>
          <w:lang w:eastAsia="de-DE"/>
        </w:rPr>
        <w:t>1.1 Presentation</w:t>
      </w:r>
      <w:bookmarkEnd w:id="13"/>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We are a group of six students from six different countries (Spain, Romania, USA, Poland, Belgium &amp; Germany) who came together at the end of February 2015 to work as a team during the spring semester. Our fields of studies vary from Graphic and Digital Design over Biomedical Engineering to Electrical Engineering.</w:t>
      </w:r>
    </w:p>
    <w:p w:rsidR="00DB026D" w:rsidRPr="00D470C5" w:rsidRDefault="00DB026D" w:rsidP="009A7C28">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14" w:name="_Ref421537730"/>
      <w:bookmarkStart w:id="15" w:name="_Toc421901632"/>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2E39A5">
        <w:rPr>
          <w:b/>
          <w:noProof/>
          <w:sz w:val="24"/>
          <w:szCs w:val="24"/>
        </w:rPr>
        <w:t>1</w:t>
      </w:r>
      <w:r w:rsidRPr="0098389E">
        <w:rPr>
          <w:b/>
          <w:sz w:val="24"/>
          <w:szCs w:val="24"/>
        </w:rPr>
        <w:fldChar w:fldCharType="end"/>
      </w:r>
      <w:bookmarkEnd w:id="14"/>
      <w:r w:rsidRPr="0098389E">
        <w:rPr>
          <w:b/>
          <w:sz w:val="24"/>
          <w:szCs w:val="24"/>
        </w:rPr>
        <w:t>:</w:t>
      </w:r>
      <w:r w:rsidRPr="0098389E">
        <w:rPr>
          <w:sz w:val="24"/>
          <w:szCs w:val="24"/>
        </w:rPr>
        <w:t xml:space="preserve"> Team Members</w:t>
      </w:r>
      <w:bookmarkEnd w:id="15"/>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8"/>
        <w:gridCol w:w="3018"/>
        <w:gridCol w:w="3018"/>
      </w:tblGrid>
      <w:tr w:rsidR="000F2995" w:rsidRPr="00D470C5" w:rsidTr="00113B5D">
        <w:trPr>
          <w:trHeight w:val="798"/>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Cs w:val="24"/>
                <w:lang w:eastAsia="de-DE"/>
              </w:rPr>
            </w:pPr>
            <w:r>
              <w:rPr>
                <w:rFonts w:eastAsia="Times New Roman" w:cs="Times New Roman"/>
                <w:noProof/>
                <w:szCs w:val="24"/>
                <w:lang w:eastAsia="en-GB"/>
              </w:rPr>
              <w:drawing>
                <wp:inline distT="0" distB="0" distL="0" distR="0">
                  <wp:extent cx="1922400" cy="1569600"/>
                  <wp:effectExtent l="0" t="0" r="190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22400" cy="1566000"/>
                  <wp:effectExtent l="0" t="0" r="190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24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10870"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18800" cy="1566000"/>
                  <wp:effectExtent l="0" t="0" r="571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ick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r>
      <w:tr w:rsidR="000F2995" w:rsidRPr="00D470C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Francisco José Ruiz Ludeña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Stroe Viorel Dragos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Arick LV Davis</w:t>
            </w:r>
          </w:p>
        </w:tc>
      </w:tr>
      <w:tr w:rsidR="000F2995" w:rsidRPr="00D470C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Spain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Romania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USA</w:t>
            </w:r>
          </w:p>
        </w:tc>
      </w:tr>
      <w:tr w:rsidR="000F2995" w:rsidRPr="00E867A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Building and Civil Engineering</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Industrial Design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Electrical Engineering</w:t>
            </w:r>
          </w:p>
        </w:tc>
      </w:tr>
      <w:tr w:rsidR="000F2995" w:rsidRPr="00E867A5" w:rsidTr="00113B5D">
        <w:trPr>
          <w:trHeight w:val="73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10870"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18800" cy="1566000"/>
                  <wp:effectExtent l="0" t="0" r="571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an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ato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asmu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Jan Rozewski</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Katoo Van Tendeloo</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Rasmus von Bröckel</w:t>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Poland</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Belgium</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Germany</w:t>
            </w:r>
          </w:p>
        </w:tc>
      </w:tr>
      <w:tr w:rsidR="000F2995" w:rsidRPr="00E867A5" w:rsidTr="00113B5D">
        <w:trPr>
          <w:trHeight w:val="511"/>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Biomedical Engineering</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Graphic and Digital Design</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International Marketing and Purchasing in Engineering</w:t>
            </w:r>
          </w:p>
        </w:tc>
      </w:tr>
    </w:tbl>
    <w:p w:rsidR="000F2995" w:rsidRDefault="000F299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6" w:name="motivation"/>
      <w:bookmarkEnd w:id="16"/>
    </w:p>
    <w:p w:rsidR="005626A9" w:rsidRDefault="005626A9" w:rsidP="00772717">
      <w:pPr>
        <w:spacing w:before="100" w:beforeAutospacing="1" w:after="119"/>
        <w:outlineLvl w:val="2"/>
        <w:rPr>
          <w:rFonts w:ascii="Bitstream Vera Sans" w:eastAsia="Times New Roman" w:hAnsi="Bitstream Vera Sans" w:cs="Times New Roman"/>
          <w:b/>
          <w:bCs/>
          <w:sz w:val="27"/>
          <w:szCs w:val="27"/>
          <w:lang w:eastAsia="de-DE"/>
        </w:rPr>
      </w:pPr>
      <w:bookmarkStart w:id="17" w:name="_Toc42161816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1.2 Motivation</w:t>
      </w:r>
      <w:bookmarkEnd w:id="17"/>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Our motivation fulfilling our objective during this semester comes from all the various skills and experience we can gather as a group.</w:t>
      </w:r>
      <w:r w:rsidR="00836D54">
        <w:rPr>
          <w:rFonts w:eastAsia="Times New Roman" w:cs="Times New Roman"/>
          <w:szCs w:val="24"/>
          <w:lang w:eastAsia="de-DE"/>
        </w:rPr>
        <w:tab/>
      </w:r>
      <w:r w:rsidRPr="00D470C5">
        <w:rPr>
          <w:rFonts w:eastAsia="Times New Roman" w:cs="Times New Roman"/>
          <w:szCs w:val="24"/>
          <w:lang w:eastAsia="de-DE"/>
        </w:rPr>
        <w:br/>
        <w:t>We want to achieve the best possible solution, to make it even easier for private households to possess and control their aquaponic system.</w:t>
      </w:r>
      <w:r w:rsidR="00836D54">
        <w:rPr>
          <w:rFonts w:eastAsia="Times New Roman" w:cs="Times New Roman"/>
          <w:szCs w:val="24"/>
          <w:lang w:eastAsia="de-DE"/>
        </w:rPr>
        <w:tab/>
      </w:r>
      <w:r w:rsidRPr="00D470C5">
        <w:rPr>
          <w:rFonts w:eastAsia="Times New Roman" w:cs="Times New Roman"/>
          <w:szCs w:val="24"/>
          <w:lang w:eastAsia="de-DE"/>
        </w:rPr>
        <w:br/>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Katoo:</w:t>
      </w:r>
      <w:r w:rsidRPr="00D470C5">
        <w:rPr>
          <w:rFonts w:eastAsia="Times New Roman" w:cs="Times New Roman"/>
          <w:szCs w:val="24"/>
          <w:lang w:eastAsia="de-DE"/>
        </w:rPr>
        <w:t xml:space="preserve"> “For me it’s interesting that it’s possible to grow your own food using fish. It will be a big improvement for humanity if we can all grow our own food. This project is about the monitoring of the aquaponic system from distance which makes the aquaponic system even more appealing. I don’t have the</w:t>
      </w:r>
      <w:r w:rsidR="005E4936">
        <w:rPr>
          <w:rFonts w:eastAsia="Times New Roman" w:cs="Times New Roman"/>
          <w:szCs w:val="24"/>
          <w:lang w:eastAsia="de-DE"/>
        </w:rPr>
        <w:t xml:space="preserve"> knowledge to build the electr</w:t>
      </w:r>
      <w:r w:rsidRPr="00D470C5">
        <w:rPr>
          <w:rFonts w:eastAsia="Times New Roman" w:cs="Times New Roman"/>
          <w:szCs w:val="24"/>
          <w:lang w:eastAsia="de-DE"/>
        </w:rPr>
        <w:t>ical parts, but I’d like to contribute wherever I can.”</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Viorel:</w:t>
      </w:r>
      <w:r w:rsidRPr="00D470C5">
        <w:rPr>
          <w:rFonts w:eastAsia="Times New Roman" w:cs="Times New Roman"/>
          <w:szCs w:val="24"/>
          <w:lang w:eastAsia="de-DE"/>
        </w:rPr>
        <w:t xml:space="preserve"> “One important motivation was the opportunity to learn how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works and what possibilities exist to automate this system using accessible technology. The ability to grow fish and vegetables without spending important time to take care of them is, for sure, an import</w:t>
      </w:r>
      <w:r w:rsidR="007628DB">
        <w:rPr>
          <w:rFonts w:eastAsia="Times New Roman" w:cs="Times New Roman"/>
          <w:szCs w:val="24"/>
          <w:lang w:eastAsia="de-DE"/>
        </w:rPr>
        <w:t>ant step towards a</w:t>
      </w:r>
      <w:r w:rsidRPr="00D470C5">
        <w:rPr>
          <w:rFonts w:eastAsia="Times New Roman" w:cs="Times New Roman"/>
          <w:szCs w:val="24"/>
          <w:lang w:eastAsia="de-DE"/>
        </w:rPr>
        <w:t xml:space="preserve"> green future. This project requires vast knowledge to build a monitoring system, but a team with valuable members can finish it successfully.”</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Rasmus:</w:t>
      </w:r>
      <w:r w:rsidRPr="00D470C5">
        <w:rPr>
          <w:rFonts w:eastAsia="Times New Roman" w:cs="Times New Roman"/>
          <w:szCs w:val="24"/>
          <w:lang w:eastAsia="de-DE"/>
        </w:rPr>
        <w:t xml:space="preserve"> “Since I have a general interest in concerns of conscious nutrition, the project proposal of monitoring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seemed ideal from the beginning on. Furthermore the different skills and abilities contributed by the various team members seem to perfectly match the requirements needed to actually finish the project with a successful, working product. Team work requires accepting compromises and communicating at all levels of the project phases. This can help each one of us to be prepared for future working experience and team based projects.”</w:t>
      </w:r>
    </w:p>
    <w:p w:rsidR="009A7C28" w:rsidRPr="00D470C5" w:rsidRDefault="009A7C28" w:rsidP="009A7C28">
      <w:pPr>
        <w:spacing w:after="120"/>
        <w:ind w:firstLine="709"/>
        <w:rPr>
          <w:rFonts w:eastAsia="Times New Roman" w:cs="Times New Roman"/>
          <w:szCs w:val="24"/>
          <w:lang w:eastAsia="de-DE"/>
        </w:rPr>
      </w:pPr>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Arick:</w:t>
      </w:r>
      <w:r w:rsidRPr="00D470C5">
        <w:rPr>
          <w:rFonts w:eastAsia="Times New Roman" w:cs="Times New Roman"/>
          <w:szCs w:val="24"/>
          <w:lang w:eastAsia="de-DE"/>
        </w:rPr>
        <w:t xml:space="preserve"> “Though Aquaponic monitoring was not my first choice I knew it was one of few proposals that provided many opportunities to grow my understanding of electronics. The need for multiple sensors and communication via internet ensured that the project would not be simple. Having researched aquaponics in the past I understood the complexity of these types of systems. It was a good choice in project because it allowed for our entire team to active in different ways.”</w:t>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lastRenderedPageBreak/>
        <w:t>Francisco:</w:t>
      </w:r>
      <w:r w:rsidRPr="00D470C5">
        <w:rPr>
          <w:rFonts w:eastAsia="Times New Roman" w:cs="Times New Roman"/>
          <w:szCs w:val="24"/>
          <w:lang w:eastAsia="de-DE"/>
        </w:rPr>
        <w:t xml:space="preserve"> “When we chose the project, I didn't like it. I live in a town where I have my olives, an orchard with a well where I sow tom</w:t>
      </w:r>
      <w:r w:rsidR="007628DB">
        <w:rPr>
          <w:rFonts w:eastAsia="Times New Roman" w:cs="Times New Roman"/>
          <w:szCs w:val="24"/>
          <w:lang w:eastAsia="de-DE"/>
        </w:rPr>
        <w:t>atoes, lettuce and so on. Does t</w:t>
      </w:r>
      <w:r w:rsidRPr="00D470C5">
        <w:rPr>
          <w:rFonts w:eastAsia="Times New Roman" w:cs="Times New Roman"/>
          <w:szCs w:val="24"/>
          <w:lang w:eastAsia="de-DE"/>
        </w:rPr>
        <w:t>his system produce truly foods</w:t>
      </w:r>
      <w:r w:rsidR="007628DB">
        <w:rPr>
          <w:rFonts w:eastAsia="Times New Roman" w:cs="Times New Roman"/>
          <w:szCs w:val="24"/>
          <w:lang w:eastAsia="de-DE"/>
        </w:rPr>
        <w:t xml:space="preserve"> as good as mine? I don't know b</w:t>
      </w:r>
      <w:r w:rsidRPr="00D470C5">
        <w:rPr>
          <w:rFonts w:eastAsia="Times New Roman" w:cs="Times New Roman"/>
          <w:szCs w:val="24"/>
          <w:lang w:eastAsia="de-DE"/>
        </w:rPr>
        <w:t>ut I realized that for tho</w:t>
      </w:r>
      <w:r w:rsidR="007628DB">
        <w:rPr>
          <w:rFonts w:eastAsia="Times New Roman" w:cs="Times New Roman"/>
          <w:szCs w:val="24"/>
          <w:lang w:eastAsia="de-DE"/>
        </w:rPr>
        <w:t>se who live in the city and can</w:t>
      </w:r>
      <w:r w:rsidRPr="00D470C5">
        <w:rPr>
          <w:rFonts w:eastAsia="Times New Roman" w:cs="Times New Roman"/>
          <w:szCs w:val="24"/>
          <w:lang w:eastAsia="de-DE"/>
        </w:rPr>
        <w:t>not get food grown by themselves, is a good choice. In addition, in the field of construction I think it might be interesting to build a building with this system. The tenants can get their own food and live in a slave city. So in the end I fell in love for aquaponic system.”</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Jan:</w:t>
      </w:r>
      <w:r w:rsidRPr="00D470C5">
        <w:rPr>
          <w:rFonts w:eastAsia="Times New Roman" w:cs="Times New Roman"/>
          <w:szCs w:val="24"/>
          <w:lang w:eastAsia="de-DE"/>
        </w:rPr>
        <w:t xml:space="preserve"> “Well, aquaponic system was far from my specialization and proficiencies. However, deeper insight allowed me to see the opportunity to learn a lot more about electronics, as well as, web coding I was never forced to explore while I really wanted to. What is more, it is not my first team project and I always enjoy working with people from whom I can learn and the </w:t>
      </w:r>
      <w:r w:rsidR="005A4ABF">
        <w:rPr>
          <w:rFonts w:eastAsia="Times New Roman" w:cs="Times New Roman"/>
          <w:szCs w:val="24"/>
          <w:lang w:eastAsia="de-DE"/>
        </w:rPr>
        <w:t>European Project Semester (</w:t>
      </w:r>
      <w:r w:rsidRPr="00D470C5">
        <w:rPr>
          <w:rFonts w:eastAsia="Times New Roman" w:cs="Times New Roman"/>
          <w:szCs w:val="24"/>
          <w:lang w:eastAsia="de-DE"/>
        </w:rPr>
        <w:t>EPS</w:t>
      </w:r>
      <w:r w:rsidR="005A4ABF">
        <w:rPr>
          <w:rFonts w:eastAsia="Times New Roman" w:cs="Times New Roman"/>
          <w:szCs w:val="24"/>
          <w:lang w:eastAsia="de-DE"/>
        </w:rPr>
        <w:t>)</w:t>
      </w:r>
      <w:r w:rsidRPr="00D470C5">
        <w:rPr>
          <w:rFonts w:eastAsia="Times New Roman" w:cs="Times New Roman"/>
          <w:szCs w:val="24"/>
          <w:lang w:eastAsia="de-DE"/>
        </w:rPr>
        <w:t xml:space="preserve"> as a whole is the closest experience to regular scientific teamwork I can get during course of studies</w:t>
      </w:r>
      <w:r w:rsidR="003E357D">
        <w:rPr>
          <w:rFonts w:eastAsia="Times New Roman" w:cs="Times New Roman"/>
          <w:szCs w:val="24"/>
          <w:lang w:eastAsia="de-DE"/>
        </w:rPr>
        <w:t>.”</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18" w:name="problem"/>
      <w:bookmarkStart w:id="19" w:name="_Toc421618165"/>
      <w:bookmarkEnd w:id="18"/>
      <w:r w:rsidRPr="00D470C5">
        <w:rPr>
          <w:rFonts w:ascii="Bitstream Vera Sans" w:eastAsia="Times New Roman" w:hAnsi="Bitstream Vera Sans" w:cs="Times New Roman"/>
          <w:b/>
          <w:bCs/>
          <w:sz w:val="27"/>
          <w:szCs w:val="27"/>
          <w:lang w:eastAsia="de-DE"/>
        </w:rPr>
        <w:t>1.3 Problem</w:t>
      </w:r>
      <w:bookmarkEnd w:id="19"/>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An aquaponic system can greatly contribute to a household's food supply. But like all living creatures and plants, controlling and monitoring the system is indispensable and so far periods of absence can imply great risks, losses or make it even impossible to possess and run an aquaponic system.</w:t>
      </w:r>
      <w:r w:rsidR="00836D54">
        <w:rPr>
          <w:rFonts w:eastAsia="Times New Roman" w:cs="Times New Roman"/>
          <w:szCs w:val="24"/>
          <w:lang w:eastAsia="de-DE"/>
        </w:rPr>
        <w:tab/>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the permanent changes in a globalised world make it more difficult for people to maintain a consistent and local way of living.</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This is where our monitoring system comes into effect. It will enable users of aquaponic systems to monitor and operate their plants from anywhere via the internet. This is a great time saving installation as well as it makes the possession of aquaponics possible for those people with the interest but without the time o</w:t>
      </w:r>
      <w:r w:rsidR="00157C18">
        <w:rPr>
          <w:rFonts w:eastAsia="Times New Roman" w:cs="Times New Roman"/>
          <w:szCs w:val="24"/>
          <w:lang w:eastAsia="de-DE"/>
        </w:rPr>
        <w:t>r constant physical attendance.</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tabs>
          <w:tab w:val="center" w:pos="4536"/>
        </w:tabs>
        <w:spacing w:after="120"/>
        <w:outlineLvl w:val="2"/>
        <w:rPr>
          <w:rFonts w:ascii="Bitstream Vera Sans" w:eastAsia="Times New Roman" w:hAnsi="Bitstream Vera Sans" w:cs="Times New Roman"/>
          <w:b/>
          <w:bCs/>
          <w:sz w:val="27"/>
          <w:szCs w:val="27"/>
          <w:lang w:eastAsia="de-DE"/>
        </w:rPr>
      </w:pPr>
      <w:bookmarkStart w:id="20" w:name="objectives"/>
      <w:bookmarkStart w:id="21" w:name="_Toc421618166"/>
      <w:bookmarkEnd w:id="20"/>
      <w:r w:rsidRPr="00D470C5">
        <w:rPr>
          <w:rFonts w:ascii="Bitstream Vera Sans" w:eastAsia="Times New Roman" w:hAnsi="Bitstream Vera Sans" w:cs="Times New Roman"/>
          <w:b/>
          <w:bCs/>
          <w:sz w:val="27"/>
          <w:szCs w:val="27"/>
          <w:lang w:eastAsia="de-DE"/>
        </w:rPr>
        <w:t>1.4 Objectives</w:t>
      </w:r>
      <w:bookmarkEnd w:id="21"/>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goal is to construct a remote control and visualization via a mobile device of an aquaponic system with a 0.72 m</w:t>
      </w:r>
      <w:r w:rsidRPr="00D470C5">
        <w:rPr>
          <w:rFonts w:eastAsia="Times New Roman" w:cs="Times New Roman"/>
          <w:szCs w:val="24"/>
          <w:vertAlign w:val="superscript"/>
          <w:lang w:eastAsia="de-DE"/>
        </w:rPr>
        <w:t>2</w:t>
      </w:r>
      <w:r w:rsidRPr="00D470C5">
        <w:rPr>
          <w:rFonts w:eastAsia="Times New Roman" w:cs="Times New Roman"/>
          <w:szCs w:val="24"/>
          <w:lang w:eastAsia="de-DE"/>
        </w:rPr>
        <w:t xml:space="preserve"> plant bed and a 700 l aquarium including a food dispenser, a camera as well as temperature and conductivity sensors. This technique then is supposed to increase the function, productivity and the ease of use for aquaponic system specifically.</w:t>
      </w:r>
    </w:p>
    <w:p w:rsidR="005626A9"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Also one major objective is to reduce the client's maintenance hours by providing all around supervision. </w:t>
      </w:r>
    </w:p>
    <w:p w:rsidR="009255A2"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consumer should be able to access essential information regarding his aquaponic system from wherever he physically is, as long as he has a connection to the internet. Moreover it should be feasible to regulate food dispensation, water temperature and the pump.</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Concluding, the improvement of monitoring and controlling of every aquaponic is the central challenge we are facing. In order to provide an enhanced visualization it is mandatory to actually make the handling as easy as possible and at the same time imply as complex functionalities as needed.</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2" w:name="requirements"/>
      <w:bookmarkStart w:id="23" w:name="_Toc421618167"/>
      <w:bookmarkEnd w:id="22"/>
      <w:r w:rsidRPr="00D470C5">
        <w:rPr>
          <w:rFonts w:ascii="Bitstream Vera Sans" w:eastAsia="Times New Roman" w:hAnsi="Bitstream Vera Sans" w:cs="Times New Roman"/>
          <w:b/>
          <w:bCs/>
          <w:sz w:val="27"/>
          <w:szCs w:val="27"/>
          <w:lang w:eastAsia="de-DE"/>
        </w:rPr>
        <w:t>1.5 Requirements</w:t>
      </w:r>
      <w:bookmarkEnd w:id="23"/>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project requirements are:</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low cost hardware solutions</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open source and freeware.</w:t>
      </w:r>
    </w:p>
    <w:p w:rsidR="00D470C5" w:rsidRPr="005E4936"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Comply with the following</w:t>
      </w:r>
      <w:r w:rsidR="00774FD0">
        <w:rPr>
          <w:rFonts w:eastAsia="Times New Roman" w:cs="Times New Roman"/>
          <w:szCs w:val="24"/>
          <w:lang w:eastAsia="de-DE"/>
        </w:rPr>
        <w:t xml:space="preserve"> European Union</w:t>
      </w:r>
      <w:r w:rsidRPr="00D470C5">
        <w:rPr>
          <w:rFonts w:eastAsia="Times New Roman" w:cs="Times New Roman"/>
          <w:szCs w:val="24"/>
          <w:lang w:eastAsia="de-DE"/>
        </w:rPr>
        <w:t xml:space="preserve"> </w:t>
      </w:r>
      <w:r w:rsidR="00774FD0">
        <w:rPr>
          <w:rFonts w:eastAsia="Times New Roman" w:cs="Times New Roman"/>
          <w:szCs w:val="24"/>
          <w:lang w:eastAsia="de-DE"/>
        </w:rPr>
        <w:t>(</w:t>
      </w:r>
      <w:r w:rsidRPr="00D470C5">
        <w:rPr>
          <w:rFonts w:eastAsia="Times New Roman" w:cs="Times New Roman"/>
          <w:szCs w:val="24"/>
          <w:lang w:eastAsia="de-DE"/>
        </w:rPr>
        <w:t>EU</w:t>
      </w:r>
      <w:r w:rsidR="00774FD0">
        <w:rPr>
          <w:rFonts w:eastAsia="Times New Roman" w:cs="Times New Roman"/>
          <w:szCs w:val="24"/>
          <w:lang w:eastAsia="de-DE"/>
        </w:rPr>
        <w:t>)</w:t>
      </w:r>
      <w:r w:rsidRPr="00D470C5">
        <w:rPr>
          <w:rFonts w:eastAsia="Times New Roman" w:cs="Times New Roman"/>
          <w:szCs w:val="24"/>
          <w:lang w:eastAsia="de-DE"/>
        </w:rPr>
        <w:t xml:space="preserve"> Directives:</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5E4936">
        <w:rPr>
          <w:rFonts w:eastAsia="Times New Roman" w:cs="Times New Roman"/>
          <w:szCs w:val="24"/>
          <w:lang w:eastAsia="de-DE"/>
        </w:rPr>
        <w:t>Machine Directive</w:t>
      </w:r>
      <w:r w:rsidRPr="00D470C5">
        <w:rPr>
          <w:rFonts w:eastAsia="Times New Roman" w:cs="Times New Roman"/>
          <w:szCs w:val="24"/>
          <w:lang w:eastAsia="de-DE"/>
        </w:rPr>
        <w:t xml:space="preserve"> (</w:t>
      </w:r>
      <w:hyperlink r:id="rId18" w:history="1">
        <w:r w:rsidRPr="00D470C5">
          <w:rPr>
            <w:rFonts w:eastAsia="Times New Roman" w:cs="Times New Roman"/>
            <w:color w:val="0000FF"/>
            <w:szCs w:val="24"/>
            <w:u w:val="single"/>
            <w:lang w:eastAsia="de-DE"/>
          </w:rPr>
          <w:t>2006/42/CE 2006-05-17</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Electrical Safety: Low Level Voltage Directive (</w:t>
      </w:r>
      <w:hyperlink r:id="rId19" w:history="1">
        <w:r w:rsidRPr="00D470C5">
          <w:rPr>
            <w:rFonts w:eastAsia="Times New Roman" w:cs="Times New Roman"/>
            <w:color w:val="0000FF"/>
            <w:szCs w:val="24"/>
            <w:u w:val="single"/>
            <w:lang w:eastAsia="de-DE"/>
          </w:rPr>
          <w:t>2006/95/CE 2006-12-12</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Restriction of Hazardous Substances (RoHS) in Electrical and Electronic Equipment Directive (</w:t>
      </w:r>
      <w:hyperlink r:id="rId20" w:history="1">
        <w:r w:rsidRPr="00D470C5">
          <w:rPr>
            <w:rFonts w:eastAsia="Times New Roman" w:cs="Times New Roman"/>
            <w:color w:val="0000FF"/>
            <w:szCs w:val="24"/>
            <w:u w:val="single"/>
            <w:lang w:eastAsia="de-DE"/>
          </w:rPr>
          <w:t>2002/95/EC 2003-01-27</w:t>
        </w:r>
      </w:hyperlink>
      <w:r w:rsidRPr="00D470C5">
        <w:rPr>
          <w:rFonts w:eastAsia="Times New Roman" w:cs="Times New Roman"/>
          <w:szCs w:val="24"/>
          <w:lang w:eastAsia="de-DE"/>
        </w:rPr>
        <w:t>);</w:t>
      </w:r>
    </w:p>
    <w:p w:rsidR="00D470C5" w:rsidRPr="00D470C5" w:rsidRDefault="00D470C5" w:rsidP="00EB1B55">
      <w:pPr>
        <w:numPr>
          <w:ilvl w:val="0"/>
          <w:numId w:val="1"/>
        </w:numPr>
        <w:tabs>
          <w:tab w:val="clear" w:pos="720"/>
        </w:tabs>
        <w:spacing w:after="120"/>
        <w:ind w:left="1843" w:hanging="283"/>
        <w:rPr>
          <w:rFonts w:eastAsia="Times New Roman" w:cs="Times New Roman"/>
          <w:szCs w:val="24"/>
          <w:lang w:eastAsia="de-DE"/>
        </w:rPr>
      </w:pPr>
      <w:r w:rsidRPr="00D470C5">
        <w:rPr>
          <w:rFonts w:eastAsia="Times New Roman" w:cs="Times New Roman"/>
          <w:szCs w:val="24"/>
          <w:lang w:eastAsia="de-DE"/>
        </w:rPr>
        <w:t>Mandatory adoption and use of the International System of Units (</w:t>
      </w:r>
      <w:hyperlink r:id="rId21" w:history="1">
        <w:r w:rsidRPr="00D470C5">
          <w:rPr>
            <w:rFonts w:eastAsia="Times New Roman" w:cs="Times New Roman"/>
            <w:color w:val="0000FF"/>
            <w:szCs w:val="24"/>
            <w:u w:val="single"/>
            <w:lang w:eastAsia="de-DE"/>
          </w:rPr>
          <w:t>The NIST International Guide for the use of the International System of Units</w:t>
        </w:r>
      </w:hyperlink>
      <w:r w:rsidRPr="00D470C5">
        <w:rPr>
          <w:rFonts w:eastAsia="Times New Roman" w:cs="Times New Roman"/>
          <w:szCs w:val="24"/>
          <w:lang w:eastAsia="de-DE"/>
        </w:rPr>
        <w:t>)</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we had to think about the requirements which arise when looking from the perspective of the end consumers.</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What do the final clients expect? How could we even outperform these expectations?</w:t>
      </w:r>
      <w:r w:rsidR="00DB026D">
        <w:rPr>
          <w:rFonts w:eastAsia="Times New Roman" w:cs="Times New Roman"/>
          <w:szCs w:val="24"/>
          <w:lang w:eastAsia="de-DE"/>
        </w:rPr>
        <w:t xml:space="preserve"> </w:t>
      </w:r>
      <w:r w:rsidRPr="00D470C5">
        <w:rPr>
          <w:rFonts w:eastAsia="Times New Roman" w:cs="Times New Roman"/>
          <w:szCs w:val="24"/>
          <w:lang w:eastAsia="de-DE"/>
        </w:rPr>
        <w:t xml:space="preserve">Since the goal is to develop a mobile device function to monitor and control one's aquaponic's system from wherever you are, as long as you have access to the internet, several questions came up how to </w:t>
      </w:r>
      <w:r w:rsidR="005E4936" w:rsidRPr="00D470C5">
        <w:rPr>
          <w:rFonts w:eastAsia="Times New Roman" w:cs="Times New Roman"/>
          <w:szCs w:val="24"/>
          <w:lang w:eastAsia="de-DE"/>
        </w:rPr>
        <w:t>fulfil</w:t>
      </w:r>
      <w:r w:rsidR="00EB1B55">
        <w:rPr>
          <w:rFonts w:eastAsia="Times New Roman" w:cs="Times New Roman"/>
          <w:szCs w:val="24"/>
          <w:lang w:eastAsia="de-DE"/>
        </w:rPr>
        <w:t xml:space="preserve"> this task.</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main focus clearly was to accompl</w:t>
      </w:r>
      <w:r w:rsidR="005E4936">
        <w:rPr>
          <w:rFonts w:eastAsia="Times New Roman" w:cs="Times New Roman"/>
          <w:szCs w:val="24"/>
          <w:lang w:eastAsia="de-DE"/>
        </w:rPr>
        <w:t>ish a</w:t>
      </w:r>
      <w:r w:rsidRPr="00D470C5">
        <w:rPr>
          <w:rFonts w:eastAsia="Times New Roman" w:cs="Times New Roman"/>
          <w:szCs w:val="24"/>
          <w:lang w:eastAsia="de-DE"/>
        </w:rPr>
        <w:t xml:space="preserve"> universal, easy-to-handle and user-friendly technique. The target group is as diverse as it could be. This means that even people with little or almost no technical knowledge should be able to use our system in a satisfactory way.</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information the user receives must give him an appropriate overview about the conditions of his aquaponic system.</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4" w:name="functional_tests"/>
      <w:bookmarkStart w:id="25" w:name="_Toc421618168"/>
      <w:bookmarkEnd w:id="24"/>
      <w:r w:rsidRPr="00D470C5">
        <w:rPr>
          <w:rFonts w:ascii="Bitstream Vera Sans" w:eastAsia="Times New Roman" w:hAnsi="Bitstream Vera Sans" w:cs="Times New Roman"/>
          <w:b/>
          <w:bCs/>
          <w:sz w:val="27"/>
          <w:szCs w:val="27"/>
          <w:lang w:eastAsia="de-DE"/>
        </w:rPr>
        <w:t>1.6 Functional Tests</w:t>
      </w:r>
      <w:bookmarkEnd w:id="25"/>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Functional tests are </w:t>
      </w:r>
      <w:r w:rsidR="005E4936" w:rsidRPr="00D470C5">
        <w:rPr>
          <w:rFonts w:eastAsia="Times New Roman" w:cs="Times New Roman"/>
          <w:szCs w:val="24"/>
          <w:lang w:eastAsia="de-DE"/>
        </w:rPr>
        <w:t>supposed to</w:t>
      </w:r>
      <w:r w:rsidRPr="00D470C5">
        <w:rPr>
          <w:rFonts w:eastAsia="Times New Roman" w:cs="Times New Roman"/>
          <w:szCs w:val="24"/>
          <w:lang w:eastAsia="de-DE"/>
        </w:rPr>
        <w:t xml:space="preserve"> include a live broadcasting camera from inside the fish tank, measurement temperature, and food dispensation. These functions should work over personal computers</w:t>
      </w:r>
      <w:r w:rsidR="00C20564">
        <w:rPr>
          <w:rFonts w:eastAsia="Times New Roman" w:cs="Times New Roman"/>
          <w:szCs w:val="24"/>
          <w:lang w:eastAsia="de-DE"/>
        </w:rPr>
        <w:t xml:space="preserve"> (PCs)</w:t>
      </w:r>
      <w:r w:rsidRPr="00D470C5">
        <w:rPr>
          <w:rFonts w:eastAsia="Times New Roman" w:cs="Times New Roman"/>
          <w:szCs w:val="24"/>
          <w:lang w:eastAsia="de-DE"/>
        </w:rPr>
        <w:t xml:space="preserve"> and mobile devices. As long as these tests are successful we can be assured the rest system is working properly. If there are issues we can diagnose the problem through one of these test. Further details on this topic are discussed in sections 7.4 and 7.5.</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6" w:name="project_planning"/>
      <w:bookmarkStart w:id="27" w:name="_Toc421618169"/>
      <w:bookmarkEnd w:id="26"/>
      <w:r w:rsidRPr="00D470C5">
        <w:rPr>
          <w:rFonts w:ascii="Bitstream Vera Sans" w:eastAsia="Times New Roman" w:hAnsi="Bitstream Vera Sans" w:cs="Times New Roman"/>
          <w:b/>
          <w:bCs/>
          <w:sz w:val="27"/>
          <w:szCs w:val="27"/>
          <w:lang w:eastAsia="de-DE"/>
        </w:rPr>
        <w:t>1.7 Project Planning</w:t>
      </w:r>
      <w:bookmarkEnd w:id="27"/>
    </w:p>
    <w:p w:rsidR="00157C18"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In order to efficiently work on the project, we divided the next months in specific tasks and fields to work on. After defining these, we allocated them to different members of the team, depending on individual skills and abilities.</w:t>
      </w:r>
      <w:r w:rsidR="0063418D">
        <w:rPr>
          <w:rFonts w:eastAsia="Times New Roman" w:cs="Times New Roman"/>
          <w:szCs w:val="24"/>
          <w:lang w:eastAsia="de-DE"/>
        </w:rPr>
        <w:t xml:space="preserve"> </w:t>
      </w:r>
      <w:r w:rsidR="0063418D" w:rsidRPr="0063418D">
        <w:rPr>
          <w:rFonts w:eastAsia="Times New Roman" w:cs="Times New Roman"/>
          <w:color w:val="44546A" w:themeColor="text2"/>
          <w:szCs w:val="24"/>
          <w:lang w:eastAsia="de-DE"/>
        </w:rPr>
        <w:fldChar w:fldCharType="begin"/>
      </w:r>
      <w:r w:rsidR="0063418D" w:rsidRPr="0063418D">
        <w:rPr>
          <w:rFonts w:eastAsia="Times New Roman" w:cs="Times New Roman"/>
          <w:color w:val="44546A" w:themeColor="text2"/>
          <w:szCs w:val="24"/>
          <w:lang w:eastAsia="de-DE"/>
        </w:rPr>
        <w:instrText xml:space="preserve"> REF _Ref421871480 \h  \* MERGEFORMAT </w:instrText>
      </w:r>
      <w:r w:rsidR="0063418D" w:rsidRPr="0063418D">
        <w:rPr>
          <w:rFonts w:eastAsia="Times New Roman" w:cs="Times New Roman"/>
          <w:color w:val="44546A" w:themeColor="text2"/>
          <w:szCs w:val="24"/>
          <w:lang w:eastAsia="de-DE"/>
        </w:rPr>
      </w:r>
      <w:r w:rsidR="0063418D" w:rsidRPr="0063418D">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2</w:t>
      </w:r>
      <w:r w:rsidR="0063418D" w:rsidRPr="0063418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Pr="005E4936">
        <w:rPr>
          <w:rFonts w:eastAsia="Times New Roman" w:cs="Times New Roman"/>
          <w:szCs w:val="24"/>
          <w:lang w:eastAsia="de-DE"/>
        </w:rPr>
        <w:t>shows the tasks and their allocations</w:t>
      </w:r>
      <w:r w:rsidRPr="00D470C5">
        <w:rPr>
          <w:rFonts w:eastAsia="Times New Roman" w:cs="Times New Roman"/>
          <w:szCs w:val="24"/>
          <w:lang w:eastAsia="de-DE"/>
        </w:rPr>
        <w:t>.</w:t>
      </w:r>
      <w:bookmarkStart w:id="28" w:name="_Ref421537218"/>
    </w:p>
    <w:p w:rsidR="003634A0" w:rsidRDefault="003634A0" w:rsidP="003634A0">
      <w:pPr>
        <w:spacing w:after="120"/>
        <w:ind w:firstLine="709"/>
        <w:rPr>
          <w:b/>
          <w:szCs w:val="24"/>
        </w:rPr>
      </w:pPr>
    </w:p>
    <w:p w:rsidR="0098389E" w:rsidRPr="0098389E" w:rsidRDefault="0098389E" w:rsidP="003634A0">
      <w:pPr>
        <w:pStyle w:val="Beschriftung"/>
        <w:keepNext/>
        <w:jc w:val="center"/>
        <w:rPr>
          <w:b/>
          <w:sz w:val="24"/>
          <w:szCs w:val="24"/>
        </w:rPr>
      </w:pPr>
      <w:bookmarkStart w:id="29" w:name="_Ref421871480"/>
      <w:bookmarkStart w:id="30" w:name="_Toc421901633"/>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2E39A5">
        <w:rPr>
          <w:b/>
          <w:noProof/>
          <w:sz w:val="24"/>
          <w:szCs w:val="24"/>
        </w:rPr>
        <w:t>2</w:t>
      </w:r>
      <w:r w:rsidRPr="0098389E">
        <w:rPr>
          <w:b/>
          <w:sz w:val="24"/>
          <w:szCs w:val="24"/>
        </w:rPr>
        <w:fldChar w:fldCharType="end"/>
      </w:r>
      <w:bookmarkEnd w:id="29"/>
      <w:r w:rsidRPr="0098389E">
        <w:rPr>
          <w:b/>
          <w:sz w:val="24"/>
          <w:szCs w:val="24"/>
        </w:rPr>
        <w:t>:</w:t>
      </w:r>
      <w:r w:rsidRPr="0098389E">
        <w:rPr>
          <w:sz w:val="24"/>
          <w:szCs w:val="24"/>
        </w:rPr>
        <w:t xml:space="preserve"> Task Allocation</w:t>
      </w:r>
      <w:bookmarkEnd w:id="28"/>
      <w:bookmarkEnd w:id="3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Task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Responsible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Gantt Chart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Research materials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Viorel, Jan &amp; Arick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Marketing Plan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&amp; 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Logbook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Rasmus</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Eco-efficiency Measures for Sustainability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Arick, Katoo &amp; Francisco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Ethical and Deontological Concerns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Pre-Development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Arick &amp; Viorel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Investigation </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All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Team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Interim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Development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Functional testing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bl>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1" w:name="report_structure"/>
      <w:bookmarkStart w:id="32" w:name="_Toc421618170"/>
      <w:bookmarkEnd w:id="31"/>
      <w:r w:rsidRPr="00D470C5">
        <w:rPr>
          <w:rFonts w:ascii="Bitstream Vera Sans" w:eastAsia="Times New Roman" w:hAnsi="Bitstream Vera Sans" w:cs="Times New Roman"/>
          <w:b/>
          <w:bCs/>
          <w:sz w:val="27"/>
          <w:szCs w:val="27"/>
          <w:lang w:eastAsia="de-DE"/>
        </w:rPr>
        <w:lastRenderedPageBreak/>
        <w:t>1.8 Report Structure</w:t>
      </w:r>
      <w:bookmarkEnd w:id="32"/>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The report is structured into eight major chapters, each containing several minor subjects. These are chosen as following:</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1. Introduction: The team and the project are presented and introduced and the requirements are specified.</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2. State of the Art: We present the various existing products and the progress of current technologies regarding our product.</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3. Project Management: This chapter is all about the organisation and management of the ongoing project including tasks and timetables.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4. Marketing Plan: Deals with defining our specific target groups and markets and how we seek to differentiate from our competitors.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5. Eco-efficiency Measures for Sustainability: Points out the three pillars economical, environmental and social responsibility and develops a life-cycle analysis.</w:t>
      </w:r>
    </w:p>
    <w:p w:rsidR="00595AE0" w:rsidRDefault="00D470C5" w:rsidP="00343E56">
      <w:pPr>
        <w:spacing w:after="120"/>
        <w:rPr>
          <w:rFonts w:eastAsia="Times New Roman" w:cs="Times New Roman"/>
          <w:szCs w:val="24"/>
          <w:lang w:eastAsia="de-DE"/>
        </w:rPr>
      </w:pPr>
      <w:r w:rsidRPr="00D470C5">
        <w:rPr>
          <w:rFonts w:eastAsia="Times New Roman" w:cs="Times New Roman"/>
          <w:szCs w:val="24"/>
          <w:lang w:eastAsia="de-DE"/>
        </w:rPr>
        <w:t>6. Ethical and Deontological Concerns: The focus lies on ethics in general and how these affect our project work.</w:t>
      </w:r>
      <w:r w:rsidR="00595AE0">
        <w:rPr>
          <w:rFonts w:eastAsia="Times New Roman" w:cs="Times New Roman"/>
          <w:szCs w:val="24"/>
          <w:lang w:eastAsia="de-DE"/>
        </w:rPr>
        <w:t xml:space="preserve"> </w:t>
      </w:r>
    </w:p>
    <w:p w:rsidR="00707029" w:rsidRDefault="00D470C5" w:rsidP="00343E56">
      <w:pPr>
        <w:spacing w:after="120"/>
        <w:rPr>
          <w:rFonts w:eastAsia="Times New Roman" w:cs="Times New Roman"/>
          <w:szCs w:val="24"/>
          <w:lang w:eastAsia="de-DE"/>
        </w:rPr>
      </w:pPr>
      <w:r w:rsidRPr="00D470C5">
        <w:rPr>
          <w:rFonts w:eastAsia="Times New Roman" w:cs="Times New Roman"/>
          <w:szCs w:val="24"/>
          <w:lang w:eastAsia="de-DE"/>
        </w:rPr>
        <w:t>7. Project Development: The ongoing development of our product and upcoming issues and progress.</w:t>
      </w:r>
    </w:p>
    <w:p w:rsidR="00157C18" w:rsidRDefault="00D470C5" w:rsidP="00343E56">
      <w:pPr>
        <w:spacing w:after="120"/>
        <w:rPr>
          <w:rFonts w:eastAsia="Times New Roman" w:cs="Times New Roman"/>
          <w:szCs w:val="24"/>
          <w:lang w:eastAsia="de-DE"/>
        </w:rPr>
      </w:pPr>
      <w:r w:rsidRPr="00D470C5">
        <w:rPr>
          <w:rFonts w:eastAsia="Times New Roman" w:cs="Times New Roman"/>
          <w:szCs w:val="24"/>
          <w:lang w:eastAsia="de-DE"/>
        </w:rPr>
        <w:t>8. Conclusion: We draw a final conclusion on the project, our achievements and future perspectives.</w:t>
      </w:r>
      <w:r w:rsidR="00157C18">
        <w:rPr>
          <w:rFonts w:eastAsia="Times New Roman" w:cs="Times New Roman"/>
          <w:szCs w:val="24"/>
          <w:lang w:eastAsia="de-DE"/>
        </w:rPr>
        <w:t xml:space="preserve"> </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Additionally the report contains Acknowledgement, Glossary, Bibliography and Appendices.</w:t>
      </w:r>
    </w:p>
    <w:p w:rsidR="00D470C5" w:rsidRPr="00D470C5" w:rsidRDefault="00157C18" w:rsidP="0034091D">
      <w:pPr>
        <w:spacing w:after="120"/>
        <w:ind w:firstLine="709"/>
        <w:outlineLvl w:val="1"/>
        <w:rPr>
          <w:rFonts w:eastAsia="Times New Roman" w:cs="Times New Roman"/>
          <w:b/>
          <w:bCs/>
          <w:sz w:val="36"/>
          <w:szCs w:val="36"/>
          <w:lang w:eastAsia="de-DE"/>
        </w:rPr>
      </w:pPr>
      <w:bookmarkStart w:id="33" w:name="state_of_the_art_aquaponic_system"/>
      <w:bookmarkStart w:id="34" w:name="_Toc421618171"/>
      <w:bookmarkEnd w:id="3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2. State of the Art (Aquaponic System)</w:t>
      </w:r>
      <w:bookmarkEnd w:id="34"/>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5" w:name="introduction1"/>
      <w:bookmarkStart w:id="36" w:name="_Toc421618172"/>
      <w:bookmarkEnd w:id="35"/>
      <w:r w:rsidRPr="00D470C5">
        <w:rPr>
          <w:rFonts w:ascii="Bitstream Vera Sans" w:eastAsia="Times New Roman" w:hAnsi="Bitstream Vera Sans" w:cs="Times New Roman"/>
          <w:b/>
          <w:bCs/>
          <w:sz w:val="27"/>
          <w:szCs w:val="27"/>
          <w:lang w:eastAsia="de-DE"/>
        </w:rPr>
        <w:t>2.1 Introduction</w:t>
      </w:r>
      <w:bookmarkEnd w:id="36"/>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State of the art can be defined as the level of development reached as far as a result of modern methods. Essentially, it means what was done in your field and what others are doing. The state of the art has influence on work, it will save time, save effort, save money and can avoid trouble with intellectual property. The research about the state of the art can be done after any type of books, where information is checked before publishing, it can be done after specific news science publications even before you find them in scientific databases, it can be done after patents where all the information is a research by strong teams or corporate research. The use of aquaponic systems is relatively recent, less than 20 years and at this time there were several companies and many homemade projects and we will mention them. In the upcoming chapter we will present competitive products with weak points and strong points.</w:t>
      </w:r>
    </w:p>
    <w:p w:rsidR="00595AE0" w:rsidRPr="00D470C5" w:rsidRDefault="00595AE0"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7" w:name="osmobot_by_osmo_systems"/>
      <w:bookmarkStart w:id="38" w:name="_Toc421618173"/>
      <w:bookmarkEnd w:id="37"/>
      <w:r w:rsidRPr="00D470C5">
        <w:rPr>
          <w:rFonts w:ascii="Bitstream Vera Sans" w:eastAsia="Times New Roman" w:hAnsi="Bitstream Vera Sans" w:cs="Times New Roman"/>
          <w:b/>
          <w:bCs/>
          <w:sz w:val="27"/>
          <w:szCs w:val="27"/>
          <w:lang w:eastAsia="de-DE"/>
        </w:rPr>
        <w:t>2.2 Osmobot by Osmo Systems</w:t>
      </w:r>
      <w:bookmarkEnd w:id="38"/>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Osmobot device by Osmo System is focused on monitoring different types of systems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_Ref421278642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2E39A5">
        <w:rPr>
          <w:rFonts w:eastAsia="Times New Roman" w:cs="Times New Roman"/>
          <w:szCs w:val="24"/>
          <w:lang w:eastAsia="de-DE"/>
        </w:rPr>
        <w:t>[1]</w:t>
      </w:r>
      <w:r w:rsidR="00D16674">
        <w:rPr>
          <w:rFonts w:eastAsia="Times New Roman" w:cs="Times New Roman"/>
          <w:szCs w:val="24"/>
          <w:lang w:eastAsia="de-DE"/>
        </w:rPr>
        <w:fldChar w:fldCharType="end"/>
      </w:r>
      <w:r w:rsidR="00D16674">
        <w:rPr>
          <w:rFonts w:eastAsia="Times New Roman" w:cs="Times New Roman"/>
          <w:szCs w:val="24"/>
          <w:lang w:eastAsia="de-DE"/>
        </w:rPr>
        <w:t>.</w:t>
      </w:r>
      <w:r w:rsidRPr="00D470C5">
        <w:rPr>
          <w:rFonts w:eastAsia="Times New Roman" w:cs="Times New Roman"/>
          <w:szCs w:val="24"/>
          <w:lang w:eastAsia="de-DE"/>
        </w:rPr>
        <w:t xml:space="preserve"> The website of the product mentions the possibility to monitor a hydroponic, aquaponic, aquaculture and an aquarium system.</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system has built in a </w:t>
      </w:r>
      <w:r w:rsidR="00992B1A">
        <w:rPr>
          <w:rFonts w:eastAsia="Times New Roman" w:cs="Times New Roman"/>
          <w:szCs w:val="24"/>
          <w:lang w:eastAsia="de-DE"/>
        </w:rPr>
        <w:t>Wireless Fidelity (</w:t>
      </w:r>
      <w:r w:rsidRPr="00D470C5">
        <w:rPr>
          <w:rFonts w:eastAsia="Times New Roman" w:cs="Times New Roman"/>
          <w:szCs w:val="24"/>
          <w:lang w:eastAsia="de-DE"/>
        </w:rPr>
        <w:t>Wi-Fi</w:t>
      </w:r>
      <w:r w:rsidR="00992B1A">
        <w:rPr>
          <w:rFonts w:eastAsia="Times New Roman" w:cs="Times New Roman"/>
          <w:szCs w:val="24"/>
          <w:lang w:eastAsia="de-DE"/>
        </w:rPr>
        <w:t>)</w:t>
      </w:r>
      <w:r w:rsidRPr="00D470C5">
        <w:rPr>
          <w:rFonts w:eastAsia="Times New Roman" w:cs="Times New Roman"/>
          <w:szCs w:val="24"/>
          <w:lang w:eastAsia="de-DE"/>
        </w:rPr>
        <w:t xml:space="preserve"> adapter for internet communication and all the data is transferred and stored in a cloud server. You must pay 10 </w:t>
      </w:r>
      <w:r w:rsidR="00992B1A">
        <w:rPr>
          <w:rFonts w:eastAsia="Times New Roman" w:cs="Times New Roman"/>
          <w:szCs w:val="24"/>
          <w:lang w:eastAsia="de-DE"/>
        </w:rPr>
        <w:t>US-Dollar (</w:t>
      </w:r>
      <w:r w:rsidRPr="00D470C5">
        <w:rPr>
          <w:rFonts w:eastAsia="Times New Roman" w:cs="Times New Roman"/>
          <w:szCs w:val="24"/>
          <w:lang w:eastAsia="de-DE"/>
        </w:rPr>
        <w:t>USD</w:t>
      </w:r>
      <w:r w:rsidR="00992B1A">
        <w:rPr>
          <w:rFonts w:eastAsia="Times New Roman" w:cs="Times New Roman"/>
          <w:szCs w:val="24"/>
          <w:lang w:eastAsia="de-DE"/>
        </w:rPr>
        <w:t>)</w:t>
      </w:r>
      <w:r w:rsidRPr="00D470C5">
        <w:rPr>
          <w:rFonts w:eastAsia="Times New Roman" w:cs="Times New Roman"/>
          <w:szCs w:val="24"/>
          <w:lang w:eastAsia="de-DE"/>
        </w:rPr>
        <w:t xml:space="preserve"> per month to have access to the monitoring data of your system over the internet. If any parameter is in critical stage the Osmobot will send you a mobile alert. For a better understanding we will point out advantages and disadvantages.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_Ref421537747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98389E">
        <w:rPr>
          <w:b/>
          <w:szCs w:val="24"/>
        </w:rPr>
        <w:t xml:space="preserve"> </w:t>
      </w:r>
      <w:r w:rsidR="002E39A5" w:rsidRPr="002E39A5">
        <w:rPr>
          <w:noProof/>
          <w:color w:val="44546A" w:themeColor="text2"/>
          <w:szCs w:val="24"/>
        </w:rPr>
        <w:t>3</w:t>
      </w:r>
      <w:r w:rsidR="00DB3F85" w:rsidRPr="00DB3F85">
        <w:rPr>
          <w:rFonts w:eastAsia="Times New Roman" w:cs="Times New Roman"/>
          <w:color w:val="44546A" w:themeColor="text2"/>
          <w:szCs w:val="24"/>
          <w:lang w:eastAsia="de-DE"/>
        </w:rPr>
        <w:fldChar w:fldCharType="end"/>
      </w:r>
      <w:r w:rsidR="00DB3F85">
        <w:rPr>
          <w:rFonts w:eastAsia="Times New Roman" w:cs="Times New Roman"/>
          <w:szCs w:val="24"/>
          <w:lang w:eastAsia="de-DE"/>
        </w:rPr>
        <w:t xml:space="preserve"> </w:t>
      </w:r>
      <w:r w:rsidRPr="00D470C5">
        <w:rPr>
          <w:rFonts w:eastAsia="Times New Roman" w:cs="Times New Roman"/>
          <w:szCs w:val="24"/>
          <w:lang w:eastAsia="de-DE"/>
        </w:rPr>
        <w:t>about Osmobot.</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Advantages and sensors</w:t>
      </w:r>
      <w:r w:rsidR="00DB3F85">
        <w:rPr>
          <w:rFonts w:eastAsia="Times New Roman" w:cs="Times New Roman"/>
          <w:szCs w:val="24"/>
          <w:lang w:eastAsia="de-DE"/>
        </w:rPr>
        <w:t xml:space="preserve"> </w:t>
      </w:r>
      <w:r w:rsidRPr="00D470C5">
        <w:rPr>
          <w:rFonts w:eastAsia="Times New Roman" w:cs="Times New Roman"/>
          <w:szCs w:val="24"/>
          <w:lang w:eastAsia="de-DE"/>
        </w:rPr>
        <w:t xml:space="preserve">of Osmobot are: pH sensor, </w:t>
      </w:r>
      <w:r w:rsidR="00DB3F85">
        <w:rPr>
          <w:rFonts w:eastAsia="Times New Roman" w:cs="Times New Roman"/>
          <w:szCs w:val="24"/>
          <w:lang w:eastAsia="de-DE"/>
        </w:rPr>
        <w:t xml:space="preserve">dissolved oxygen monitor, water </w:t>
      </w:r>
      <w:r w:rsidRPr="00D470C5">
        <w:rPr>
          <w:rFonts w:eastAsia="Times New Roman" w:cs="Times New Roman"/>
          <w:szCs w:val="24"/>
          <w:lang w:eastAsia="de-DE"/>
        </w:rPr>
        <w:t>temperature, water level, air temperature, relative humidity, ammonia meter and nitrate sensor.</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Disadvantages of Osmobot are: any add-on sensor or parameter will cost between 99 and 399 USD, mobile alert and communication with cloud server cost 10 USD monthly, without any control at all from distance. </w:t>
      </w:r>
    </w:p>
    <w:p w:rsidR="003634A0" w:rsidRPr="00D470C5" w:rsidRDefault="003634A0" w:rsidP="003634A0">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39" w:name="_Ref421537747"/>
      <w:bookmarkStart w:id="40" w:name="_Toc421901634"/>
      <w:r w:rsidRPr="0098389E">
        <w:rPr>
          <w:b/>
          <w:sz w:val="24"/>
          <w:szCs w:val="24"/>
        </w:rPr>
        <w:lastRenderedPageBreak/>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2E39A5">
        <w:rPr>
          <w:b/>
          <w:noProof/>
          <w:sz w:val="24"/>
          <w:szCs w:val="24"/>
        </w:rPr>
        <w:t>3</w:t>
      </w:r>
      <w:r w:rsidRPr="0098389E">
        <w:rPr>
          <w:b/>
          <w:sz w:val="24"/>
          <w:szCs w:val="24"/>
        </w:rPr>
        <w:fldChar w:fldCharType="end"/>
      </w:r>
      <w:bookmarkEnd w:id="39"/>
      <w:r w:rsidRPr="0098389E">
        <w:rPr>
          <w:b/>
          <w:sz w:val="24"/>
          <w:szCs w:val="24"/>
        </w:rPr>
        <w:t xml:space="preserve">: </w:t>
      </w:r>
      <w:r w:rsidRPr="0098389E">
        <w:rPr>
          <w:sz w:val="24"/>
          <w:szCs w:val="24"/>
        </w:rPr>
        <w:t>Osmobot Overview</w:t>
      </w:r>
      <w:bookmarkEnd w:id="40"/>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659"/>
        <w:gridCol w:w="1465"/>
        <w:gridCol w:w="1465"/>
        <w:gridCol w:w="1465"/>
      </w:tblGrid>
      <w:tr w:rsidR="00183D5F" w:rsidRPr="00183D5F" w:rsidTr="001918FF">
        <w:trPr>
          <w:tblCellSpacing w:w="0" w:type="dxa"/>
          <w:jc w:val="center"/>
        </w:trPr>
        <w:tc>
          <w:tcPr>
            <w:tcW w:w="257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918FF" w:rsidP="001918FF">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Product picture</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183D5F" w:rsidRPr="00183D5F" w:rsidTr="001918FF">
        <w:trPr>
          <w:tblCellSpacing w:w="0" w:type="dxa"/>
          <w:jc w:val="center"/>
        </w:trPr>
        <w:tc>
          <w:tcPr>
            <w:tcW w:w="257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901408" cy="1724025"/>
                  <wp:effectExtent l="0" t="0" r="0" b="0"/>
                  <wp:docPr id="16" name="Grafik 16" descr="C:\Users\Ramo\Documents\FH\Porto\Bilder Report\osmob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amo\Documents\FH\Porto\Bilder Report\osmob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025" cy="1736275"/>
                          </a:xfrm>
                          <a:prstGeom prst="rect">
                            <a:avLst/>
                          </a:prstGeom>
                          <a:noFill/>
                          <a:ln>
                            <a:noFill/>
                          </a:ln>
                        </pic:spPr>
                      </pic:pic>
                    </a:graphicData>
                  </a:graphic>
                </wp:inline>
              </w:drawing>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pH</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Standard price</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Dissolved oxygen in water</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99-399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Additional price for specific sensors</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level</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10/month</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Online monitoring</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bl>
    <w:p w:rsidR="00595AE0" w:rsidRDefault="00595AE0" w:rsidP="00772717">
      <w:pPr>
        <w:spacing w:before="100" w:beforeAutospacing="1" w:after="119"/>
        <w:outlineLvl w:val="2"/>
        <w:rPr>
          <w:rFonts w:ascii="Bitstream Vera Sans" w:eastAsia="Times New Roman" w:hAnsi="Bitstream Vera Sans" w:cs="Times New Roman"/>
          <w:b/>
          <w:bCs/>
          <w:sz w:val="27"/>
          <w:szCs w:val="27"/>
          <w:lang w:eastAsia="de-DE"/>
        </w:rPr>
      </w:pPr>
      <w:bookmarkStart w:id="41" w:name="smart_aquaponics_garden_controller_by_ki"/>
      <w:bookmarkStart w:id="42" w:name="_Toc421618174"/>
      <w:bookmarkEnd w:id="41"/>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2.3 Smart Aquaponics Garden Controller by Kijani Grows</w:t>
      </w:r>
      <w:bookmarkEnd w:id="42"/>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Kijani Grows produces and installs smart aquaponics gardens for homes, schools and corporate settings</w:t>
      </w:r>
      <w:r w:rsidR="00D16674">
        <w:rPr>
          <w:rFonts w:eastAsia="Times New Roman" w:cs="Times New Roman"/>
          <w:szCs w:val="24"/>
          <w:lang w:eastAsia="de-DE"/>
        </w:rPr>
        <w:t xml:space="preserve">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_Ref421278673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2E39A5">
        <w:rPr>
          <w:rFonts w:eastAsia="Times New Roman" w:cs="Times New Roman"/>
          <w:szCs w:val="24"/>
          <w:lang w:eastAsia="de-DE"/>
        </w:rPr>
        <w:t>[2]</w:t>
      </w:r>
      <w:r w:rsidR="00D16674">
        <w:rPr>
          <w:rFonts w:eastAsia="Times New Roman" w:cs="Times New Roman"/>
          <w:szCs w:val="24"/>
          <w:lang w:eastAsia="de-DE"/>
        </w:rPr>
        <w:fldChar w:fldCharType="end"/>
      </w:r>
      <w:r w:rsidRPr="00D470C5">
        <w:rPr>
          <w:rFonts w:eastAsia="Times New Roman" w:cs="Times New Roman"/>
          <w:szCs w:val="24"/>
          <w:lang w:eastAsia="de-DE"/>
        </w:rPr>
        <w:t>. This product comes in different kits such as: assembled kit for 690 USD, unassembled kit for 495 USD and the sensors kit for</w:t>
      </w:r>
      <w:r w:rsidR="00901390">
        <w:rPr>
          <w:rFonts w:eastAsia="Times New Roman" w:cs="Times New Roman"/>
          <w:szCs w:val="24"/>
          <w:lang w:eastAsia="de-DE"/>
        </w:rPr>
        <w:t xml:space="preserve"> 205 USD. There is a summary in </w:t>
      </w:r>
      <w:r w:rsidR="00EA0F2B" w:rsidRPr="00EA0F2B">
        <w:rPr>
          <w:rFonts w:eastAsia="Times New Roman" w:cs="Times New Roman"/>
          <w:color w:val="44546A" w:themeColor="text2"/>
          <w:szCs w:val="24"/>
          <w:lang w:eastAsia="de-DE"/>
        </w:rPr>
        <w:fldChar w:fldCharType="begin"/>
      </w:r>
      <w:r w:rsidR="00EA0F2B" w:rsidRPr="00EA0F2B">
        <w:rPr>
          <w:rFonts w:eastAsia="Times New Roman" w:cs="Times New Roman"/>
          <w:color w:val="44546A" w:themeColor="text2"/>
          <w:szCs w:val="24"/>
          <w:lang w:eastAsia="de-DE"/>
        </w:rPr>
        <w:instrText xml:space="preserve"> REF _Ref421871206 \h  \* MERGEFORMAT </w:instrText>
      </w:r>
      <w:r w:rsidR="00EA0F2B" w:rsidRPr="00EA0F2B">
        <w:rPr>
          <w:rFonts w:eastAsia="Times New Roman" w:cs="Times New Roman"/>
          <w:color w:val="44546A" w:themeColor="text2"/>
          <w:szCs w:val="24"/>
          <w:lang w:eastAsia="de-DE"/>
        </w:rPr>
      </w:r>
      <w:r w:rsidR="00EA0F2B" w:rsidRPr="00EA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w:t>
      </w:r>
      <w:r w:rsidR="00EA0F2B" w:rsidRPr="00EA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Kijani Grows' kits.</w:t>
      </w:r>
    </w:p>
    <w:p w:rsidR="00D470C5" w:rsidRPr="00901390" w:rsidRDefault="00D470C5" w:rsidP="003634A0">
      <w:pPr>
        <w:spacing w:after="120"/>
        <w:ind w:firstLine="709"/>
        <w:rPr>
          <w:color w:val="44546A" w:themeColor="text2"/>
          <w:szCs w:val="24"/>
        </w:rPr>
      </w:pPr>
      <w:r w:rsidRPr="00D470C5">
        <w:rPr>
          <w:rFonts w:eastAsia="Times New Roman" w:cs="Times New Roman"/>
          <w:szCs w:val="24"/>
          <w:lang w:eastAsia="de-DE"/>
        </w:rPr>
        <w:t xml:space="preserve">Their product comes with automated processes like pump cycles, water refilling, fish feeding and indoor light control to maintain an optimal grow environment. Real-time alerts (flow rates, irrigation, drainage, leaks, tank/reservoir levels, growbed levels) get sent to your email or mobile device via social networks (Twitter, Facebook) to let the user know when anything changes in the system. Meaning of alerts on social networks is about the ability of the system to post on a specific account at a specific period of time. </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advantages of Smart Aquaponics are: pump flow sensor, growbed water level sensor, fish tank level sensor, reservoir water level sensor, leak sensor, temperature sensor, light intensity, automatic fish feeder, post over a social network, email alerts and communication over Wi-Fi.</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Disadvantages of Smart Aquaponics are: absence of information history, dependency on a social network account and a high price.</w:t>
      </w:r>
    </w:p>
    <w:p w:rsidR="00EE0A4E" w:rsidRPr="00EE0A4E" w:rsidRDefault="00FF45AC" w:rsidP="0034091D">
      <w:pPr>
        <w:pStyle w:val="Beschriftung"/>
        <w:keepNext/>
        <w:spacing w:after="120" w:line="360" w:lineRule="auto"/>
        <w:ind w:firstLine="709"/>
        <w:rPr>
          <w:sz w:val="24"/>
          <w:szCs w:val="24"/>
        </w:rPr>
      </w:pPr>
      <w:bookmarkStart w:id="43" w:name="_Ref421537790"/>
      <w:r>
        <w:rPr>
          <w:b/>
          <w:sz w:val="24"/>
          <w:szCs w:val="24"/>
        </w:rPr>
        <w:br w:type="page"/>
      </w:r>
      <w:bookmarkStart w:id="44" w:name="_Ref421871206"/>
      <w:bookmarkStart w:id="45" w:name="_Toc421901635"/>
      <w:r w:rsidR="00EE0A4E" w:rsidRPr="00EE0A4E">
        <w:rPr>
          <w:b/>
          <w:sz w:val="24"/>
          <w:szCs w:val="24"/>
        </w:rPr>
        <w:lastRenderedPageBreak/>
        <w:t xml:space="preserve">Table </w:t>
      </w:r>
      <w:r w:rsidR="00EE0A4E" w:rsidRPr="00EE0A4E">
        <w:rPr>
          <w:b/>
          <w:sz w:val="24"/>
          <w:szCs w:val="24"/>
        </w:rPr>
        <w:fldChar w:fldCharType="begin"/>
      </w:r>
      <w:r w:rsidR="00EE0A4E" w:rsidRPr="00EE0A4E">
        <w:rPr>
          <w:b/>
          <w:sz w:val="24"/>
          <w:szCs w:val="24"/>
        </w:rPr>
        <w:instrText xml:space="preserve"> SEQ Table \* ARABIC </w:instrText>
      </w:r>
      <w:r w:rsidR="00EE0A4E" w:rsidRPr="00EE0A4E">
        <w:rPr>
          <w:b/>
          <w:sz w:val="24"/>
          <w:szCs w:val="24"/>
        </w:rPr>
        <w:fldChar w:fldCharType="separate"/>
      </w:r>
      <w:r w:rsidR="002E39A5">
        <w:rPr>
          <w:b/>
          <w:noProof/>
          <w:sz w:val="24"/>
          <w:szCs w:val="24"/>
        </w:rPr>
        <w:t>4</w:t>
      </w:r>
      <w:r w:rsidR="00EE0A4E" w:rsidRPr="00EE0A4E">
        <w:rPr>
          <w:b/>
          <w:sz w:val="24"/>
          <w:szCs w:val="24"/>
        </w:rPr>
        <w:fldChar w:fldCharType="end"/>
      </w:r>
      <w:bookmarkEnd w:id="43"/>
      <w:bookmarkEnd w:id="44"/>
      <w:r w:rsidR="00EE0A4E" w:rsidRPr="00EE0A4E">
        <w:rPr>
          <w:b/>
          <w:sz w:val="24"/>
          <w:szCs w:val="24"/>
        </w:rPr>
        <w:t>:</w:t>
      </w:r>
      <w:r w:rsidR="00EE0A4E" w:rsidRPr="00EE0A4E">
        <w:rPr>
          <w:sz w:val="24"/>
          <w:szCs w:val="24"/>
        </w:rPr>
        <w:t xml:space="preserve"> Smart Aquaponics Overview</w:t>
      </w:r>
      <w:bookmarkEnd w:id="4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81"/>
        <w:gridCol w:w="1957"/>
        <w:gridCol w:w="1959"/>
        <w:gridCol w:w="1957"/>
      </w:tblGrid>
      <w:tr w:rsidR="00D470C5" w:rsidRPr="00183D5F" w:rsidTr="000147B4">
        <w:trPr>
          <w:tblCellSpacing w:w="0" w:type="dxa"/>
        </w:trPr>
        <w:tc>
          <w:tcPr>
            <w:tcW w:w="1756"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75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183D5F">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14:anchorId="2837493E" wp14:editId="6C019834">
                  <wp:extent cx="1958400" cy="1472400"/>
                  <wp:effectExtent l="0" t="0" r="3810" b="0"/>
                  <wp:docPr id="17" name="Grafik 17" descr="C:\Users\Ramo\Documents\FH\Porto\Bilder Report\k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amo\Documents\FH\Porto\Bilder Report\kg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8400" cy="1472400"/>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14:anchorId="4EBE303E" wp14:editId="714D9D80">
                  <wp:extent cx="1957775" cy="1471930"/>
                  <wp:effectExtent l="0" t="0" r="4445" b="0"/>
                  <wp:docPr id="18" name="Grafik 18" descr="C:\Users\Ramo\Documents\FH\Porto\Bilder Report\k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Ramo\Documents\FH\Porto\Bilder Report\kg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9836" cy="1473480"/>
                          </a:xfrm>
                          <a:prstGeom prst="rect">
                            <a:avLst/>
                          </a:prstGeom>
                          <a:noFill/>
                          <a:ln>
                            <a:noFill/>
                          </a:ln>
                        </pic:spPr>
                      </pic:pic>
                    </a:graphicData>
                  </a:graphic>
                </wp:inline>
              </w:drawing>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pump flow rate</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690</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water level</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495</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Unassembled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Fish tank level</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205</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Just the sensors</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Reservoir water level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drainage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Light intensity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46" w:name="sensaphone400_and_sensaphone800_by_sensa"/>
      <w:bookmarkStart w:id="47" w:name="_Toc421618175"/>
      <w:bookmarkEnd w:id="4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2.4 Sensaphone400 and Sensaphone800 by Sensaphone</w:t>
      </w:r>
      <w:bookmarkEnd w:id="47"/>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Sensaphone is a programmable, remote monitoring system that offers remote monitoring capability. It can be used for residences, small business, greenhouses, cold storage facilities or any remote facility. The system is designed to be mounted on a wall or on a desktop. Sensaphone uses telephone connections to call you and play prerecorded messages. </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This system can set off a local alarm if a telephone line is cut and control a thermostat to adjust site temperature between two set points. Nonvolatile memory retains system settings in the event of power loss.</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status of each monitored condition is readily obtained at the unit’s installation site or remotely by telephone. There is a summary in </w:t>
      </w:r>
      <w:r w:rsidR="00EE0A4E" w:rsidRPr="00EE0A4E">
        <w:rPr>
          <w:rFonts w:eastAsia="Times New Roman" w:cs="Times New Roman"/>
          <w:color w:val="44546A" w:themeColor="text2"/>
          <w:szCs w:val="24"/>
          <w:lang w:eastAsia="de-DE"/>
        </w:rPr>
        <w:fldChar w:fldCharType="begin"/>
      </w:r>
      <w:r w:rsidR="00EE0A4E" w:rsidRPr="00EE0A4E">
        <w:rPr>
          <w:rFonts w:eastAsia="Times New Roman" w:cs="Times New Roman"/>
          <w:color w:val="44546A" w:themeColor="text2"/>
          <w:szCs w:val="24"/>
          <w:lang w:eastAsia="de-DE"/>
        </w:rPr>
        <w:instrText xml:space="preserve"> REF _Ref421537494 \h  \* MERGEFORMAT </w:instrText>
      </w:r>
      <w:r w:rsidR="00EE0A4E" w:rsidRPr="00EE0A4E">
        <w:rPr>
          <w:rFonts w:eastAsia="Times New Roman" w:cs="Times New Roman"/>
          <w:color w:val="44546A" w:themeColor="text2"/>
          <w:szCs w:val="24"/>
          <w:lang w:eastAsia="de-DE"/>
        </w:rPr>
      </w:r>
      <w:r w:rsidR="00EE0A4E" w:rsidRPr="00EE0A4E">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5</w:t>
      </w:r>
      <w:r w:rsidR="00EE0A4E" w:rsidRPr="00EE0A4E">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Sensaphone's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Sensaphone has two products: the first is 749 USD</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_Ref421279634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2E39A5">
        <w:rPr>
          <w:rFonts w:eastAsia="Times New Roman" w:cs="Times New Roman"/>
          <w:szCs w:val="24"/>
          <w:lang w:eastAsia="de-DE"/>
        </w:rPr>
        <w:t>[3]</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 xml:space="preserve"> (four sensor input) and the second is for 995 USD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_Ref421279723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2E39A5">
        <w:rPr>
          <w:rFonts w:eastAsia="Times New Roman" w:cs="Times New Roman"/>
          <w:szCs w:val="24"/>
          <w:lang w:eastAsia="de-DE"/>
        </w:rPr>
        <w:t>[4]</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(eight sensor input).</w:t>
      </w:r>
    </w:p>
    <w:p w:rsidR="00FF45AC"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First product, Sensaphone 400, comes with four sensors input such as: temperature sensor, air pressure sensor and humidity sensor.</w:t>
      </w:r>
    </w:p>
    <w:p w:rsidR="00584BEC" w:rsidRDefault="00584BEC" w:rsidP="00976994">
      <w:pPr>
        <w:spacing w:after="120"/>
        <w:ind w:firstLine="709"/>
        <w:rPr>
          <w:rFonts w:eastAsia="Times New Roman" w:cs="Times New Roman"/>
          <w:szCs w:val="24"/>
          <w:lang w:eastAsia="de-DE"/>
        </w:rPr>
      </w:pP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second product, Sensaphone 800, comes with the following sensors: temperature sensor, air pressure sensor, humidity sensor, water pressure sensor, backup power system (on/off) with </w:t>
      </w:r>
      <w:r w:rsidR="00E867A5" w:rsidRPr="00D470C5">
        <w:rPr>
          <w:rFonts w:eastAsia="Times New Roman" w:cs="Times New Roman"/>
          <w:szCs w:val="24"/>
          <w:lang w:eastAsia="de-DE"/>
        </w:rPr>
        <w:t>included</w:t>
      </w:r>
      <w:r w:rsidRPr="00D470C5">
        <w:rPr>
          <w:rFonts w:eastAsia="Times New Roman" w:cs="Times New Roman"/>
          <w:szCs w:val="24"/>
          <w:lang w:eastAsia="de-DE"/>
        </w:rPr>
        <w:t xml:space="preserve"> alert. Furthermore you still have three remaining inputs free for your choice.</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Advantages of Sensaphone are: temperature sensor for water, temperature sensor for air, flow meter sensor, humidity sensor, alert in case of power failure, </w:t>
      </w:r>
      <w:r w:rsidR="00E867A5" w:rsidRPr="00D470C5">
        <w:rPr>
          <w:rFonts w:eastAsia="Times New Roman" w:cs="Times New Roman"/>
          <w:szCs w:val="24"/>
          <w:lang w:eastAsia="de-DE"/>
        </w:rPr>
        <w:t>no</w:t>
      </w:r>
      <w:r w:rsidRPr="00D470C5">
        <w:rPr>
          <w:rFonts w:eastAsia="Times New Roman" w:cs="Times New Roman"/>
          <w:szCs w:val="24"/>
          <w:lang w:eastAsia="de-DE"/>
        </w:rPr>
        <w:t xml:space="preserve"> internet connection for notifying the user, possibility to add or change sensor input and no monthly costs.</w:t>
      </w:r>
      <w:r w:rsidRPr="00D470C5">
        <w:rPr>
          <w:rFonts w:eastAsia="Times New Roman" w:cs="Times New Roman"/>
          <w:szCs w:val="24"/>
          <w:lang w:eastAsia="de-DE"/>
        </w:rPr>
        <w:br/>
        <w:t>Disadvantages of Sensaphone are: no pH sensor, no database recording, no way to view your current status, absence of an automatic fish feeder, no water level sensor and no possibility to control remotely.</w:t>
      </w:r>
    </w:p>
    <w:p w:rsidR="00976994" w:rsidRPr="00D470C5" w:rsidRDefault="00976994" w:rsidP="00976994">
      <w:pPr>
        <w:spacing w:after="120"/>
        <w:ind w:firstLine="709"/>
        <w:rPr>
          <w:rFonts w:eastAsia="Times New Roman" w:cs="Times New Roman"/>
          <w:szCs w:val="24"/>
          <w:lang w:eastAsia="de-DE"/>
        </w:rPr>
      </w:pPr>
    </w:p>
    <w:p w:rsidR="00EE0A4E" w:rsidRPr="00EE0A4E" w:rsidRDefault="00EE0A4E" w:rsidP="00976994">
      <w:pPr>
        <w:pStyle w:val="Beschriftung"/>
        <w:keepNext/>
        <w:jc w:val="center"/>
        <w:rPr>
          <w:sz w:val="24"/>
          <w:szCs w:val="24"/>
        </w:rPr>
      </w:pPr>
      <w:bookmarkStart w:id="48" w:name="_Ref421537494"/>
      <w:bookmarkStart w:id="49" w:name="_Ref421537485"/>
      <w:bookmarkStart w:id="50" w:name="_Toc421901636"/>
      <w:r w:rsidRPr="00EE0A4E">
        <w:rPr>
          <w:b/>
          <w:sz w:val="24"/>
          <w:szCs w:val="24"/>
        </w:rPr>
        <w:t xml:space="preserve">Table </w:t>
      </w:r>
      <w:r w:rsidRPr="00EE0A4E">
        <w:rPr>
          <w:b/>
          <w:sz w:val="24"/>
          <w:szCs w:val="24"/>
        </w:rPr>
        <w:fldChar w:fldCharType="begin"/>
      </w:r>
      <w:r w:rsidRPr="00EE0A4E">
        <w:rPr>
          <w:b/>
          <w:sz w:val="24"/>
          <w:szCs w:val="24"/>
        </w:rPr>
        <w:instrText xml:space="preserve"> SEQ Table \* ARABIC </w:instrText>
      </w:r>
      <w:r w:rsidRPr="00EE0A4E">
        <w:rPr>
          <w:b/>
          <w:sz w:val="24"/>
          <w:szCs w:val="24"/>
        </w:rPr>
        <w:fldChar w:fldCharType="separate"/>
      </w:r>
      <w:r w:rsidR="002E39A5">
        <w:rPr>
          <w:b/>
          <w:noProof/>
          <w:sz w:val="24"/>
          <w:szCs w:val="24"/>
        </w:rPr>
        <w:t>5</w:t>
      </w:r>
      <w:r w:rsidRPr="00EE0A4E">
        <w:rPr>
          <w:b/>
          <w:sz w:val="24"/>
          <w:szCs w:val="24"/>
        </w:rPr>
        <w:fldChar w:fldCharType="end"/>
      </w:r>
      <w:bookmarkEnd w:id="48"/>
      <w:r w:rsidRPr="00EE0A4E">
        <w:rPr>
          <w:b/>
          <w:sz w:val="24"/>
          <w:szCs w:val="24"/>
        </w:rPr>
        <w:t>:</w:t>
      </w:r>
      <w:r w:rsidRPr="00EE0A4E">
        <w:rPr>
          <w:sz w:val="24"/>
          <w:szCs w:val="24"/>
        </w:rPr>
        <w:t xml:space="preserve"> Sensaphone overview</w:t>
      </w:r>
      <w:bookmarkEnd w:id="49"/>
      <w:bookmarkEnd w:id="5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183D5F" w:rsidTr="000147B4">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D21BF3">
            <w:pPr>
              <w:spacing w:before="100" w:beforeAutospacing="1" w:after="0"/>
              <w:jc w:val="center"/>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1352550" cy="1352550"/>
                  <wp:effectExtent l="0" t="0" r="0" b="0"/>
                  <wp:docPr id="19" name="Grafik 19" descr="C:\Users\Ramo\Documents\FH\Porto\Bilder Report\s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amo\Documents\FH\Porto\Bilder Report\s4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3175" cy="1353175"/>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extent cx="1352550" cy="1352550"/>
                  <wp:effectExtent l="0" t="0" r="0" b="0"/>
                  <wp:docPr id="20" name="Grafik 20" descr="C:\Users\Ramo\Documents\FH\Porto\Bilder Report\s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Ramo\Documents\FH\Porto\Bilder Report\s8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3177" cy="1353177"/>
                          </a:xfrm>
                          <a:prstGeom prst="rect">
                            <a:avLst/>
                          </a:prstGeom>
                          <a:noFill/>
                          <a:ln>
                            <a:noFill/>
                          </a:ln>
                        </pic:spPr>
                      </pic:pic>
                    </a:graphicData>
                  </a:graphic>
                </wp:inline>
              </w:drawing>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749</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Sensaphone400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995</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Sensaphone800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Flow meter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D21BF3">
      <w:pPr>
        <w:spacing w:before="100" w:beforeAutospacing="1" w:after="119"/>
        <w:jc w:val="center"/>
        <w:outlineLvl w:val="2"/>
        <w:rPr>
          <w:rFonts w:ascii="Bitstream Vera Sans" w:eastAsia="Times New Roman" w:hAnsi="Bitstream Vera Sans" w:cs="Times New Roman"/>
          <w:b/>
          <w:bCs/>
          <w:sz w:val="27"/>
          <w:szCs w:val="27"/>
          <w:lang w:eastAsia="de-DE"/>
        </w:rPr>
      </w:pPr>
      <w:bookmarkStart w:id="51" w:name="open_aquarium_by_cooking_hacks"/>
      <w:bookmarkStart w:id="52" w:name="_Toc421618176"/>
      <w:bookmarkEnd w:id="51"/>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2.5 Open Aquarium by Cooking Hacks</w:t>
      </w:r>
      <w:bookmarkEnd w:id="52"/>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Open Aquarium by Cooking Hacks allows the user to remotely control an aquarium and comes with a web application that allows to collect information, store in a database and visualize from a browser or from a smartphone device</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_Ref421279841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2E39A5">
        <w:rPr>
          <w:rFonts w:eastAsia="Times New Roman" w:cs="Times New Roman"/>
          <w:szCs w:val="24"/>
          <w:lang w:eastAsia="de-DE"/>
        </w:rPr>
        <w:t>[5]</w:t>
      </w:r>
      <w:r w:rsidR="00B2482B">
        <w:rPr>
          <w:rFonts w:eastAsia="Times New Roman" w:cs="Times New Roman"/>
          <w:szCs w:val="24"/>
          <w:lang w:eastAsia="de-DE"/>
        </w:rPr>
        <w:fldChar w:fldCharType="end"/>
      </w:r>
      <w:r w:rsidRPr="00D470C5">
        <w:rPr>
          <w:rFonts w:eastAsia="Times New Roman" w:cs="Times New Roman"/>
          <w:szCs w:val="24"/>
          <w:lang w:eastAsia="de-DE"/>
        </w:rPr>
        <w:t>.</w:t>
      </w:r>
      <w:r w:rsidR="00B2482B">
        <w:rPr>
          <w:rFonts w:eastAsia="Times New Roman" w:cs="Times New Roman"/>
          <w:szCs w:val="24"/>
          <w:lang w:eastAsia="de-DE"/>
        </w:rPr>
        <w:tab/>
      </w:r>
    </w:p>
    <w:p w:rsidR="00584BEC" w:rsidRDefault="00584BEC" w:rsidP="00976994">
      <w:pPr>
        <w:spacing w:after="120"/>
        <w:ind w:firstLine="709"/>
        <w:rPr>
          <w:rFonts w:eastAsia="Times New Roman" w:cs="Times New Roman"/>
          <w:szCs w:val="24"/>
          <w:lang w:eastAsia="de-DE"/>
        </w:rPr>
      </w:pP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To achieve an aquaponic monitoring it requires the purchase of Open Aquarium Basic kit for 200 USD and Open Aquarium Aquaponics kit for 99 USD. Both kits deliver all the accessories (cables, screws, connectors, etc.) to build it yourself.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_Ref421537872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6</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Cooking Hacks'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basic kit comes with an Arduino board, an </w:t>
      </w:r>
      <w:r w:rsidR="009E5175">
        <w:rPr>
          <w:rFonts w:eastAsia="Times New Roman" w:cs="Times New Roman"/>
          <w:szCs w:val="24"/>
          <w:lang w:eastAsia="de-DE"/>
        </w:rPr>
        <w:t>Light-Emitting Diode (</w:t>
      </w:r>
      <w:r w:rsidRPr="00D470C5">
        <w:rPr>
          <w:rFonts w:eastAsia="Times New Roman" w:cs="Times New Roman"/>
          <w:szCs w:val="24"/>
          <w:lang w:eastAsia="de-DE"/>
        </w:rPr>
        <w:t>LED</w:t>
      </w:r>
      <w:r w:rsidR="009E5175">
        <w:rPr>
          <w:rFonts w:eastAsia="Times New Roman" w:cs="Times New Roman"/>
          <w:szCs w:val="24"/>
          <w:lang w:eastAsia="de-DE"/>
        </w:rPr>
        <w:t>)</w:t>
      </w:r>
      <w:r w:rsidRPr="00D470C5">
        <w:rPr>
          <w:rFonts w:eastAsia="Times New Roman" w:cs="Times New Roman"/>
          <w:szCs w:val="24"/>
          <w:lang w:eastAsia="de-DE"/>
        </w:rPr>
        <w:t xml:space="preserve"> light, an automatic feeder, a temperature sensor and a water level sensor. </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The second kit (Aquaponics kit) came with wireless module and additional sensors like: conductivity sensor, pH sensor, leakage detector and water heater.</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Advantages of Cooking Hacks are: pH sensor, temperature sensor, water level sensor, conductivity sensor, water leak detector, automatic feeder for fish and a water heater.</w:t>
      </w:r>
      <w:r w:rsidRPr="00D470C5">
        <w:rPr>
          <w:rFonts w:eastAsia="Times New Roman" w:cs="Times New Roman"/>
          <w:szCs w:val="24"/>
          <w:lang w:eastAsia="de-DE"/>
        </w:rPr>
        <w:br/>
        <w:t>Disadvantages of Cooking Hacks are: no flow sensors and no remote control.</w:t>
      </w:r>
    </w:p>
    <w:p w:rsidR="00976994" w:rsidRPr="00D470C5" w:rsidRDefault="00976994" w:rsidP="00976994">
      <w:pPr>
        <w:spacing w:after="120"/>
        <w:ind w:firstLine="709"/>
        <w:rPr>
          <w:rFonts w:eastAsia="Times New Roman" w:cs="Times New Roman"/>
          <w:szCs w:val="24"/>
          <w:lang w:eastAsia="de-DE"/>
        </w:rPr>
      </w:pPr>
    </w:p>
    <w:p w:rsidR="00DB3F85" w:rsidRPr="00DB3F85" w:rsidRDefault="00DB3F85" w:rsidP="002C3BDA">
      <w:pPr>
        <w:pStyle w:val="Beschriftung"/>
        <w:keepNext/>
        <w:jc w:val="center"/>
        <w:rPr>
          <w:sz w:val="24"/>
          <w:szCs w:val="24"/>
        </w:rPr>
      </w:pPr>
      <w:bookmarkStart w:id="53" w:name="_Ref421537872"/>
      <w:bookmarkStart w:id="54" w:name="_Toc421901637"/>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6</w:t>
      </w:r>
      <w:r w:rsidRPr="00DB3F85">
        <w:rPr>
          <w:b/>
          <w:sz w:val="24"/>
          <w:szCs w:val="24"/>
        </w:rPr>
        <w:fldChar w:fldCharType="end"/>
      </w:r>
      <w:bookmarkEnd w:id="53"/>
      <w:r w:rsidRPr="00DB3F85">
        <w:rPr>
          <w:b/>
          <w:sz w:val="24"/>
          <w:szCs w:val="24"/>
        </w:rPr>
        <w:t>:</w:t>
      </w:r>
      <w:r w:rsidRPr="00DB3F85">
        <w:rPr>
          <w:sz w:val="24"/>
          <w:szCs w:val="24"/>
        </w:rPr>
        <w:t xml:space="preserve"> Cooking Hacks overview</w:t>
      </w:r>
      <w:bookmarkEnd w:id="5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050"/>
        <w:gridCol w:w="1668"/>
        <w:gridCol w:w="1668"/>
        <w:gridCol w:w="1668"/>
      </w:tblGrid>
      <w:tr w:rsidR="00892BAC" w:rsidRPr="00892BAC" w:rsidTr="006D435B">
        <w:trPr>
          <w:tblCellSpacing w:w="0" w:type="dxa"/>
        </w:trPr>
        <w:tc>
          <w:tcPr>
            <w:tcW w:w="2236"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Product picture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Sensors</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Price [USD]</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Details about price</w:t>
            </w:r>
          </w:p>
        </w:tc>
      </w:tr>
      <w:tr w:rsidR="00892BAC" w:rsidRPr="00892BAC" w:rsidTr="006D435B">
        <w:trPr>
          <w:tblCellSpacing w:w="0" w:type="dxa"/>
        </w:trPr>
        <w:tc>
          <w:tcPr>
            <w:tcW w:w="223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892BAC"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507226" cy="1619250"/>
                  <wp:effectExtent l="0" t="0" r="7620" b="0"/>
                  <wp:docPr id="21" name="Grafik 21" descr="C:\Users\Ramo\Documents\FH\Porto\Bilder Report\open_aquarium_aquaponics_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Ramo\Documents\FH\Porto\Bilder Report\open_aquarium_aquaponics_ki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6129" cy="1637916"/>
                          </a:xfrm>
                          <a:prstGeom prst="rect">
                            <a:avLst/>
                          </a:prstGeom>
                          <a:noFill/>
                          <a:ln>
                            <a:noFill/>
                          </a:ln>
                        </pic:spPr>
                      </pic:pic>
                    </a:graphicData>
                  </a:graphic>
                </wp:inline>
              </w:drawing>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Temperature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200</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Basic</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Water level</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99</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Aquaponics</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pH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Conductivity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55" w:name="aquaponic_admin_by_graq_isep"/>
      <w:bookmarkStart w:id="56" w:name="_Toc421618177"/>
      <w:bookmarkEnd w:id="5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2.6 Aquaponic Admin by GRAQ/ISEP</w:t>
      </w:r>
      <w:bookmarkEnd w:id="56"/>
    </w:p>
    <w:p w:rsidR="00FB3698"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have proposed to enter on market with a product to compete at an affordable price without leaving behind quality. Our proposal product is to control and monitor an existing aquaponic system in order to obtain more time and easy control of your 'farm'. </w:t>
      </w:r>
    </w:p>
    <w:p w:rsidR="00FB3698" w:rsidRDefault="00D470C5" w:rsidP="000E4E59">
      <w:pPr>
        <w:spacing w:after="120"/>
        <w:rPr>
          <w:lang w:eastAsia="de-DE"/>
        </w:rPr>
      </w:pPr>
      <w:r w:rsidRPr="00D470C5">
        <w:rPr>
          <w:lang w:eastAsia="de-DE"/>
        </w:rPr>
        <w:t xml:space="preserve">Aquaponic Admin aims to monitor: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Fish (video streaming) </w:t>
      </w:r>
      <w:r w:rsidR="00772717">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 Pump function (flow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Water temperature (temperature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lastRenderedPageBreak/>
        <w:t xml:space="preserve">Water level (ultrasound depth sensor) </w:t>
      </w:r>
      <w:r w:rsidR="00B2482B">
        <w:rPr>
          <w:lang w:eastAsia="de-DE"/>
        </w:rPr>
        <w:tab/>
      </w:r>
    </w:p>
    <w:p w:rsidR="00FF45AC" w:rsidRDefault="00D470C5" w:rsidP="00D1798B">
      <w:pPr>
        <w:pStyle w:val="Listenabsatz"/>
        <w:numPr>
          <w:ilvl w:val="0"/>
          <w:numId w:val="37"/>
        </w:numPr>
        <w:spacing w:after="120"/>
        <w:rPr>
          <w:lang w:eastAsia="de-DE"/>
        </w:rPr>
      </w:pPr>
      <w:r w:rsidRPr="00D470C5">
        <w:rPr>
          <w:lang w:eastAsia="de-DE"/>
        </w:rPr>
        <w:t xml:space="preserve">Presence of food (infrared sensor) </w:t>
      </w:r>
      <w:r w:rsidR="00B2482B">
        <w:rPr>
          <w:lang w:eastAsia="de-DE"/>
        </w:rPr>
        <w:tab/>
      </w:r>
    </w:p>
    <w:p w:rsidR="00FB3698" w:rsidRDefault="00FB3698" w:rsidP="000E4E59">
      <w:pPr>
        <w:spacing w:after="120"/>
        <w:rPr>
          <w:lang w:eastAsia="de-DE"/>
        </w:rPr>
      </w:pPr>
      <w:r>
        <w:rPr>
          <w:lang w:eastAsia="de-DE"/>
        </w:rPr>
        <w:t>For the</w:t>
      </w:r>
      <w:r w:rsidR="00D470C5" w:rsidRPr="00D470C5">
        <w:rPr>
          <w:lang w:eastAsia="de-DE"/>
        </w:rPr>
        <w:t xml:space="preserve"> controlling</w:t>
      </w:r>
      <w:r w:rsidR="00E867A5">
        <w:rPr>
          <w:lang w:eastAsia="de-DE"/>
        </w:rPr>
        <w:t xml:space="preserve"> part</w:t>
      </w:r>
      <w:r w:rsidR="00D470C5" w:rsidRPr="00D470C5">
        <w:rPr>
          <w:lang w:eastAsia="de-DE"/>
        </w:rPr>
        <w:t xml:space="preserve"> we aim to control: </w:t>
      </w:r>
      <w:r>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Temperature (with a waterproof heater)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Amount of food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Light (on/off) </w:t>
      </w:r>
      <w:r w:rsidR="00B2482B">
        <w:rPr>
          <w:lang w:eastAsia="de-DE"/>
        </w:rPr>
        <w:tab/>
      </w:r>
    </w:p>
    <w:p w:rsidR="00D470C5" w:rsidRPr="00D470C5" w:rsidRDefault="00D470C5" w:rsidP="002C3BDA">
      <w:pPr>
        <w:pStyle w:val="Listenabsatz"/>
        <w:numPr>
          <w:ilvl w:val="0"/>
          <w:numId w:val="38"/>
        </w:numPr>
        <w:spacing w:after="120"/>
        <w:rPr>
          <w:lang w:eastAsia="de-DE"/>
        </w:rPr>
      </w:pPr>
      <w:r w:rsidRPr="00D470C5">
        <w:rPr>
          <w:lang w:eastAsia="de-DE"/>
        </w:rPr>
        <w:t xml:space="preserve">Pump (on/off) </w:t>
      </w:r>
      <w:r w:rsidR="00B2482B">
        <w:rPr>
          <w:lang w:eastAsia="de-DE"/>
        </w:rPr>
        <w:tab/>
      </w:r>
      <w:r w:rsidRPr="00D470C5">
        <w:rPr>
          <w:lang w:eastAsia="de-DE"/>
        </w:rPr>
        <w:br/>
      </w:r>
    </w:p>
    <w:p w:rsidR="00D470C5" w:rsidRPr="00D470C5" w:rsidRDefault="00D470C5" w:rsidP="000E4E59">
      <w:pPr>
        <w:spacing w:after="120"/>
        <w:outlineLvl w:val="2"/>
        <w:rPr>
          <w:rFonts w:ascii="Bitstream Vera Sans" w:eastAsia="Times New Roman" w:hAnsi="Bitstream Vera Sans" w:cs="Times New Roman"/>
          <w:b/>
          <w:bCs/>
          <w:sz w:val="27"/>
          <w:szCs w:val="27"/>
          <w:lang w:eastAsia="de-DE"/>
        </w:rPr>
      </w:pPr>
      <w:bookmarkStart w:id="57" w:name="conclusion"/>
      <w:bookmarkStart w:id="58" w:name="_Toc421618178"/>
      <w:bookmarkEnd w:id="57"/>
      <w:r w:rsidRPr="00D470C5">
        <w:rPr>
          <w:rFonts w:ascii="Bitstream Vera Sans" w:eastAsia="Times New Roman" w:hAnsi="Bitstream Vera Sans" w:cs="Times New Roman"/>
          <w:b/>
          <w:bCs/>
          <w:sz w:val="27"/>
          <w:szCs w:val="27"/>
          <w:lang w:eastAsia="de-DE"/>
        </w:rPr>
        <w:t>2.7 Conclusion</w:t>
      </w:r>
      <w:bookmarkEnd w:id="58"/>
    </w:p>
    <w:p w:rsidR="00D470C5"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For conclusion section we summarize the whole products with our pr</w:t>
      </w:r>
      <w:r w:rsidR="00DB3F85">
        <w:rPr>
          <w:rFonts w:eastAsia="Times New Roman" w:cs="Times New Roman"/>
          <w:szCs w:val="24"/>
          <w:lang w:eastAsia="de-DE"/>
        </w:rPr>
        <w:t xml:space="preserve">oposed final product in </w:t>
      </w:r>
      <w:r w:rsidR="00DB3F85" w:rsidRPr="001918FF">
        <w:rPr>
          <w:rFonts w:eastAsia="Times New Roman" w:cs="Times New Roman"/>
          <w:color w:val="44546A" w:themeColor="text2"/>
          <w:szCs w:val="24"/>
          <w:lang w:eastAsia="de-DE"/>
        </w:rPr>
        <w:fldChar w:fldCharType="begin"/>
      </w:r>
      <w:r w:rsidR="00DB3F85" w:rsidRPr="001918FF">
        <w:rPr>
          <w:rFonts w:eastAsia="Times New Roman" w:cs="Times New Roman"/>
          <w:color w:val="44546A" w:themeColor="text2"/>
          <w:szCs w:val="24"/>
          <w:lang w:eastAsia="de-DE"/>
        </w:rPr>
        <w:instrText xml:space="preserve"> REF _Ref421537939 \h </w:instrText>
      </w:r>
      <w:r w:rsidR="001918FF" w:rsidRPr="001918FF">
        <w:rPr>
          <w:rFonts w:eastAsia="Times New Roman" w:cs="Times New Roman"/>
          <w:color w:val="44546A" w:themeColor="text2"/>
          <w:szCs w:val="24"/>
          <w:lang w:eastAsia="de-DE"/>
        </w:rPr>
        <w:instrText xml:space="preserve"> \* MERGEFORMAT </w:instrText>
      </w:r>
      <w:r w:rsidR="00DB3F85" w:rsidRPr="001918FF">
        <w:rPr>
          <w:rFonts w:eastAsia="Times New Roman" w:cs="Times New Roman"/>
          <w:color w:val="44546A" w:themeColor="text2"/>
          <w:szCs w:val="24"/>
          <w:lang w:eastAsia="de-DE"/>
        </w:rPr>
      </w:r>
      <w:r w:rsidR="00DB3F85" w:rsidRPr="001918FF">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7</w:t>
      </w:r>
      <w:r w:rsidR="00DB3F85" w:rsidRPr="001918FF">
        <w:rPr>
          <w:rFonts w:eastAsia="Times New Roman" w:cs="Times New Roman"/>
          <w:color w:val="44546A" w:themeColor="text2"/>
          <w:szCs w:val="24"/>
          <w:lang w:eastAsia="de-DE"/>
        </w:rPr>
        <w:fldChar w:fldCharType="end"/>
      </w:r>
      <w:r w:rsidR="00DB3F85">
        <w:rPr>
          <w:rFonts w:eastAsia="Times New Roman" w:cs="Times New Roman"/>
          <w:szCs w:val="24"/>
          <w:lang w:eastAsia="de-DE"/>
        </w:rPr>
        <w:t>.</w:t>
      </w:r>
    </w:p>
    <w:p w:rsidR="00DB3F85" w:rsidRPr="00DB3F85" w:rsidRDefault="00DB3F85" w:rsidP="000E4E59">
      <w:pPr>
        <w:pStyle w:val="Beschriftung"/>
        <w:keepNext/>
        <w:jc w:val="center"/>
        <w:rPr>
          <w:sz w:val="24"/>
          <w:szCs w:val="24"/>
        </w:rPr>
      </w:pPr>
      <w:bookmarkStart w:id="59" w:name="_Ref421537939"/>
      <w:bookmarkStart w:id="60" w:name="_Toc421901638"/>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7</w:t>
      </w:r>
      <w:r w:rsidRPr="00DB3F85">
        <w:rPr>
          <w:b/>
          <w:sz w:val="24"/>
          <w:szCs w:val="24"/>
        </w:rPr>
        <w:fldChar w:fldCharType="end"/>
      </w:r>
      <w:bookmarkEnd w:id="59"/>
      <w:r w:rsidRPr="00DB3F85">
        <w:rPr>
          <w:b/>
          <w:sz w:val="24"/>
          <w:szCs w:val="24"/>
        </w:rPr>
        <w:t>:</w:t>
      </w:r>
      <w:r w:rsidRPr="00DB3F85">
        <w:rPr>
          <w:sz w:val="24"/>
          <w:szCs w:val="24"/>
        </w:rPr>
        <w:t xml:space="preserve"> Comparison table</w:t>
      </w:r>
      <w:bookmarkEnd w:id="6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81"/>
        <w:gridCol w:w="1086"/>
        <w:gridCol w:w="1086"/>
        <w:gridCol w:w="1415"/>
        <w:gridCol w:w="1415"/>
        <w:gridCol w:w="1086"/>
        <w:gridCol w:w="1085"/>
      </w:tblGrid>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6"/>
                <w:szCs w:val="16"/>
                <w:lang w:eastAsia="de-DE"/>
              </w:rPr>
            </w:pP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OSMOBOT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KIJANI GROWS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SENSAPHONE800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SENSAPHONE400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OPEN AQUARIUM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AQUAPONIC ADMIN </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pH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No</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Temperature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Flow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Water level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Food dispenser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Video camera</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monitor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control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Light</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Email/SMS/WEB/Phone call notify</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Price [USD]</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499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205-690</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995</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749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299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b/>
                <w:bCs/>
                <w:sz w:val="18"/>
                <w:szCs w:val="18"/>
                <w:lang w:eastAsia="de-DE"/>
              </w:rPr>
            </w:pPr>
            <w:r w:rsidRPr="00CD00B4">
              <w:rPr>
                <w:rFonts w:eastAsia="Times New Roman" w:cs="Times New Roman"/>
                <w:b/>
                <w:bCs/>
                <w:sz w:val="18"/>
                <w:szCs w:val="18"/>
                <w:lang w:eastAsia="de-DE"/>
              </w:rPr>
              <w:t>UNDER 280</w:t>
            </w:r>
          </w:p>
        </w:tc>
      </w:tr>
    </w:tbl>
    <w:p w:rsidR="00343E56" w:rsidRDefault="00343E56" w:rsidP="000E4E59">
      <w:pPr>
        <w:spacing w:after="120"/>
        <w:ind w:firstLine="709"/>
        <w:rPr>
          <w:rFonts w:eastAsia="Times New Roman" w:cs="Times New Roman"/>
          <w:szCs w:val="24"/>
          <w:lang w:eastAsia="de-DE"/>
        </w:rPr>
      </w:pPr>
    </w:p>
    <w:p w:rsidR="00D50B95" w:rsidRPr="000E4E59" w:rsidRDefault="00D470C5" w:rsidP="00D50B95">
      <w:pPr>
        <w:spacing w:after="120"/>
        <w:ind w:firstLine="709"/>
        <w:rPr>
          <w:rFonts w:eastAsia="Times New Roman" w:cs="Times New Roman"/>
          <w:szCs w:val="24"/>
          <w:lang w:eastAsia="de-DE"/>
        </w:rPr>
      </w:pPr>
      <w:r w:rsidRPr="00D470C5">
        <w:rPr>
          <w:rFonts w:eastAsia="Times New Roman" w:cs="Times New Roman"/>
          <w:szCs w:val="24"/>
          <w:lang w:eastAsia="de-DE"/>
        </w:rPr>
        <w:t>We believe that we can develop a product that can be monitored remotely, controlled remotely, has local database, streaming video and is affordable for the average social class. In order to provide all these advantages, we will use open source software, free software and inexpensive hardware solutions.</w:t>
      </w:r>
      <w:r w:rsidR="00D50B95">
        <w:rPr>
          <w:rFonts w:eastAsia="Times New Roman" w:cs="Times New Roman"/>
          <w:szCs w:val="24"/>
          <w:lang w:eastAsia="de-DE"/>
        </w:rPr>
        <w:t xml:space="preserve"> </w:t>
      </w:r>
      <w:r w:rsidRPr="00D470C5">
        <w:rPr>
          <w:rFonts w:eastAsia="Times New Roman" w:cs="Times New Roman"/>
          <w:szCs w:val="24"/>
          <w:lang w:eastAsia="de-DE"/>
        </w:rPr>
        <w:t>In other words, our goal is to offer a final product with all important functionalities required at a low price.</w:t>
      </w:r>
      <w:bookmarkStart w:id="61" w:name="project_management"/>
      <w:bookmarkStart w:id="62" w:name="_Toc421618179"/>
      <w:bookmarkEnd w:id="61"/>
    </w:p>
    <w:p w:rsidR="00FF45AC" w:rsidRPr="00D470C5" w:rsidRDefault="00D470C5" w:rsidP="00D50B95">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3. Project Management</w:t>
      </w:r>
      <w:bookmarkEnd w:id="62"/>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bookmarkStart w:id="63" w:name="scope"/>
      <w:bookmarkStart w:id="64" w:name="_Toc421618180"/>
      <w:bookmarkEnd w:id="63"/>
      <w:r w:rsidRPr="00D470C5">
        <w:rPr>
          <w:rFonts w:ascii="Bitstream Vera Sans" w:eastAsia="Times New Roman" w:hAnsi="Bitstream Vera Sans" w:cs="Times New Roman"/>
          <w:b/>
          <w:bCs/>
          <w:sz w:val="27"/>
          <w:szCs w:val="27"/>
          <w:lang w:eastAsia="de-DE"/>
        </w:rPr>
        <w:t>3.1 Scope</w:t>
      </w:r>
      <w:bookmarkEnd w:id="64"/>
    </w:p>
    <w:p w:rsidR="00D1798B"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aquaponic monitoring system uses the established requirements from the project description provided by the customer. With that in mind our focus is to develop a remote controlled aquaponic system with a food dispenser, video monitoring, temperature, and flow sensors. In addition the customer must have continuous access information about the system. </w:t>
      </w:r>
    </w:p>
    <w:p w:rsidR="00D470C5"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To manage the project scope we maintained communication with the customer to ensure our product meets the needs without overreaching or exceeding the budget. For the beginning, we gathered and figured out what different main and minor sections there were to work on during the entire project. The outcome is displayed in a</w:t>
      </w:r>
      <w:r w:rsidR="00992B1A">
        <w:rPr>
          <w:rFonts w:eastAsia="Times New Roman" w:cs="Times New Roman"/>
          <w:szCs w:val="24"/>
          <w:lang w:eastAsia="de-DE"/>
        </w:rPr>
        <w:t xml:space="preserve"> Work Breakdown Structure</w:t>
      </w:r>
      <w:r w:rsidRPr="00D470C5">
        <w:rPr>
          <w:rFonts w:eastAsia="Times New Roman" w:cs="Times New Roman"/>
          <w:szCs w:val="24"/>
          <w:lang w:eastAsia="de-DE"/>
        </w:rPr>
        <w:t xml:space="preserve"> </w:t>
      </w:r>
      <w:r w:rsidR="00992B1A">
        <w:rPr>
          <w:rFonts w:eastAsia="Times New Roman" w:cs="Times New Roman"/>
          <w:szCs w:val="24"/>
          <w:lang w:eastAsia="de-DE"/>
        </w:rPr>
        <w:t>(</w:t>
      </w:r>
      <w:r w:rsidRPr="00D470C5">
        <w:rPr>
          <w:rFonts w:eastAsia="Times New Roman" w:cs="Times New Roman"/>
          <w:szCs w:val="24"/>
          <w:lang w:eastAsia="de-DE"/>
        </w:rPr>
        <w:t>WBS</w:t>
      </w:r>
      <w:r w:rsidR="00992B1A">
        <w:rPr>
          <w:rFonts w:eastAsia="Times New Roman" w:cs="Times New Roman"/>
          <w:szCs w:val="24"/>
          <w:lang w:eastAsia="de-DE"/>
        </w:rPr>
        <w:t>)</w:t>
      </w:r>
      <w:r w:rsidRPr="00D470C5">
        <w:rPr>
          <w:rFonts w:eastAsia="Times New Roman" w:cs="Times New Roman"/>
          <w:szCs w:val="24"/>
          <w:lang w:eastAsia="de-DE"/>
        </w:rPr>
        <w:t xml:space="preserve"> which can be seen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_Ref421538056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1</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3C7751" w:rsidRDefault="00D50B95" w:rsidP="0072109B">
      <w:pPr>
        <w:spacing w:after="120"/>
        <w:ind w:firstLine="709"/>
        <w:rPr>
          <w:rFonts w:eastAsia="Times New Roman" w:cs="Times New Roman"/>
          <w:szCs w:val="24"/>
          <w:lang w:eastAsia="de-DE"/>
        </w:rPr>
      </w:pPr>
      <w:r>
        <w:rPr>
          <w:noProof/>
          <w:lang w:eastAsia="en-GB"/>
        </w:rPr>
        <mc:AlternateContent>
          <mc:Choice Requires="wps">
            <w:drawing>
              <wp:anchor distT="0" distB="0" distL="114300" distR="114300" simplePos="0" relativeHeight="251660288" behindDoc="0" locked="0" layoutInCell="1" allowOverlap="1" wp14:anchorId="412982D0" wp14:editId="708C2E51">
                <wp:simplePos x="0" y="0"/>
                <wp:positionH relativeFrom="page">
                  <wp:align>left</wp:align>
                </wp:positionH>
                <wp:positionV relativeFrom="paragraph">
                  <wp:posOffset>5327015</wp:posOffset>
                </wp:positionV>
                <wp:extent cx="7562850" cy="635"/>
                <wp:effectExtent l="0" t="0" r="0" b="2540"/>
                <wp:wrapTopAndBottom/>
                <wp:docPr id="1" name="Textfeld 1"/>
                <wp:cNvGraphicFramePr/>
                <a:graphic xmlns:a="http://schemas.openxmlformats.org/drawingml/2006/main">
                  <a:graphicData uri="http://schemas.microsoft.com/office/word/2010/wordprocessingShape">
                    <wps:wsp>
                      <wps:cNvSpPr txBox="1"/>
                      <wps:spPr>
                        <a:xfrm>
                          <a:off x="0" y="0"/>
                          <a:ext cx="7562850" cy="635"/>
                        </a:xfrm>
                        <a:prstGeom prst="rect">
                          <a:avLst/>
                        </a:prstGeom>
                        <a:solidFill>
                          <a:prstClr val="white"/>
                        </a:solidFill>
                        <a:ln>
                          <a:noFill/>
                        </a:ln>
                        <a:effectLst/>
                      </wps:spPr>
                      <wps:txbx>
                        <w:txbxContent>
                          <w:p w:rsidR="002E39A5" w:rsidRPr="00DB3F85" w:rsidRDefault="002E39A5" w:rsidP="000D2910">
                            <w:pPr>
                              <w:pStyle w:val="Beschriftung"/>
                              <w:ind w:left="708" w:firstLine="708"/>
                              <w:jc w:val="center"/>
                              <w:rPr>
                                <w:rFonts w:eastAsia="Times New Roman" w:cs="Times New Roman"/>
                                <w:sz w:val="24"/>
                                <w:szCs w:val="24"/>
                                <w:lang w:eastAsia="de-DE"/>
                              </w:rPr>
                            </w:pPr>
                            <w:bookmarkStart w:id="65" w:name="_Ref421538056"/>
                            <w:bookmarkStart w:id="66"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Pr>
                                <w:b/>
                                <w:noProof/>
                                <w:sz w:val="24"/>
                                <w:szCs w:val="24"/>
                              </w:rPr>
                              <w:t>1</w:t>
                            </w:r>
                            <w:r w:rsidRPr="00DB3F85">
                              <w:rPr>
                                <w:b/>
                                <w:sz w:val="24"/>
                                <w:szCs w:val="24"/>
                              </w:rPr>
                              <w:fldChar w:fldCharType="end"/>
                            </w:r>
                            <w:bookmarkEnd w:id="65"/>
                            <w:r w:rsidRPr="00DB3F85">
                              <w:rPr>
                                <w:b/>
                                <w:sz w:val="24"/>
                                <w:szCs w:val="24"/>
                              </w:rPr>
                              <w:t>:</w:t>
                            </w:r>
                            <w:r w:rsidRPr="00DB3F85">
                              <w:rPr>
                                <w:sz w:val="24"/>
                                <w:szCs w:val="24"/>
                              </w:rPr>
                              <w:t xml:space="preserve"> WBS</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412982D0" id="_x0000_t202" coordsize="21600,21600" o:spt="202" path="m,l,21600r21600,l21600,xe">
                <v:stroke joinstyle="miter"/>
                <v:path gradientshapeok="t" o:connecttype="rect"/>
              </v:shapetype>
              <v:shape id="Textfeld 1" o:spid="_x0000_s1026" type="#_x0000_t202" style="position:absolute;left:0;text-align:left;margin-left:0;margin-top:419.45pt;width:595.5pt;height:.0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" stroked="f">
                <v:textbox style="mso-fit-shape-to-text:t" inset="0,0,0,0">
                  <w:txbxContent>
                    <w:p w:rsidR="002E39A5" w:rsidRPr="00DB3F85" w:rsidRDefault="002E39A5" w:rsidP="000D2910">
                      <w:pPr>
                        <w:pStyle w:val="Beschriftung"/>
                        <w:ind w:left="708" w:firstLine="708"/>
                        <w:jc w:val="center"/>
                        <w:rPr>
                          <w:rFonts w:eastAsia="Times New Roman" w:cs="Times New Roman"/>
                          <w:sz w:val="24"/>
                          <w:szCs w:val="24"/>
                          <w:lang w:eastAsia="de-DE"/>
                        </w:rPr>
                      </w:pPr>
                      <w:bookmarkStart w:id="66" w:name="_Ref421538056"/>
                      <w:bookmarkStart w:id="67"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Pr>
                          <w:b/>
                          <w:noProof/>
                          <w:sz w:val="24"/>
                          <w:szCs w:val="24"/>
                        </w:rPr>
                        <w:t>1</w:t>
                      </w:r>
                      <w:r w:rsidRPr="00DB3F85">
                        <w:rPr>
                          <w:b/>
                          <w:sz w:val="24"/>
                          <w:szCs w:val="24"/>
                        </w:rPr>
                        <w:fldChar w:fldCharType="end"/>
                      </w:r>
                      <w:bookmarkEnd w:id="66"/>
                      <w:r w:rsidRPr="00DB3F85">
                        <w:rPr>
                          <w:b/>
                          <w:sz w:val="24"/>
                          <w:szCs w:val="24"/>
                        </w:rPr>
                        <w:t>:</w:t>
                      </w:r>
                      <w:r w:rsidRPr="00DB3F85">
                        <w:rPr>
                          <w:sz w:val="24"/>
                          <w:szCs w:val="24"/>
                        </w:rPr>
                        <w:t xml:space="preserve"> WBS</w:t>
                      </w:r>
                      <w:bookmarkEnd w:id="67"/>
                    </w:p>
                  </w:txbxContent>
                </v:textbox>
                <w10:wrap type="topAndBottom" anchorx="page"/>
              </v:shape>
            </w:pict>
          </mc:Fallback>
        </mc:AlternateContent>
      </w:r>
      <w:r>
        <w:rPr>
          <w:rFonts w:eastAsia="Times New Roman" w:cs="Times New Roman"/>
          <w:noProof/>
          <w:szCs w:val="24"/>
          <w:lang w:eastAsia="en-GB"/>
        </w:rPr>
        <w:drawing>
          <wp:anchor distT="0" distB="0" distL="114300" distR="114300" simplePos="0" relativeHeight="251658240" behindDoc="0" locked="0" layoutInCell="1" allowOverlap="1" wp14:anchorId="1B59C48D" wp14:editId="5DD61582">
            <wp:simplePos x="0" y="0"/>
            <wp:positionH relativeFrom="page">
              <wp:align>left</wp:align>
            </wp:positionH>
            <wp:positionV relativeFrom="paragraph">
              <wp:posOffset>346075</wp:posOffset>
            </wp:positionV>
            <wp:extent cx="7562850" cy="5024120"/>
            <wp:effectExtent l="0" t="0" r="0" b="5080"/>
            <wp:wrapTopAndBottom/>
            <wp:docPr id="22" name="Grafik 22" descr="C:\Users\Ramo\Documents\FH\Porto\Bilder Report\esquema-final-defin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Ramo\Documents\FH\Porto\Bilder Report\esquema-final-definitiv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2850" cy="502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u w:val="single"/>
          <w:lang w:eastAsia="de-DE"/>
        </w:rPr>
        <w:lastRenderedPageBreak/>
        <w:t>Deliverables:</w:t>
      </w:r>
      <w:r w:rsidRPr="00D470C5">
        <w:rPr>
          <w:rFonts w:eastAsia="Times New Roman" w:cs="Times New Roman"/>
          <w:szCs w:val="24"/>
          <w:lang w:eastAsia="de-DE"/>
        </w:rPr>
        <w:t xml:space="preserve"> The files and works to be delivered and the deadlines were given by the EPS supervisory board.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Report:</w:t>
      </w:r>
      <w:r w:rsidRPr="00D470C5">
        <w:rPr>
          <w:rFonts w:eastAsia="Times New Roman" w:cs="Times New Roman"/>
          <w:szCs w:val="24"/>
          <w:lang w:eastAsia="de-DE"/>
        </w:rPr>
        <w:t xml:space="preserve"> This shows progress of the report at the middle point of the project and allows the team to receive feedback. Key portions of the report should be included.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Presentation:</w:t>
      </w:r>
      <w:r w:rsidRPr="00D470C5">
        <w:rPr>
          <w:rFonts w:eastAsia="Times New Roman" w:cs="Times New Roman"/>
          <w:szCs w:val="24"/>
          <w:lang w:eastAsia="de-DE"/>
        </w:rPr>
        <w:t xml:space="preserve"> This is an attempt to explain our progress at the middle point of the project and receive feedback in order to improve.</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Leaflet:</w:t>
      </w:r>
      <w:r w:rsidRPr="00D470C5">
        <w:rPr>
          <w:rFonts w:eastAsia="Times New Roman" w:cs="Times New Roman"/>
          <w:szCs w:val="24"/>
          <w:lang w:eastAsia="de-DE"/>
        </w:rPr>
        <w:t xml:space="preserve"> This is a vibrant document to capture the attention of people who may be interested in our product and help them gain relevant information.</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Report:</w:t>
      </w:r>
      <w:r w:rsidRPr="00D470C5">
        <w:rPr>
          <w:rFonts w:eastAsia="Times New Roman" w:cs="Times New Roman"/>
          <w:szCs w:val="24"/>
          <w:lang w:eastAsia="de-DE"/>
        </w:rPr>
        <w:t xml:space="preserve"> This is a comprehensive document that explains in great detail everything in relation to our product and the progress over the entire project work with images, tables, charts and detailed text.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Presentation:</w:t>
      </w:r>
      <w:r w:rsidRPr="00D470C5">
        <w:rPr>
          <w:rFonts w:eastAsia="Times New Roman" w:cs="Times New Roman"/>
          <w:szCs w:val="24"/>
          <w:lang w:eastAsia="de-DE"/>
        </w:rPr>
        <w:t xml:space="preserve"> This presentation is a final attempt to explain our progress as well as research and development of our product.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Paper:</w:t>
      </w:r>
      <w:r w:rsidRPr="00D470C5">
        <w:rPr>
          <w:rFonts w:eastAsia="Times New Roman" w:cs="Times New Roman"/>
          <w:szCs w:val="24"/>
          <w:lang w:eastAsia="de-DE"/>
        </w:rPr>
        <w:t xml:space="preserve"> This document focuses on the technical and critical highlights of our research and project development.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Poster:</w:t>
      </w:r>
      <w:r w:rsidRPr="00D470C5">
        <w:rPr>
          <w:rFonts w:eastAsia="Times New Roman" w:cs="Times New Roman"/>
          <w:szCs w:val="24"/>
          <w:lang w:eastAsia="de-DE"/>
        </w:rPr>
        <w:t xml:space="preserve"> This is a visual representation of the highlights and results of our project printed on an A3 page format.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Manual:</w:t>
      </w:r>
      <w:r w:rsidRPr="00D470C5">
        <w:rPr>
          <w:rFonts w:eastAsia="Times New Roman" w:cs="Times New Roman"/>
          <w:szCs w:val="24"/>
          <w:lang w:eastAsia="de-DE"/>
        </w:rPr>
        <w:t xml:space="preserve"> The manual lists all the functions of our product. It furthermore explains how each module works; website database and hardware. The information in the manual will help the client understand how to use the product and perform future maintenance.</w:t>
      </w:r>
    </w:p>
    <w:p w:rsid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Video:</w:t>
      </w:r>
      <w:r w:rsidRPr="00D470C5">
        <w:rPr>
          <w:rFonts w:eastAsia="Times New Roman" w:cs="Times New Roman"/>
          <w:szCs w:val="24"/>
          <w:lang w:eastAsia="de-DE"/>
        </w:rPr>
        <w:t xml:space="preserve"> This a 4-7 minute video that should summarize our entire EPS experience. Specifically our team, what we did for fun, product related progress during development and final product.</w:t>
      </w:r>
    </w:p>
    <w:p w:rsidR="003C7751" w:rsidRDefault="003C7751" w:rsidP="00772717">
      <w:pPr>
        <w:spacing w:before="100" w:beforeAutospacing="1" w:after="119"/>
        <w:outlineLvl w:val="2"/>
        <w:rPr>
          <w:rFonts w:eastAsia="Times New Roman" w:cs="Times New Roman"/>
          <w:szCs w:val="24"/>
          <w:lang w:eastAsia="de-DE"/>
        </w:rPr>
      </w:pPr>
      <w:bookmarkStart w:id="67" w:name="time"/>
      <w:bookmarkStart w:id="68" w:name="_Toc421618181"/>
      <w:bookmarkEnd w:id="67"/>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3.2 Time</w:t>
      </w:r>
      <w:bookmarkEnd w:id="68"/>
    </w:p>
    <w:p w:rsidR="00B2482B" w:rsidRDefault="00D470C5"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time management is an essential part of our project development. In order to work efficiently and to properly utilize all resources available, several tools described below were being used: </w:t>
      </w:r>
      <w:r w:rsidR="00B2482B">
        <w:rPr>
          <w:rFonts w:eastAsia="Times New Roman" w:cs="Times New Roman"/>
          <w:szCs w:val="24"/>
          <w:lang w:eastAsia="de-DE"/>
        </w:rPr>
        <w:tab/>
      </w:r>
    </w:p>
    <w:p w:rsidR="00524658" w:rsidRDefault="00524658" w:rsidP="00D1798B">
      <w:pPr>
        <w:spacing w:after="120"/>
        <w:ind w:left="851"/>
        <w:rPr>
          <w:rFonts w:eastAsia="Times New Roman" w:cs="Times New Roman"/>
          <w:szCs w:val="24"/>
          <w:lang w:eastAsia="de-DE"/>
        </w:rPr>
      </w:pPr>
    </w:p>
    <w:p w:rsidR="00524658" w:rsidRPr="00D470C5" w:rsidRDefault="00524658" w:rsidP="00D1798B">
      <w:pPr>
        <w:spacing w:after="120"/>
        <w:ind w:left="851"/>
        <w:rPr>
          <w:rFonts w:eastAsia="Times New Roman" w:cs="Times New Roman"/>
          <w:szCs w:val="24"/>
          <w:lang w:eastAsia="de-DE"/>
        </w:rPr>
      </w:pPr>
    </w:p>
    <w:p w:rsidR="00B2482B"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lastRenderedPageBreak/>
        <w:t>Task definitio</w:t>
      </w:r>
      <w:r w:rsidR="00B2482B">
        <w:rPr>
          <w:rFonts w:eastAsia="Times New Roman" w:cs="Times New Roman"/>
          <w:szCs w:val="24"/>
          <w:lang w:eastAsia="de-DE"/>
        </w:rPr>
        <w:t>n and allocation:</w:t>
      </w:r>
    </w:p>
    <w:p w:rsidR="00D470C5"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At the beginning of the project, the main goal was properly defined according to requirements delivered by the client and the EPS supervisory board. It was then split into specific phases corresponding with modules and report chapters. Further preparations consist</w:t>
      </w:r>
      <w:r>
        <w:rPr>
          <w:rFonts w:eastAsia="Times New Roman" w:cs="Times New Roman"/>
          <w:szCs w:val="24"/>
          <w:lang w:eastAsia="de-DE"/>
        </w:rPr>
        <w:t>ed of defining specific tasks.</w:t>
      </w:r>
      <w:r>
        <w:rPr>
          <w:rFonts w:eastAsia="Times New Roman" w:cs="Times New Roman"/>
          <w:szCs w:val="24"/>
          <w:lang w:eastAsia="de-DE"/>
        </w:rPr>
        <w:tab/>
      </w:r>
    </w:p>
    <w:p w:rsidR="00D470C5"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t>Req</w:t>
      </w:r>
      <w:r w:rsidR="00B2482B">
        <w:rPr>
          <w:rFonts w:eastAsia="Times New Roman" w:cs="Times New Roman"/>
          <w:szCs w:val="24"/>
          <w:lang w:eastAsia="de-DE"/>
        </w:rPr>
        <w:t>uired time estimation for tasks: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With all the tasks defined, the time required for each of them to complete as well as placing them o</w:t>
      </w:r>
      <w:r>
        <w:rPr>
          <w:rFonts w:eastAsia="Times New Roman" w:cs="Times New Roman"/>
          <w:szCs w:val="24"/>
          <w:lang w:eastAsia="de-DE"/>
        </w:rPr>
        <w:t xml:space="preserve">n the actual project timeline.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Gantt chart:</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The application of the Gantt chart allowed to create graphical representation of the work plan and to easily estimate at what periods the most work is required. What is more Gantt chart tool implemented in Microsoft Project allowed to create dependencies and co-dependencies between the tasks, which led to better understanding how</w:t>
      </w:r>
      <w:r>
        <w:rPr>
          <w:rFonts w:eastAsia="Times New Roman" w:cs="Times New Roman"/>
          <w:szCs w:val="24"/>
          <w:lang w:eastAsia="de-DE"/>
        </w:rPr>
        <w:t xml:space="preserve"> the work should be scheduled.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Deadline/milestone system:</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deadline/milestone system is applied in order to ensure completion several phases of the project before defined date which, in result, allows a smooth workflow. </w:t>
      </w:r>
      <w:r w:rsidRPr="00FF45AC">
        <w:rPr>
          <w:rFonts w:eastAsia="Times New Roman" w:cs="Times New Roman"/>
          <w:bCs/>
          <w:szCs w:val="24"/>
          <w:lang w:eastAsia="de-DE"/>
        </w:rPr>
        <w:t>The</w:t>
      </w:r>
      <w:r w:rsidRPr="00D470C5">
        <w:rPr>
          <w:rFonts w:eastAsia="Times New Roman" w:cs="Times New Roman"/>
          <w:b/>
          <w:bCs/>
          <w:szCs w:val="24"/>
          <w:lang w:eastAsia="de-DE"/>
        </w:rPr>
        <w:t xml:space="preserve"> deadline</w:t>
      </w:r>
      <w:r w:rsidRPr="00D470C5">
        <w:rPr>
          <w:rFonts w:eastAsia="Times New Roman" w:cs="Times New Roman"/>
          <w:szCs w:val="24"/>
          <w:lang w:eastAsia="de-DE"/>
        </w:rPr>
        <w:t xml:space="preserve"> is a period of time in which defined tasks must be completed. It is treated as a constraint and generally cannot be passed. </w:t>
      </w:r>
      <w:r w:rsidRPr="00D470C5">
        <w:rPr>
          <w:rFonts w:eastAsia="Times New Roman" w:cs="Times New Roman"/>
          <w:b/>
          <w:bCs/>
          <w:szCs w:val="24"/>
          <w:lang w:eastAsia="de-DE"/>
        </w:rPr>
        <w:t>Milestones</w:t>
      </w:r>
      <w:r w:rsidRPr="00D470C5">
        <w:rPr>
          <w:rFonts w:eastAsia="Times New Roman" w:cs="Times New Roman"/>
          <w:szCs w:val="24"/>
          <w:lang w:eastAsia="de-DE"/>
        </w:rPr>
        <w:t xml:space="preserve"> serve as significant points in the project development such as the start, mid-term evaluation, beginning of assembly process and the end. What is important is that they don’t influence the project duration. They are usually describing only critical elements omitting less relevant ones. The general idea behind the system is to set deadlines before milestones to ensure completion of all the tasks beforehand.</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Regular team meetings: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Regular meetings are the tool allowing to better schedule and divide the work. By assembling the group together, we are able to present each progress if the tasks on which we are working and, if necessary assign additional resources to them. </w:t>
      </w:r>
      <w:r w:rsidRPr="00D470C5">
        <w:rPr>
          <w:rFonts w:eastAsia="Times New Roman" w:cs="Times New Roman"/>
          <w:szCs w:val="24"/>
          <w:lang w:eastAsia="de-DE"/>
        </w:rPr>
        <w:br/>
        <w:t>Working together serves as well as a mean to improve the outcome of the work done in time. We achieve that by sharing our knowledge with teammates that are specializing in different fields and joining our expertise.</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lastRenderedPageBreak/>
        <w:t>Online communication channels: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Online communications channel</w:t>
      </w:r>
      <w:r w:rsidR="00FF45AC">
        <w:rPr>
          <w:rFonts w:eastAsia="Times New Roman" w:cs="Times New Roman"/>
          <w:szCs w:val="24"/>
          <w:lang w:eastAsia="de-DE"/>
        </w:rPr>
        <w:t>s have two essential functions:</w:t>
      </w:r>
    </w:p>
    <w:p w:rsidR="00FF45AC" w:rsidRP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D470C5">
        <w:rPr>
          <w:rFonts w:eastAsia="Times New Roman" w:cs="Times New Roman"/>
          <w:szCs w:val="24"/>
          <w:lang w:eastAsia="de-DE"/>
        </w:rPr>
        <w:t xml:space="preserve">First of all, they serve as the fastest way to schedule urgent meetings, share ideas and prepared parts of report. They are the most convenient </w:t>
      </w:r>
      <w:r>
        <w:rPr>
          <w:rFonts w:eastAsia="Times New Roman" w:cs="Times New Roman"/>
          <w:szCs w:val="24"/>
          <w:lang w:eastAsia="de-DE"/>
        </w:rPr>
        <w:t xml:space="preserve">and quickest means to do that. </w:t>
      </w:r>
    </w:p>
    <w:p w:rsid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FF45AC">
        <w:rPr>
          <w:rFonts w:eastAsia="Times New Roman" w:cs="Times New Roman"/>
          <w:szCs w:val="24"/>
          <w:lang w:eastAsia="de-DE"/>
        </w:rPr>
        <w:t>Secondly, they are reliable and accessible all the time. That feature allows to share ideas without the need to organize the meeting every time.</w:t>
      </w:r>
      <w:r w:rsidR="004A6397" w:rsidRPr="00FF45AC">
        <w:rPr>
          <w:rFonts w:eastAsia="Times New Roman" w:cs="Times New Roman"/>
          <w:szCs w:val="24"/>
          <w:lang w:eastAsia="de-DE"/>
        </w:rPr>
        <w:tab/>
      </w:r>
    </w:p>
    <w:p w:rsidR="003C7751" w:rsidRPr="00FF45AC" w:rsidRDefault="003C7751" w:rsidP="003C7751">
      <w:pPr>
        <w:spacing w:after="120"/>
        <w:ind w:left="720"/>
        <w:rPr>
          <w:rFonts w:eastAsia="Times New Roman" w:cs="Times New Roman"/>
          <w:szCs w:val="24"/>
          <w:lang w:eastAsia="de-DE"/>
        </w:rPr>
      </w:pPr>
    </w:p>
    <w:p w:rsidR="00DB3F85" w:rsidRPr="00DB3F85" w:rsidRDefault="00DB3F85" w:rsidP="003C7751">
      <w:pPr>
        <w:pStyle w:val="Beschriftung"/>
        <w:keepNext/>
        <w:jc w:val="center"/>
        <w:rPr>
          <w:sz w:val="24"/>
          <w:szCs w:val="24"/>
        </w:rPr>
      </w:pPr>
      <w:bookmarkStart w:id="69" w:name="_Toc421901639"/>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8</w:t>
      </w:r>
      <w:r w:rsidRPr="00DB3F85">
        <w:rPr>
          <w:b/>
          <w:sz w:val="24"/>
          <w:szCs w:val="24"/>
        </w:rPr>
        <w:fldChar w:fldCharType="end"/>
      </w:r>
      <w:r w:rsidRPr="00DB3F85">
        <w:rPr>
          <w:b/>
          <w:sz w:val="24"/>
          <w:szCs w:val="24"/>
        </w:rPr>
        <w:t>:</w:t>
      </w:r>
      <w:r w:rsidRPr="00DB3F85">
        <w:rPr>
          <w:sz w:val="24"/>
          <w:szCs w:val="24"/>
        </w:rPr>
        <w:t xml:space="preserve"> Timetable from Gantt chart</w:t>
      </w:r>
      <w:r w:rsidR="002E4EF5">
        <w:rPr>
          <w:sz w:val="24"/>
          <w:szCs w:val="24"/>
        </w:rPr>
        <w:t xml:space="preserve"> 1</w:t>
      </w:r>
      <w:bookmarkEnd w:id="6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Start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End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Task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Wiki</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Progress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Resources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 report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0D5B5F"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6D435B" w:rsidP="00E82F56">
            <w:pPr>
              <w:spacing w:before="100" w:beforeAutospacing="1" w:after="0"/>
              <w:jc w:val="left"/>
              <w:rPr>
                <w:rFonts w:eastAsia="Times New Roman" w:cs="Times New Roman"/>
                <w:sz w:val="18"/>
                <w:szCs w:val="18"/>
                <w:lang w:val="de-DE" w:eastAsia="de-DE"/>
              </w:rPr>
            </w:pPr>
            <w:r>
              <w:rPr>
                <w:rFonts w:eastAsia="Times New Roman" w:cs="Times New Roman"/>
                <w:sz w:val="18"/>
                <w:szCs w:val="18"/>
                <w:lang w:val="de-DE" w:eastAsia="de-DE"/>
              </w:rPr>
              <w:t>Rasmus, Katoo</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Efficiency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Sustainability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Concerns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Motivation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Objectives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Task allocation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03.04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Prototyping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r w:rsidR="00E82F56">
              <w:rPr>
                <w:rFonts w:eastAsia="Times New Roman" w:cs="Times New Roman"/>
                <w:sz w:val="18"/>
                <w:szCs w:val="18"/>
                <w:lang w:eastAsia="de-DE"/>
              </w:rPr>
              <w:t>, Katoo</w:t>
            </w:r>
            <w:r w:rsidRPr="00E82F56">
              <w:rPr>
                <w:rFonts w:eastAsia="Times New Roman" w:cs="Times New Roman"/>
                <w:sz w:val="18"/>
                <w:szCs w:val="18"/>
                <w:lang w:eastAsia="de-DE"/>
              </w:rPr>
              <w:t>,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Improvements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Construction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bl>
    <w:p w:rsidR="00524658" w:rsidRDefault="00524658"/>
    <w:p w:rsidR="002E4EF5" w:rsidRPr="002E4EF5" w:rsidRDefault="00524658" w:rsidP="003C7751">
      <w:pPr>
        <w:pStyle w:val="Beschriftung"/>
        <w:keepNext/>
        <w:jc w:val="center"/>
        <w:rPr>
          <w:sz w:val="24"/>
          <w:szCs w:val="24"/>
        </w:rPr>
      </w:pPr>
      <w:bookmarkStart w:id="70" w:name="_Toc421901640"/>
      <w:r>
        <w:rPr>
          <w:b/>
          <w:sz w:val="24"/>
          <w:szCs w:val="24"/>
        </w:rPr>
        <w:br w:type="page"/>
      </w:r>
      <w:r w:rsidR="002E4EF5" w:rsidRPr="002E4EF5">
        <w:rPr>
          <w:b/>
          <w:sz w:val="24"/>
          <w:szCs w:val="24"/>
        </w:rPr>
        <w:lastRenderedPageBreak/>
        <w:t xml:space="preserve">Table </w:t>
      </w:r>
      <w:r w:rsidR="002E4EF5" w:rsidRPr="002E4EF5">
        <w:rPr>
          <w:b/>
          <w:sz w:val="24"/>
          <w:szCs w:val="24"/>
        </w:rPr>
        <w:fldChar w:fldCharType="begin"/>
      </w:r>
      <w:r w:rsidR="002E4EF5" w:rsidRPr="002E4EF5">
        <w:rPr>
          <w:b/>
          <w:sz w:val="24"/>
          <w:szCs w:val="24"/>
        </w:rPr>
        <w:instrText xml:space="preserve"> SEQ Table \* ARABIC </w:instrText>
      </w:r>
      <w:r w:rsidR="002E4EF5" w:rsidRPr="002E4EF5">
        <w:rPr>
          <w:b/>
          <w:sz w:val="24"/>
          <w:szCs w:val="24"/>
        </w:rPr>
        <w:fldChar w:fldCharType="separate"/>
      </w:r>
      <w:r w:rsidR="002E39A5">
        <w:rPr>
          <w:b/>
          <w:noProof/>
          <w:sz w:val="24"/>
          <w:szCs w:val="24"/>
        </w:rPr>
        <w:t>9</w:t>
      </w:r>
      <w:r w:rsidR="002E4EF5" w:rsidRPr="002E4EF5">
        <w:rPr>
          <w:b/>
          <w:sz w:val="24"/>
          <w:szCs w:val="24"/>
        </w:rPr>
        <w:fldChar w:fldCharType="end"/>
      </w:r>
      <w:r w:rsidR="002E4EF5" w:rsidRPr="002E4EF5">
        <w:rPr>
          <w:b/>
          <w:sz w:val="24"/>
          <w:szCs w:val="24"/>
        </w:rPr>
        <w:t>:</w:t>
      </w:r>
      <w:r w:rsidR="002E4EF5" w:rsidRPr="002E4EF5">
        <w:rPr>
          <w:sz w:val="24"/>
          <w:szCs w:val="24"/>
        </w:rPr>
        <w:t xml:space="preserve"> Timetable from Gantt chart 2</w:t>
      </w:r>
      <w:bookmarkEnd w:id="7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05.06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Testing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Power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Connection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Controls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Response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r w:rsidR="00D470C5" w:rsidRPr="00E82F56">
              <w:rPr>
                <w:rFonts w:eastAsia="Times New Roman" w:cs="Times New Roman"/>
                <w:sz w:val="18"/>
                <w:szCs w:val="18"/>
                <w:lang w:eastAsia="de-DE"/>
              </w:rPr>
              <w:t>,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Product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bl>
    <w:p w:rsidR="002E4EF5" w:rsidRDefault="002E4EF5" w:rsidP="00772717">
      <w:pPr>
        <w:spacing w:before="100" w:beforeAutospacing="1" w:after="119"/>
        <w:rPr>
          <w:rFonts w:eastAsia="Times New Roman" w:cs="Times New Roman"/>
          <w:szCs w:val="24"/>
          <w:lang w:eastAsia="de-DE"/>
        </w:rPr>
      </w:pPr>
    </w:p>
    <w:p w:rsidR="00DB3F85" w:rsidRPr="00D470C5" w:rsidRDefault="00D470C5" w:rsidP="003C7751">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w:t>
      </w:r>
      <w:r w:rsidR="00D21BF3" w:rsidRPr="00D21BF3">
        <w:rPr>
          <w:rFonts w:eastAsia="Times New Roman" w:cs="Times New Roman"/>
          <w:color w:val="44546A" w:themeColor="text2"/>
          <w:szCs w:val="24"/>
          <w:lang w:eastAsia="de-DE"/>
        </w:rPr>
        <w:fldChar w:fldCharType="begin"/>
      </w:r>
      <w:r w:rsidR="00D21BF3" w:rsidRPr="00D21BF3">
        <w:rPr>
          <w:rFonts w:eastAsia="Times New Roman" w:cs="Times New Roman"/>
          <w:color w:val="44546A" w:themeColor="text2"/>
          <w:szCs w:val="24"/>
          <w:lang w:eastAsia="de-DE"/>
        </w:rPr>
        <w:instrText xml:space="preserve"> REF _Ref421538263 \h  \* MERGEFORMAT </w:instrText>
      </w:r>
      <w:r w:rsidR="00D21BF3" w:rsidRPr="00D21BF3">
        <w:rPr>
          <w:rFonts w:eastAsia="Times New Roman" w:cs="Times New Roman"/>
          <w:color w:val="44546A" w:themeColor="text2"/>
          <w:szCs w:val="24"/>
          <w:lang w:eastAsia="de-DE"/>
        </w:rPr>
      </w:r>
      <w:r w:rsidR="00D21BF3" w:rsidRPr="00D21BF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10</w:t>
      </w:r>
      <w:r w:rsidR="00D21BF3" w:rsidRPr="00D21BF3">
        <w:rPr>
          <w:rFonts w:eastAsia="Times New Roman" w:cs="Times New Roman"/>
          <w:color w:val="44546A" w:themeColor="text2"/>
          <w:szCs w:val="24"/>
          <w:lang w:eastAsia="de-DE"/>
        </w:rPr>
        <w:fldChar w:fldCharType="end"/>
      </w:r>
      <w:r w:rsidR="00D21BF3">
        <w:rPr>
          <w:rFonts w:eastAsia="Times New Roman" w:cs="Times New Roman"/>
          <w:szCs w:val="24"/>
          <w:lang w:eastAsia="de-DE"/>
        </w:rPr>
        <w:t xml:space="preserve"> </w:t>
      </w:r>
      <w:r w:rsidRPr="00D470C5">
        <w:rPr>
          <w:rFonts w:eastAsia="Times New Roman" w:cs="Times New Roman"/>
          <w:szCs w:val="24"/>
          <w:lang w:eastAsia="de-DE"/>
        </w:rPr>
        <w:t>we constantly adjust current tasks and their status.</w:t>
      </w:r>
    </w:p>
    <w:p w:rsidR="00DB3F85" w:rsidRPr="00DB3F85" w:rsidRDefault="00DB3F85" w:rsidP="003C7751">
      <w:pPr>
        <w:pStyle w:val="Beschriftung"/>
        <w:keepNext/>
        <w:jc w:val="center"/>
        <w:rPr>
          <w:sz w:val="24"/>
          <w:szCs w:val="24"/>
        </w:rPr>
      </w:pPr>
      <w:bookmarkStart w:id="71" w:name="_Ref421538263"/>
      <w:bookmarkStart w:id="72" w:name="_Toc421901641"/>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10</w:t>
      </w:r>
      <w:r w:rsidRPr="00DB3F85">
        <w:rPr>
          <w:b/>
          <w:sz w:val="24"/>
          <w:szCs w:val="24"/>
        </w:rPr>
        <w:fldChar w:fldCharType="end"/>
      </w:r>
      <w:bookmarkEnd w:id="71"/>
      <w:r w:rsidRPr="00DB3F85">
        <w:rPr>
          <w:b/>
          <w:sz w:val="24"/>
          <w:szCs w:val="24"/>
        </w:rPr>
        <w:t>:</w:t>
      </w:r>
      <w:r w:rsidRPr="00DB3F85">
        <w:rPr>
          <w:sz w:val="24"/>
          <w:szCs w:val="24"/>
        </w:rPr>
        <w:t xml:space="preserve"> Current Tasks</w:t>
      </w:r>
      <w:r w:rsidR="002E4EF5">
        <w:rPr>
          <w:sz w:val="24"/>
          <w:szCs w:val="24"/>
        </w:rPr>
        <w:t xml:space="preserve"> extract</w:t>
      </w:r>
      <w:bookmarkEnd w:id="72"/>
    </w:p>
    <w:tbl>
      <w:tblPr>
        <w:tblW w:w="0" w:type="auto"/>
        <w:jc w:val="center"/>
        <w:shd w:val="clear" w:color="auto" w:fill="FFFFFF"/>
        <w:tblCellMar>
          <w:left w:w="0" w:type="dxa"/>
          <w:right w:w="0" w:type="dxa"/>
        </w:tblCellMar>
        <w:tblLook w:val="04A0" w:firstRow="1" w:lastRow="0" w:firstColumn="1" w:lastColumn="0" w:noHBand="0" w:noVBand="1"/>
      </w:tblPr>
      <w:tblGrid>
        <w:gridCol w:w="3164"/>
        <w:gridCol w:w="1303"/>
        <w:gridCol w:w="1274"/>
        <w:gridCol w:w="707"/>
      </w:tblGrid>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bookmarkStart w:id="73" w:name="cost"/>
          <w:bookmarkEnd w:id="73"/>
          <w:p w:rsidR="00DB3F85" w:rsidRDefault="00DB3F85">
            <w:pPr>
              <w:spacing w:before="0" w:line="240" w:lineRule="auto"/>
              <w:jc w:val="left"/>
              <w:rPr>
                <w:color w:val="000000"/>
                <w:sz w:val="19"/>
                <w:szCs w:val="19"/>
              </w:rPr>
            </w:pPr>
            <w:r>
              <w:rPr>
                <w:color w:val="000000"/>
                <w:sz w:val="19"/>
                <w:szCs w:val="19"/>
              </w:rPr>
              <w:fldChar w:fldCharType="begin"/>
            </w:r>
            <w:r>
              <w:rPr>
                <w:color w:val="000000"/>
                <w:sz w:val="19"/>
                <w:szCs w:val="19"/>
              </w:rPr>
              <w:instrText xml:space="preserve"> HYPERLINK "http://www.eps2015-wiki4.dee.isep.ipp.pt/doku.php?id=namespace:gantt_chart" \o "namespace:gantt_chart" </w:instrText>
            </w:r>
            <w:r>
              <w:rPr>
                <w:color w:val="000000"/>
                <w:sz w:val="19"/>
                <w:szCs w:val="19"/>
              </w:rPr>
              <w:fldChar w:fldCharType="separate"/>
            </w:r>
            <w:r>
              <w:rPr>
                <w:rStyle w:val="Hyperlink"/>
                <w:sz w:val="19"/>
                <w:szCs w:val="19"/>
              </w:rPr>
              <w:t>Gantt Chart</w:t>
            </w:r>
            <w:r>
              <w:rPr>
                <w:color w:val="000000"/>
                <w:sz w:val="19"/>
                <w:szCs w:val="19"/>
              </w:rPr>
              <w:fldChar w:fldCharType="end"/>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2015/03/13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625BE7">
            <w:pPr>
              <w:rPr>
                <w:color w:val="000000"/>
                <w:sz w:val="19"/>
                <w:szCs w:val="19"/>
              </w:rPr>
            </w:pPr>
            <w:hyperlink r:id="rId29" w:tooltip="namespace:finish_chapters_of_the_report" w:history="1">
              <w:r w:rsidR="00DB3F85">
                <w:rPr>
                  <w:rStyle w:val="Hyperlink"/>
                  <w:sz w:val="19"/>
                  <w:szCs w:val="19"/>
                </w:rPr>
                <w:t>Finish Chapters of the Report</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2015/06/09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All</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625BE7">
            <w:pPr>
              <w:rPr>
                <w:color w:val="000000"/>
                <w:sz w:val="19"/>
                <w:szCs w:val="19"/>
              </w:rPr>
            </w:pPr>
            <w:hyperlink r:id="rId30" w:tooltip="namespace:word_formatting" w:history="1">
              <w:r w:rsidR="00DB3F85">
                <w:rPr>
                  <w:rStyle w:val="Hyperlink"/>
                  <w:sz w:val="19"/>
                  <w:szCs w:val="19"/>
                </w:rPr>
                <w:t>Word Formatting</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2015/06/11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625BE7">
            <w:pPr>
              <w:rPr>
                <w:color w:val="000000"/>
                <w:sz w:val="19"/>
                <w:szCs w:val="19"/>
              </w:rPr>
            </w:pPr>
            <w:hyperlink r:id="rId31" w:tooltip="namespace:paper" w:history="1">
              <w:r w:rsidR="00DB3F85">
                <w:rPr>
                  <w:rStyle w:val="Hyperlink"/>
                  <w:sz w:val="19"/>
                  <w:szCs w:val="19"/>
                </w:rPr>
                <w:t>Paper</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625BE7">
            <w:pPr>
              <w:rPr>
                <w:color w:val="000000"/>
                <w:sz w:val="19"/>
                <w:szCs w:val="19"/>
              </w:rPr>
            </w:pPr>
            <w:hyperlink r:id="rId32" w:tooltip="namespace:video" w:history="1">
              <w:r w:rsidR="00DB3F85">
                <w:rPr>
                  <w:rStyle w:val="Hyperlink"/>
                  <w:sz w:val="19"/>
                  <w:szCs w:val="19"/>
                </w:rPr>
                <w:t>Video</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2015/06/17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625BE7">
            <w:pPr>
              <w:rPr>
                <w:color w:val="000000"/>
                <w:sz w:val="19"/>
                <w:szCs w:val="19"/>
              </w:rPr>
            </w:pPr>
            <w:hyperlink r:id="rId33" w:tooltip="namespace:marketing" w:history="1">
              <w:r w:rsidR="00DB3F85">
                <w:rPr>
                  <w:rStyle w:val="Hyperlink"/>
                  <w:sz w:val="19"/>
                  <w:szCs w:val="19"/>
                </w:rPr>
                <w:t>Marketing</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2015/04/30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625BE7">
            <w:pPr>
              <w:rPr>
                <w:color w:val="000000"/>
                <w:sz w:val="19"/>
                <w:szCs w:val="19"/>
              </w:rPr>
            </w:pPr>
            <w:hyperlink r:id="rId34" w:tooltip="namespace:project_management_communications" w:history="1">
              <w:r w:rsidR="00DB3F85">
                <w:rPr>
                  <w:rStyle w:val="Hyperlink"/>
                  <w:sz w:val="19"/>
                  <w:szCs w:val="19"/>
                </w:rPr>
                <w:t>Project Management Communications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2015/04/23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625BE7">
            <w:pPr>
              <w:rPr>
                <w:color w:val="000000"/>
                <w:sz w:val="19"/>
                <w:szCs w:val="19"/>
              </w:rPr>
            </w:pPr>
            <w:hyperlink r:id="rId35" w:tooltip="namespace:heater_calculations" w:history="1">
              <w:r w:rsidR="00DB3F85">
                <w:rPr>
                  <w:rStyle w:val="Hyperlink"/>
                  <w:sz w:val="19"/>
                  <w:szCs w:val="19"/>
                </w:rPr>
                <w:t>Heater Calculations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2015/04/24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625BE7">
            <w:pPr>
              <w:rPr>
                <w:color w:val="000000"/>
                <w:sz w:val="19"/>
                <w:szCs w:val="19"/>
              </w:rPr>
            </w:pPr>
            <w:hyperlink r:id="rId36" w:tooltip="namespace:ethics" w:history="1">
              <w:r w:rsidR="00DB3F85">
                <w:rPr>
                  <w:rStyle w:val="Hyperlink"/>
                  <w:sz w:val="19"/>
                  <w:szCs w:val="19"/>
                </w:rPr>
                <w:t>Ethics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2015/05/12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Francisco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625BE7">
            <w:pPr>
              <w:rPr>
                <w:color w:val="000000"/>
                <w:sz w:val="19"/>
                <w:szCs w:val="19"/>
              </w:rPr>
            </w:pPr>
            <w:hyperlink r:id="rId37" w:tooltip="namespace:poster" w:history="1">
              <w:r w:rsidR="00DB3F85">
                <w:rPr>
                  <w:rStyle w:val="Hyperlink"/>
                  <w:sz w:val="19"/>
                  <w:szCs w:val="19"/>
                </w:rPr>
                <w:t>Poster</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 &amp; 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625BE7">
            <w:pPr>
              <w:rPr>
                <w:color w:val="000000"/>
                <w:sz w:val="19"/>
                <w:szCs w:val="19"/>
              </w:rPr>
            </w:pPr>
            <w:hyperlink r:id="rId38" w:tooltip="namespace:architecture" w:history="1">
              <w:r w:rsidR="00DB3F85">
                <w:rPr>
                  <w:rStyle w:val="Hyperlink"/>
                  <w:sz w:val="19"/>
                  <w:szCs w:val="19"/>
                </w:rPr>
                <w:t>Architecture</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Arick</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625BE7">
            <w:pPr>
              <w:rPr>
                <w:color w:val="000000"/>
                <w:sz w:val="19"/>
                <w:szCs w:val="19"/>
              </w:rPr>
            </w:pPr>
            <w:hyperlink r:id="rId39" w:tooltip="namespace:heater_recalculation_and_correction" w:history="1">
              <w:r w:rsidR="00DB3F85">
                <w:rPr>
                  <w:rStyle w:val="Hyperlink"/>
                  <w:sz w:val="19"/>
                  <w:szCs w:val="19"/>
                </w:rPr>
                <w:t>Heater recalculation and correction</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2015/05/18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625BE7">
            <w:pPr>
              <w:rPr>
                <w:color w:val="000000"/>
                <w:sz w:val="19"/>
                <w:szCs w:val="19"/>
              </w:rPr>
            </w:pPr>
            <w:hyperlink r:id="rId40" w:tooltip="namespace:arduino_coding" w:history="1">
              <w:r w:rsidR="00DB3F85">
                <w:rPr>
                  <w:rStyle w:val="Hyperlink"/>
                  <w:sz w:val="19"/>
                  <w:szCs w:val="19"/>
                </w:rPr>
                <w:t>Arduino Coding</w:t>
              </w:r>
            </w:hyperlink>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74" w:name="_Toc421618182"/>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3.3 Cost</w:t>
      </w:r>
      <w:bookmarkEnd w:id="74"/>
    </w:p>
    <w:p w:rsidR="00D470C5" w:rsidRP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Our client is</w:t>
      </w:r>
      <w:r w:rsidR="00F618CB">
        <w:rPr>
          <w:rFonts w:eastAsia="Times New Roman" w:cs="Times New Roman"/>
          <w:szCs w:val="24"/>
          <w:lang w:eastAsia="de-DE"/>
        </w:rPr>
        <w:t xml:space="preserve"> </w:t>
      </w:r>
      <w:r w:rsidR="00F618CB" w:rsidRPr="00D470C5">
        <w:rPr>
          <w:rFonts w:eastAsia="Times New Roman" w:cs="Times New Roman"/>
          <w:szCs w:val="24"/>
          <w:lang w:eastAsia="de-DE"/>
        </w:rPr>
        <w:t>Grupo de Reação e Análises Químicas</w:t>
      </w:r>
      <w:r w:rsidRPr="00D470C5">
        <w:rPr>
          <w:rFonts w:eastAsia="Times New Roman" w:cs="Times New Roman"/>
          <w:szCs w:val="24"/>
          <w:lang w:eastAsia="de-DE"/>
        </w:rPr>
        <w:t xml:space="preserve"> </w:t>
      </w:r>
      <w:r w:rsidR="00F618CB">
        <w:rPr>
          <w:rFonts w:eastAsia="Times New Roman" w:cs="Times New Roman"/>
          <w:szCs w:val="24"/>
          <w:lang w:eastAsia="de-DE"/>
        </w:rPr>
        <w:t>(</w:t>
      </w:r>
      <w:r w:rsidRPr="00D470C5">
        <w:rPr>
          <w:rFonts w:eastAsia="Times New Roman" w:cs="Times New Roman"/>
          <w:szCs w:val="24"/>
          <w:lang w:eastAsia="de-DE"/>
        </w:rPr>
        <w:t>GRAQ</w:t>
      </w:r>
      <w:r w:rsidR="00F618CB">
        <w:rPr>
          <w:rFonts w:eastAsia="Times New Roman" w:cs="Times New Roman"/>
          <w:szCs w:val="24"/>
          <w:lang w:eastAsia="de-DE"/>
        </w:rPr>
        <w:t>)</w:t>
      </w:r>
      <w:r w:rsidRPr="00D470C5">
        <w:rPr>
          <w:rFonts w:eastAsia="Times New Roman" w:cs="Times New Roman"/>
          <w:szCs w:val="24"/>
          <w:lang w:eastAsia="de-DE"/>
        </w:rPr>
        <w:t xml:space="preserve"> and we have a budget limit of 250 €.</w:t>
      </w:r>
      <w:r w:rsidR="00524658">
        <w:rPr>
          <w:rFonts w:eastAsia="Times New Roman" w:cs="Times New Roman"/>
          <w:szCs w:val="24"/>
          <w:lang w:eastAsia="de-DE"/>
        </w:rPr>
        <w:t xml:space="preserve"> </w:t>
      </w:r>
      <w:r w:rsidRPr="00D470C5">
        <w:rPr>
          <w:rFonts w:eastAsia="Times New Roman" w:cs="Times New Roman"/>
          <w:szCs w:val="24"/>
          <w:lang w:eastAsia="de-DE"/>
        </w:rPr>
        <w:t>Definition for cost management is the process of effectively planning and controlling the costs involved in a business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_Ref421280241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[6]</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Advantages of cost management are</w:t>
      </w:r>
      <w:r w:rsidR="00E867A5" w:rsidRPr="00D470C5">
        <w:rPr>
          <w:rFonts w:eastAsia="Times New Roman" w:cs="Times New Roman"/>
          <w:szCs w:val="24"/>
          <w:lang w:eastAsia="de-DE"/>
        </w:rPr>
        <w:t xml:space="preserve">: </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predict a project's future expenses and costs.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Maintenance of a central record of all predicted expenses.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ensure that costs are approved before purchases are made.</w:t>
      </w:r>
    </w:p>
    <w:p w:rsid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control a project's expenses.</w:t>
      </w:r>
    </w:p>
    <w:p w:rsidR="006A0E08" w:rsidRPr="00D470C5" w:rsidRDefault="006A0E08" w:rsidP="006A0E08">
      <w:pPr>
        <w:spacing w:after="120"/>
        <w:ind w:firstLine="709"/>
        <w:rPr>
          <w:rFonts w:eastAsia="Times New Roman" w:cs="Times New Roman"/>
          <w:szCs w:val="24"/>
          <w:lang w:eastAsia="de-DE"/>
        </w:rPr>
      </w:pPr>
    </w:p>
    <w:p w:rsidR="00343E56"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We will split our costs in indirect cost and direct cost.</w:t>
      </w:r>
    </w:p>
    <w:p w:rsidR="00343E56"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Indirect cost</w:t>
      </w:r>
      <w:r w:rsidRPr="00D470C5">
        <w:rPr>
          <w:rFonts w:eastAsia="Times New Roman" w:cs="Times New Roman"/>
          <w:szCs w:val="24"/>
          <w:lang w:eastAsia="de-DE"/>
        </w:rPr>
        <w:t xml:space="preserve"> represents the classroom where we work and our available laboratories and maintenance cost of these institutions. We can add here the cost of our teachers and supervisors. All these costs are covered by </w:t>
      </w:r>
      <w:r w:rsidR="00D127E5">
        <w:rPr>
          <w:rFonts w:eastAsia="Times New Roman" w:cs="Times New Roman"/>
          <w:szCs w:val="24"/>
          <w:lang w:eastAsia="de-DE"/>
        </w:rPr>
        <w:t>Instituto Superior de Engenharia do Porto (</w:t>
      </w:r>
      <w:r w:rsidRPr="00D470C5">
        <w:rPr>
          <w:rFonts w:eastAsia="Times New Roman" w:cs="Times New Roman"/>
          <w:szCs w:val="24"/>
          <w:lang w:eastAsia="de-DE"/>
        </w:rPr>
        <w:t>ISEP</w:t>
      </w:r>
      <w:r w:rsidR="00D127E5">
        <w:rPr>
          <w:rFonts w:eastAsia="Times New Roman" w:cs="Times New Roman"/>
          <w:szCs w:val="24"/>
          <w:lang w:eastAsia="de-DE"/>
        </w:rPr>
        <w:t>)</w:t>
      </w:r>
      <w:r w:rsidRPr="00D470C5">
        <w:rPr>
          <w:rFonts w:eastAsia="Times New Roman" w:cs="Times New Roman"/>
          <w:szCs w:val="24"/>
          <w:lang w:eastAsia="de-DE"/>
        </w:rPr>
        <w:t>.</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Direct cost</w:t>
      </w:r>
      <w:r w:rsidRPr="00D470C5">
        <w:rPr>
          <w:rFonts w:eastAsia="Times New Roman" w:cs="Times New Roman"/>
          <w:szCs w:val="24"/>
          <w:lang w:eastAsia="de-DE"/>
        </w:rPr>
        <w:t xml:space="preserve"> represents direct materials, consultants and project staff. All these costs are covered by our sponsor GRAQ.</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More details about the direct cost will be in chapter 7 where we describe every specific product and his role.</w:t>
      </w:r>
    </w:p>
    <w:p w:rsidR="00D470C5" w:rsidRPr="00D470C5" w:rsidRDefault="00DB3F85" w:rsidP="00867F86">
      <w:pPr>
        <w:spacing w:after="120"/>
        <w:ind w:firstLine="709"/>
        <w:rPr>
          <w:rFonts w:eastAsia="Times New Roman" w:cs="Times New Roman"/>
          <w:szCs w:val="24"/>
          <w:lang w:eastAsia="de-DE"/>
        </w:rPr>
      </w:pPr>
      <w:r w:rsidRPr="00DB3F85">
        <w:rPr>
          <w:rFonts w:eastAsia="Times New Roman" w:cs="Times New Roman"/>
          <w:color w:val="44546A" w:themeColor="text2"/>
          <w:szCs w:val="24"/>
          <w:lang w:eastAsia="de-DE"/>
        </w:rPr>
        <w:fldChar w:fldCharType="begin"/>
      </w:r>
      <w:r w:rsidRPr="00DB3F85">
        <w:rPr>
          <w:rFonts w:eastAsia="Times New Roman" w:cs="Times New Roman"/>
          <w:color w:val="44546A" w:themeColor="text2"/>
          <w:szCs w:val="24"/>
          <w:lang w:eastAsia="de-DE"/>
        </w:rPr>
        <w:instrText xml:space="preserve"> REF _Ref421538392 \h  \* MERGEFORMAT </w:instrText>
      </w:r>
      <w:r w:rsidRPr="00DB3F85">
        <w:rPr>
          <w:rFonts w:eastAsia="Times New Roman" w:cs="Times New Roman"/>
          <w:color w:val="44546A" w:themeColor="text2"/>
          <w:szCs w:val="24"/>
          <w:lang w:eastAsia="de-DE"/>
        </w:rPr>
      </w:r>
      <w:r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11</w:t>
      </w:r>
      <w:r w:rsidRPr="00DB3F85">
        <w:rPr>
          <w:rFonts w:eastAsia="Times New Roman" w:cs="Times New Roman"/>
          <w:color w:val="44546A" w:themeColor="text2"/>
          <w:szCs w:val="24"/>
          <w:lang w:eastAsia="de-DE"/>
        </w:rPr>
        <w:fldChar w:fldCharType="end"/>
      </w:r>
      <w:r w:rsidR="00F618CB">
        <w:rPr>
          <w:rFonts w:eastAsia="Times New Roman" w:cs="Times New Roman"/>
          <w:szCs w:val="24"/>
          <w:lang w:eastAsia="de-DE"/>
        </w:rPr>
        <w:t xml:space="preserve"> displays our Human R</w:t>
      </w:r>
      <w:r w:rsidR="00D470C5" w:rsidRPr="00D470C5">
        <w:rPr>
          <w:rFonts w:eastAsia="Times New Roman" w:cs="Times New Roman"/>
          <w:szCs w:val="24"/>
          <w:lang w:eastAsia="de-DE"/>
        </w:rPr>
        <w:t xml:space="preserve">esources </w:t>
      </w:r>
      <w:r w:rsidR="00F618CB">
        <w:rPr>
          <w:rFonts w:eastAsia="Times New Roman" w:cs="Times New Roman"/>
          <w:szCs w:val="24"/>
          <w:lang w:eastAsia="de-DE"/>
        </w:rPr>
        <w:t xml:space="preserve">(HR) </w:t>
      </w:r>
      <w:r w:rsidR="00D470C5" w:rsidRPr="00D470C5">
        <w:rPr>
          <w:rFonts w:eastAsia="Times New Roman" w:cs="Times New Roman"/>
          <w:szCs w:val="24"/>
          <w:lang w:eastAsia="de-DE"/>
        </w:rPr>
        <w:t>and their allocation.</w:t>
      </w:r>
    </w:p>
    <w:p w:rsidR="00DB3F85" w:rsidRPr="00DB3F85" w:rsidRDefault="00DB3F85" w:rsidP="00BA721C">
      <w:pPr>
        <w:pStyle w:val="Beschriftung"/>
        <w:keepNext/>
        <w:jc w:val="center"/>
        <w:rPr>
          <w:sz w:val="24"/>
          <w:szCs w:val="24"/>
        </w:rPr>
      </w:pPr>
      <w:bookmarkStart w:id="75" w:name="_Ref421538392"/>
      <w:bookmarkStart w:id="76" w:name="_Toc421901642"/>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11</w:t>
      </w:r>
      <w:r w:rsidRPr="00DB3F85">
        <w:rPr>
          <w:b/>
          <w:sz w:val="24"/>
          <w:szCs w:val="24"/>
        </w:rPr>
        <w:fldChar w:fldCharType="end"/>
      </w:r>
      <w:bookmarkEnd w:id="75"/>
      <w:r w:rsidRPr="00DB3F85">
        <w:rPr>
          <w:b/>
          <w:sz w:val="24"/>
          <w:szCs w:val="24"/>
        </w:rPr>
        <w:t>:</w:t>
      </w:r>
      <w:r w:rsidRPr="00DB3F85">
        <w:rPr>
          <w:sz w:val="24"/>
          <w:szCs w:val="24"/>
        </w:rPr>
        <w:t xml:space="preserve"> Resource/Cost Management</w:t>
      </w:r>
      <w:bookmarkEnd w:id="7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09"/>
        <w:gridCol w:w="876"/>
        <w:gridCol w:w="875"/>
        <w:gridCol w:w="876"/>
        <w:gridCol w:w="880"/>
        <w:gridCol w:w="940"/>
        <w:gridCol w:w="871"/>
        <w:gridCol w:w="876"/>
        <w:gridCol w:w="876"/>
        <w:gridCol w:w="875"/>
      </w:tblGrid>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67A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Initials</w:t>
            </w:r>
            <w:r w:rsidR="00D470C5" w:rsidRPr="00E82F56">
              <w:rPr>
                <w:rFonts w:eastAsia="Times New Roman" w:cs="Times New Roman"/>
                <w:b/>
                <w:bCs/>
                <w:sz w:val="18"/>
                <w:szCs w:val="18"/>
                <w:lang w:eastAsia="de-DE"/>
              </w:rPr>
              <w:t xml:space="preserve">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Arick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Francisco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Jan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Katoo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Rasmus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2A00BA"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Viorel </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w:t>
            </w:r>
          </w:p>
        </w:tc>
        <w:tc>
          <w:tcPr>
            <w:tcW w:w="486"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bl>
    <w:p w:rsidR="00665348" w:rsidRDefault="00665348" w:rsidP="00F27A51">
      <w:pPr>
        <w:spacing w:before="100" w:beforeAutospacing="1" w:after="119"/>
        <w:rPr>
          <w:rFonts w:eastAsia="Times New Roman" w:cs="Times New Roman"/>
          <w:szCs w:val="24"/>
          <w:lang w:eastAsia="de-DE"/>
        </w:rPr>
      </w:pPr>
    </w:p>
    <w:p w:rsidR="002A00BA" w:rsidRPr="00F27A51" w:rsidRDefault="00D21BF3" w:rsidP="00867F86">
      <w:pPr>
        <w:spacing w:after="120"/>
        <w:ind w:firstLine="709"/>
        <w:rPr>
          <w:rFonts w:eastAsia="Times New Roman" w:cs="Times New Roman"/>
          <w:szCs w:val="24"/>
          <w:lang w:eastAsia="de-DE"/>
        </w:rPr>
      </w:pPr>
      <w:r w:rsidRPr="00D21BF3">
        <w:rPr>
          <w:rFonts w:eastAsia="Times New Roman" w:cs="Times New Roman"/>
          <w:color w:val="44546A" w:themeColor="text2"/>
          <w:szCs w:val="24"/>
          <w:lang w:eastAsia="de-DE"/>
        </w:rPr>
        <w:lastRenderedPageBreak/>
        <w:fldChar w:fldCharType="begin"/>
      </w:r>
      <w:r w:rsidRPr="00D21BF3">
        <w:rPr>
          <w:rFonts w:eastAsia="Times New Roman" w:cs="Times New Roman"/>
          <w:color w:val="44546A" w:themeColor="text2"/>
          <w:szCs w:val="24"/>
          <w:lang w:eastAsia="de-DE"/>
        </w:rPr>
        <w:instrText xml:space="preserve"> REF _Ref421539940 \h  \* MERGEFORMAT </w:instrText>
      </w:r>
      <w:r w:rsidRPr="00D21BF3">
        <w:rPr>
          <w:rFonts w:eastAsia="Times New Roman" w:cs="Times New Roman"/>
          <w:color w:val="44546A" w:themeColor="text2"/>
          <w:szCs w:val="24"/>
          <w:lang w:eastAsia="de-DE"/>
        </w:rPr>
      </w:r>
      <w:r w:rsidRPr="00D21BF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12</w:t>
      </w:r>
      <w:r w:rsidRPr="00D21BF3">
        <w:rPr>
          <w:rFonts w:eastAsia="Times New Roman" w:cs="Times New Roman"/>
          <w:color w:val="44546A" w:themeColor="text2"/>
          <w:szCs w:val="24"/>
          <w:lang w:eastAsia="de-DE"/>
        </w:rPr>
        <w:fldChar w:fldCharType="end"/>
      </w:r>
      <w:r>
        <w:rPr>
          <w:rFonts w:eastAsia="Times New Roman" w:cs="Times New Roman"/>
          <w:szCs w:val="24"/>
          <w:lang w:eastAsia="de-DE"/>
        </w:rPr>
        <w:t xml:space="preserve"> </w:t>
      </w:r>
      <w:r w:rsidR="002A00BA" w:rsidRPr="00D470C5">
        <w:rPr>
          <w:rFonts w:eastAsia="Times New Roman" w:cs="Times New Roman"/>
          <w:szCs w:val="24"/>
          <w:lang w:eastAsia="de-DE"/>
        </w:rPr>
        <w:t xml:space="preserve">displays our human </w:t>
      </w:r>
      <w:r w:rsidR="00F27A51">
        <w:rPr>
          <w:rFonts w:eastAsia="Times New Roman" w:cs="Times New Roman"/>
          <w:szCs w:val="24"/>
          <w:lang w:eastAsia="de-DE"/>
        </w:rPr>
        <w:t>resources and their allocation.</w:t>
      </w:r>
    </w:p>
    <w:p w:rsidR="002A00BA" w:rsidRPr="002A00BA" w:rsidRDefault="002A00BA" w:rsidP="00BA721C">
      <w:pPr>
        <w:pStyle w:val="Beschriftung"/>
        <w:keepNext/>
        <w:jc w:val="center"/>
        <w:rPr>
          <w:b/>
          <w:sz w:val="24"/>
          <w:szCs w:val="24"/>
        </w:rPr>
      </w:pPr>
      <w:bookmarkStart w:id="77" w:name="_Ref421539940"/>
      <w:bookmarkStart w:id="78" w:name="_Toc421901643"/>
      <w:r w:rsidRPr="002A00BA">
        <w:rPr>
          <w:b/>
          <w:sz w:val="24"/>
          <w:szCs w:val="24"/>
        </w:rPr>
        <w:t xml:space="preserve">Table </w:t>
      </w:r>
      <w:r w:rsidRPr="002A00BA">
        <w:rPr>
          <w:b/>
          <w:sz w:val="24"/>
          <w:szCs w:val="24"/>
        </w:rPr>
        <w:fldChar w:fldCharType="begin"/>
      </w:r>
      <w:r w:rsidRPr="002A00BA">
        <w:rPr>
          <w:b/>
          <w:sz w:val="24"/>
          <w:szCs w:val="24"/>
        </w:rPr>
        <w:instrText xml:space="preserve"> SEQ Table \* ARABIC </w:instrText>
      </w:r>
      <w:r w:rsidRPr="002A00BA">
        <w:rPr>
          <w:b/>
          <w:sz w:val="24"/>
          <w:szCs w:val="24"/>
        </w:rPr>
        <w:fldChar w:fldCharType="separate"/>
      </w:r>
      <w:r w:rsidR="002E39A5">
        <w:rPr>
          <w:b/>
          <w:noProof/>
          <w:sz w:val="24"/>
          <w:szCs w:val="24"/>
        </w:rPr>
        <w:t>12</w:t>
      </w:r>
      <w:r w:rsidRPr="002A00BA">
        <w:rPr>
          <w:b/>
          <w:sz w:val="24"/>
          <w:szCs w:val="24"/>
        </w:rPr>
        <w:fldChar w:fldCharType="end"/>
      </w:r>
      <w:bookmarkEnd w:id="77"/>
      <w:r w:rsidRPr="002A00BA">
        <w:rPr>
          <w:b/>
          <w:sz w:val="24"/>
          <w:szCs w:val="24"/>
        </w:rPr>
        <w:t xml:space="preserve">: </w:t>
      </w:r>
      <w:r w:rsidRPr="002A00BA">
        <w:rPr>
          <w:sz w:val="24"/>
          <w:szCs w:val="24"/>
        </w:rPr>
        <w:t>Resource/Cost Management</w:t>
      </w:r>
      <w:r>
        <w:rPr>
          <w:sz w:val="24"/>
          <w:szCs w:val="24"/>
        </w:rPr>
        <w:t xml:space="preserve"> 2</w:t>
      </w:r>
      <w:bookmarkEnd w:id="7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10"/>
        <w:gridCol w:w="875"/>
        <w:gridCol w:w="875"/>
        <w:gridCol w:w="876"/>
        <w:gridCol w:w="880"/>
        <w:gridCol w:w="940"/>
        <w:gridCol w:w="871"/>
        <w:gridCol w:w="876"/>
        <w:gridCol w:w="876"/>
        <w:gridCol w:w="875"/>
      </w:tblGrid>
      <w:tr w:rsidR="002A00BA"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Initials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Raspberry</w:t>
            </w:r>
            <w:r w:rsidR="00D470C5" w:rsidRPr="00E82F56">
              <w:rPr>
                <w:rFonts w:eastAsia="Times New Roman" w:cs="Times New Roman"/>
                <w:b/>
                <w:bCs/>
                <w:sz w:val="18"/>
                <w:szCs w:val="18"/>
                <w:lang w:eastAsia="de-DE"/>
              </w:rPr>
              <w:t xml:space="preserve">Pi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USB cable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USB cable 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Power supply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PSRP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Jumper wires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Memory card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MC</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Webcam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Wi-Fi dongle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Arduino 4 channel relay module</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A4CRM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heater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WH</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pump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LED light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LL</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Automatic fish feeder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AFF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Step motor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Temperature sensor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flow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Depth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DS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Infrared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79" w:name="quality"/>
      <w:bookmarkStart w:id="80" w:name="_Toc421618183"/>
      <w:bookmarkEnd w:id="79"/>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3.4 Quality</w:t>
      </w:r>
      <w:bookmarkEnd w:id="80"/>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Quality management is a critical process that must be managed by multiple authorities. For all deliverables the work is reviewed by the team for information accuracy and ideas for improvement. Once a consensus is reached by the team we seek feedback from the appropriate advisor, if this option is available. Then it is submitted to the customer in its final state. Each deliverable has an individual list of checks it must pass before it is delivered to the customer.</w:t>
      </w:r>
    </w:p>
    <w:p w:rsid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actual product each module is tested independently before merged with another module. For example the website must </w:t>
      </w:r>
      <w:r w:rsidR="004A6397">
        <w:rPr>
          <w:rFonts w:eastAsia="Times New Roman" w:cs="Times New Roman"/>
          <w:szCs w:val="24"/>
          <w:lang w:eastAsia="de-DE"/>
        </w:rPr>
        <w:t>be fully functional and the Rasp</w:t>
      </w:r>
      <w:r w:rsidRPr="00D470C5">
        <w:rPr>
          <w:rFonts w:eastAsia="Times New Roman" w:cs="Times New Roman"/>
          <w:szCs w:val="24"/>
          <w:lang w:eastAsia="de-DE"/>
        </w:rPr>
        <w:t xml:space="preserve">berry Pi must reliably send and receive data, before the </w:t>
      </w:r>
      <w:r w:rsidR="004A6397">
        <w:rPr>
          <w:rFonts w:eastAsia="Times New Roman" w:cs="Times New Roman"/>
          <w:szCs w:val="24"/>
          <w:lang w:eastAsia="de-DE"/>
        </w:rPr>
        <w:t xml:space="preserve">Raspberry </w:t>
      </w:r>
      <w:r w:rsidRPr="00D470C5">
        <w:rPr>
          <w:rFonts w:eastAsia="Times New Roman" w:cs="Times New Roman"/>
          <w:szCs w:val="24"/>
          <w:lang w:eastAsia="de-DE"/>
        </w:rPr>
        <w:t xml:space="preserve">Pi is allowed to automatically send data to the data server. </w:t>
      </w:r>
    </w:p>
    <w:p w:rsidR="00665348" w:rsidRPr="00D470C5" w:rsidRDefault="00665348" w:rsidP="00BA721C">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1" w:name="people"/>
      <w:bookmarkStart w:id="82" w:name="_Toc421618184"/>
      <w:bookmarkEnd w:id="81"/>
      <w:r w:rsidRPr="00D470C5">
        <w:rPr>
          <w:rFonts w:ascii="Bitstream Vera Sans" w:eastAsia="Times New Roman" w:hAnsi="Bitstream Vera Sans" w:cs="Times New Roman"/>
          <w:b/>
          <w:bCs/>
          <w:sz w:val="27"/>
          <w:szCs w:val="27"/>
          <w:lang w:eastAsia="de-DE"/>
        </w:rPr>
        <w:t>3.5 People</w:t>
      </w:r>
      <w:bookmarkEnd w:id="82"/>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As far as regarded to people within a project, there are different groups taken into account. By the term people we mainly think of stakeholders, team members and project manager. In the existent case the project manager also takes an essential role as a team member.</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It is not only the way and methods of communication that form a foundation of highly functional team work and by this a successful progress within the project progress. The behaviour of the people involved must also be considered. There are many manners of either positive or negative human nature that can influence a project's development. These can either be the unwillingness to fulfil certain assigned tasks because of the fact that a team member </w:t>
      </w:r>
      <w:r w:rsidRPr="00D470C5">
        <w:rPr>
          <w:rFonts w:eastAsia="Times New Roman" w:cs="Times New Roman"/>
          <w:i/>
          <w:iCs/>
          <w:szCs w:val="24"/>
          <w:lang w:eastAsia="de-DE"/>
        </w:rPr>
        <w:t>e.g.</w:t>
      </w:r>
      <w:r w:rsidRPr="00D470C5">
        <w:rPr>
          <w:rFonts w:eastAsia="Times New Roman" w:cs="Times New Roman"/>
          <w:szCs w:val="24"/>
          <w:lang w:eastAsia="de-DE"/>
        </w:rPr>
        <w:t xml:space="preserve"> feels subchallenged or overcharged or the excitement of another team member that comes from the intention to make the project a success.</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In this chapter we focus on the task allocations of each member as well as on ho</w:t>
      </w:r>
      <w:r w:rsidR="00F618CB">
        <w:rPr>
          <w:rFonts w:eastAsia="Times New Roman" w:cs="Times New Roman"/>
          <w:szCs w:val="24"/>
          <w:lang w:eastAsia="de-DE"/>
        </w:rPr>
        <w:t>w to arrange the constraint of Human Resources</w:t>
      </w:r>
      <w:r w:rsidRPr="00D470C5">
        <w:rPr>
          <w:rFonts w:eastAsia="Times New Roman" w:cs="Times New Roman"/>
          <w:szCs w:val="24"/>
          <w:lang w:eastAsia="de-DE"/>
        </w:rPr>
        <w:t xml:space="preserve"> Furthermore we evaluate roles and responsibilities of the entirety of people involved in the ongoing project.</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“Human resource management (HRM) includes five broad activities that together constitute the HRM system: staffing, retention, development, adjustment, and managing change. Its objectives are to optimize the performance and productivity of all workers in an organization, and to help line managers manage those workers more effectively.”</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_Ref421280374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[7]</w:t>
      </w:r>
      <w:r w:rsidR="004A6397">
        <w:rPr>
          <w:rFonts w:eastAsia="Times New Roman" w:cs="Times New Roman"/>
          <w:szCs w:val="24"/>
          <w:lang w:eastAsia="de-DE"/>
        </w:rPr>
        <w:fldChar w:fldCharType="end"/>
      </w:r>
      <w:r w:rsidR="00E867A5" w:rsidRPr="00D470C5">
        <w:rPr>
          <w:rFonts w:eastAsia="Times New Roman" w:cs="Times New Roman"/>
          <w:szCs w:val="24"/>
          <w:lang w:eastAsia="de-DE"/>
        </w:rPr>
        <w:t xml:space="preserve">. </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“Human resource management can be viewed as core processes of the project-oriented company, affecting the way the organization acquires and uses human resources, and how employees experience the employment relationship.”</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_Ref421280417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[8]</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r w:rsidR="004A6397">
        <w:rPr>
          <w:rFonts w:eastAsia="Times New Roman" w:cs="Times New Roman"/>
          <w:szCs w:val="24"/>
          <w:lang w:eastAsia="de-DE"/>
        </w:rPr>
        <w:tab/>
      </w:r>
    </w:p>
    <w:p w:rsidR="00A30793" w:rsidRPr="00A30793" w:rsidRDefault="00E867A5" w:rsidP="00BA721C">
      <w:pPr>
        <w:spacing w:after="120"/>
        <w:ind w:firstLine="709"/>
        <w:rPr>
          <w:rFonts w:eastAsia="Times New Roman" w:cs="Times New Roman"/>
          <w:szCs w:val="24"/>
          <w:lang w:eastAsia="de-DE"/>
        </w:rPr>
      </w:pPr>
      <w:r w:rsidRPr="00D470C5">
        <w:rPr>
          <w:rFonts w:eastAsia="Times New Roman" w:cs="Times New Roman"/>
          <w:szCs w:val="24"/>
          <w:lang w:eastAsia="de-DE"/>
        </w:rPr>
        <w:t>Identifying</w:t>
      </w:r>
      <w:r w:rsidR="00D470C5" w:rsidRPr="00D470C5">
        <w:rPr>
          <w:rFonts w:eastAsia="Times New Roman" w:cs="Times New Roman"/>
          <w:szCs w:val="24"/>
          <w:lang w:eastAsia="de-DE"/>
        </w:rPr>
        <w:t xml:space="preserve"> every person taking part in the project development is crucial for maintaining efficient communication, task distribution and work schedule. In order to create work division in a mul</w:t>
      </w:r>
      <w:r w:rsidR="00214152">
        <w:rPr>
          <w:rFonts w:eastAsia="Times New Roman" w:cs="Times New Roman"/>
          <w:szCs w:val="24"/>
          <w:lang w:eastAsia="de-DE"/>
        </w:rPr>
        <w:t>ti-field group a tool known as R</w:t>
      </w:r>
      <w:r w:rsidR="00D470C5" w:rsidRPr="00D470C5">
        <w:rPr>
          <w:rFonts w:eastAsia="Times New Roman" w:cs="Times New Roman"/>
          <w:szCs w:val="24"/>
          <w:lang w:eastAsia="de-DE"/>
        </w:rPr>
        <w:t xml:space="preserve">oles and </w:t>
      </w:r>
      <w:r w:rsidR="00214152">
        <w:rPr>
          <w:rFonts w:eastAsia="Times New Roman" w:cs="Times New Roman"/>
          <w:szCs w:val="24"/>
          <w:lang w:eastAsia="de-DE"/>
        </w:rPr>
        <w:t>R</w:t>
      </w:r>
      <w:r w:rsidR="00D470C5" w:rsidRPr="00D470C5">
        <w:rPr>
          <w:rFonts w:eastAsia="Times New Roman" w:cs="Times New Roman"/>
          <w:szCs w:val="24"/>
          <w:lang w:eastAsia="de-DE"/>
        </w:rPr>
        <w:t>esponsibilities matrix (R&amp;R) would be applied.</w:t>
      </w:r>
      <w:r w:rsidR="00A30793">
        <w:rPr>
          <w:rFonts w:eastAsia="Times New Roman" w:cs="Times New Roman"/>
          <w:szCs w:val="24"/>
          <w:lang w:eastAsia="de-DE"/>
        </w:rPr>
        <w:t xml:space="preserve"> This is displayed in</w:t>
      </w:r>
      <w:r w:rsidR="00A30793">
        <w:rPr>
          <w:rFonts w:eastAsia="Times New Roman" w:cs="Times New Roman"/>
          <w:color w:val="44546A" w:themeColor="text2"/>
          <w:szCs w:val="24"/>
          <w:lang w:eastAsia="de-DE"/>
        </w:rPr>
        <w:t xml:space="preserve">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_Ref421871965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13</w:t>
      </w:r>
      <w:r w:rsidR="00A30793" w:rsidRPr="00A30793">
        <w:rPr>
          <w:rFonts w:eastAsia="Times New Roman" w:cs="Times New Roman"/>
          <w:color w:val="44546A" w:themeColor="text2"/>
          <w:szCs w:val="24"/>
          <w:lang w:eastAsia="de-DE"/>
        </w:rPr>
        <w:fldChar w:fldCharType="end"/>
      </w:r>
      <w:r w:rsidR="00A30793">
        <w:rPr>
          <w:rFonts w:eastAsia="Times New Roman" w:cs="Times New Roman"/>
          <w:color w:val="44546A" w:themeColor="text2"/>
          <w:szCs w:val="24"/>
          <w:lang w:eastAsia="de-DE"/>
        </w:rPr>
        <w:t xml:space="preserve"> </w:t>
      </w:r>
      <w:r w:rsidR="00A30793">
        <w:rPr>
          <w:rFonts w:eastAsia="Times New Roman" w:cs="Times New Roman"/>
          <w:szCs w:val="24"/>
          <w:lang w:eastAsia="de-DE"/>
        </w:rPr>
        <w:t xml:space="preserve">and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_Ref421541578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14</w:t>
      </w:r>
      <w:r w:rsidR="00A30793" w:rsidRPr="00A30793">
        <w:rPr>
          <w:rFonts w:eastAsia="Times New Roman" w:cs="Times New Roman"/>
          <w:color w:val="44546A" w:themeColor="text2"/>
          <w:szCs w:val="24"/>
          <w:lang w:eastAsia="de-DE"/>
        </w:rPr>
        <w:fldChar w:fldCharType="end"/>
      </w:r>
      <w:r w:rsidR="00A30793">
        <w:rPr>
          <w:rFonts w:eastAsia="Times New Roman" w:cs="Times New Roman"/>
          <w:szCs w:val="24"/>
          <w:lang w:eastAsia="de-DE"/>
        </w:rPr>
        <w:t>.</w:t>
      </w:r>
    </w:p>
    <w:p w:rsidR="0034091D"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The matrix describes the roles and responsibilities of project participants related to specific tasks. For the project the RACI method was applied. The acronym is derived from four roles concerning the specific tasks</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Responsible;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Accountable;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Consulted;</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Informed;</w:t>
      </w:r>
    </w:p>
    <w:p w:rsidR="00F27A51" w:rsidRPr="00F27A51" w:rsidRDefault="00665348" w:rsidP="00571796">
      <w:pPr>
        <w:pStyle w:val="Beschriftung"/>
        <w:keepNext/>
        <w:rPr>
          <w:sz w:val="24"/>
          <w:szCs w:val="24"/>
        </w:rPr>
      </w:pPr>
      <w:bookmarkStart w:id="83" w:name="_Ref421540686"/>
      <w:r>
        <w:rPr>
          <w:b/>
          <w:sz w:val="24"/>
          <w:szCs w:val="24"/>
        </w:rPr>
        <w:br w:type="page"/>
      </w:r>
      <w:bookmarkStart w:id="84" w:name="_Ref421871965"/>
      <w:bookmarkStart w:id="85" w:name="_Toc421901644"/>
      <w:r w:rsidR="00F27A51" w:rsidRPr="00F27A51">
        <w:rPr>
          <w:b/>
          <w:sz w:val="24"/>
          <w:szCs w:val="24"/>
        </w:rPr>
        <w:lastRenderedPageBreak/>
        <w:t xml:space="preserve">Table </w:t>
      </w:r>
      <w:r w:rsidR="00F27A51" w:rsidRPr="00F27A51">
        <w:rPr>
          <w:b/>
          <w:sz w:val="24"/>
          <w:szCs w:val="24"/>
        </w:rPr>
        <w:fldChar w:fldCharType="begin"/>
      </w:r>
      <w:r w:rsidR="00F27A51" w:rsidRPr="00F27A51">
        <w:rPr>
          <w:b/>
          <w:sz w:val="24"/>
          <w:szCs w:val="24"/>
        </w:rPr>
        <w:instrText xml:space="preserve"> SEQ Table \* ARABIC </w:instrText>
      </w:r>
      <w:r w:rsidR="00F27A51" w:rsidRPr="00F27A51">
        <w:rPr>
          <w:b/>
          <w:sz w:val="24"/>
          <w:szCs w:val="24"/>
        </w:rPr>
        <w:fldChar w:fldCharType="separate"/>
      </w:r>
      <w:r w:rsidR="002E39A5">
        <w:rPr>
          <w:b/>
          <w:noProof/>
          <w:sz w:val="24"/>
          <w:szCs w:val="24"/>
        </w:rPr>
        <w:t>13</w:t>
      </w:r>
      <w:r w:rsidR="00F27A51" w:rsidRPr="00F27A51">
        <w:rPr>
          <w:b/>
          <w:sz w:val="24"/>
          <w:szCs w:val="24"/>
        </w:rPr>
        <w:fldChar w:fldCharType="end"/>
      </w:r>
      <w:bookmarkEnd w:id="83"/>
      <w:bookmarkEnd w:id="84"/>
      <w:r w:rsidR="00F27A51" w:rsidRPr="00F27A51">
        <w:rPr>
          <w:b/>
          <w:sz w:val="24"/>
          <w:szCs w:val="24"/>
        </w:rPr>
        <w:t>:</w:t>
      </w:r>
      <w:r w:rsidR="00F27A51" w:rsidRPr="00F27A51">
        <w:rPr>
          <w:sz w:val="24"/>
          <w:szCs w:val="24"/>
        </w:rPr>
        <w:t xml:space="preserve"> R&amp;R matrix</w:t>
      </w:r>
      <w:r>
        <w:rPr>
          <w:sz w:val="24"/>
          <w:szCs w:val="24"/>
        </w:rPr>
        <w:t xml:space="preserve"> 1</w:t>
      </w:r>
      <w:bookmarkEnd w:id="8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45"/>
        <w:gridCol w:w="940"/>
        <w:gridCol w:w="940"/>
        <w:gridCol w:w="974"/>
        <w:gridCol w:w="1173"/>
        <w:gridCol w:w="1143"/>
        <w:gridCol w:w="1190"/>
        <w:gridCol w:w="849"/>
      </w:tblGrid>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Davis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Stroe Viorel Dragos</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Rasmus von Bröckel</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José Ruiz Ludeña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Katoo Van Tendeloo</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 Rożewski</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Abel José Duarte</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56"/>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bl>
    <w:p w:rsidR="00B738EC" w:rsidRDefault="00B738EC"/>
    <w:p w:rsidR="00FA663B" w:rsidRPr="00FA663B" w:rsidRDefault="00FA663B" w:rsidP="00BA721C">
      <w:pPr>
        <w:pStyle w:val="Beschriftung"/>
        <w:keepNext/>
        <w:jc w:val="center"/>
        <w:rPr>
          <w:sz w:val="24"/>
          <w:szCs w:val="24"/>
        </w:rPr>
      </w:pPr>
      <w:bookmarkStart w:id="86" w:name="_Ref421541578"/>
      <w:bookmarkStart w:id="87" w:name="_Toc421901645"/>
      <w:r w:rsidRPr="00FA663B">
        <w:rPr>
          <w:b/>
          <w:sz w:val="24"/>
          <w:szCs w:val="24"/>
        </w:rPr>
        <w:lastRenderedPageBreak/>
        <w:t xml:space="preserve">Table </w:t>
      </w:r>
      <w:r w:rsidRPr="00FA663B">
        <w:rPr>
          <w:b/>
          <w:sz w:val="24"/>
          <w:szCs w:val="24"/>
        </w:rPr>
        <w:fldChar w:fldCharType="begin"/>
      </w:r>
      <w:r w:rsidRPr="00FA663B">
        <w:rPr>
          <w:b/>
          <w:sz w:val="24"/>
          <w:szCs w:val="24"/>
        </w:rPr>
        <w:instrText xml:space="preserve"> SEQ Table \* ARABIC </w:instrText>
      </w:r>
      <w:r w:rsidRPr="00FA663B">
        <w:rPr>
          <w:b/>
          <w:sz w:val="24"/>
          <w:szCs w:val="24"/>
        </w:rPr>
        <w:fldChar w:fldCharType="separate"/>
      </w:r>
      <w:r w:rsidR="002E39A5">
        <w:rPr>
          <w:b/>
          <w:noProof/>
          <w:sz w:val="24"/>
          <w:szCs w:val="24"/>
        </w:rPr>
        <w:t>14</w:t>
      </w:r>
      <w:r w:rsidRPr="00FA663B">
        <w:rPr>
          <w:b/>
          <w:sz w:val="24"/>
          <w:szCs w:val="24"/>
        </w:rPr>
        <w:fldChar w:fldCharType="end"/>
      </w:r>
      <w:bookmarkEnd w:id="86"/>
      <w:r w:rsidRPr="00FA663B">
        <w:rPr>
          <w:b/>
          <w:sz w:val="24"/>
          <w:szCs w:val="24"/>
        </w:rPr>
        <w:t>:</w:t>
      </w:r>
      <w:r w:rsidRPr="00FA663B">
        <w:rPr>
          <w:sz w:val="24"/>
          <w:szCs w:val="24"/>
        </w:rPr>
        <w:t xml:space="preserve"> R&amp;R matrix</w:t>
      </w:r>
      <w:r w:rsidRPr="00FA663B">
        <w:rPr>
          <w:noProof/>
          <w:sz w:val="24"/>
          <w:szCs w:val="24"/>
        </w:rPr>
        <w:t xml:space="preserve"> 2</w:t>
      </w:r>
      <w:bookmarkEnd w:id="87"/>
    </w:p>
    <w:tbl>
      <w:tblPr>
        <w:tblW w:w="4986"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4"/>
        <w:gridCol w:w="1389"/>
        <w:gridCol w:w="1073"/>
        <w:gridCol w:w="1073"/>
        <w:gridCol w:w="690"/>
        <w:gridCol w:w="852"/>
        <w:gridCol w:w="901"/>
        <w:gridCol w:w="793"/>
        <w:gridCol w:w="854"/>
      </w:tblGrid>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Paulo Ferreira</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Supervisors</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Luis Castanheira</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Ana Barata</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Alberto Pereira</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Jose Vieira</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Andreia Taveira da Gama</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Benedita Malheiro</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8" w:name="communications"/>
      <w:bookmarkStart w:id="89" w:name="_Toc421618185"/>
      <w:bookmarkEnd w:id="88"/>
      <w:r w:rsidRPr="00D470C5">
        <w:rPr>
          <w:rFonts w:ascii="Bitstream Vera Sans" w:eastAsia="Times New Roman" w:hAnsi="Bitstream Vera Sans" w:cs="Times New Roman"/>
          <w:b/>
          <w:bCs/>
          <w:sz w:val="27"/>
          <w:szCs w:val="27"/>
          <w:lang w:eastAsia="de-DE"/>
        </w:rPr>
        <w:lastRenderedPageBreak/>
        <w:t>3.6 Communications</w:t>
      </w:r>
      <w:bookmarkEnd w:id="89"/>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Communication in a team project is very mandatory, because team members work together towards a common goal. It is important to talk to each other and to listen what someone else has to say. Our team has a team meeting at least twice a week, to keep each other up-to-date of the tasks they are working on but also to brainstorm, t</w:t>
      </w:r>
      <w:r w:rsidR="00C57EA2">
        <w:rPr>
          <w:rFonts w:eastAsia="Times New Roman" w:cs="Times New Roman"/>
          <w:szCs w:val="24"/>
          <w:lang w:eastAsia="de-DE"/>
        </w:rPr>
        <w:t>o discuss and to give feedback.</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Supervisors are kept up-to-date through the Wiki page and weekly advisor meetings where they provide us with feedback. It’s also very important to communicate with the client, if there are any doubts or other questions we email him or we go to his office at school.</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Apart from the oral communication in class and meetings, written communication is also used. A private group on Facebook is created, which we use to write brief messages to each other, such as questions, announcements and small discussions. Together with this Facebook group, the Facebook chat is used for the less important messages.</w:t>
      </w:r>
    </w:p>
    <w:p w:rsidR="00D470C5" w:rsidRPr="005163DE"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sharing documents we use the online tool Google Drive. We created different folders and subfolders in it to keep a good overview. This tool is easy to use and it stores all the documents well organised in the same place. One of the main advantages is that the different members can work on the same file at the same time. You can see precisely where the other one who’s working on the file is typing or reading. It’s also possible to follow the changes in the recent activity box. This method is not only used in class but also when everyone is home and we cannot talk to each other in person. Everyone from the team has access to it 24 hours a day. Tools such as Skype and Google are very useful to communicate with team members who are temporarily not available to attend the meetings. </w:t>
      </w:r>
      <w:r w:rsidR="00DD67E5">
        <w:rPr>
          <w:rFonts w:eastAsia="Times New Roman" w:cs="Times New Roman"/>
          <w:szCs w:val="24"/>
          <w:lang w:eastAsia="de-DE"/>
        </w:rPr>
        <w:t xml:space="preserve">We have illustrated </w:t>
      </w:r>
      <w:r w:rsidR="001E64B3">
        <w:rPr>
          <w:rFonts w:eastAsia="Times New Roman" w:cs="Times New Roman"/>
          <w:szCs w:val="24"/>
          <w:lang w:eastAsia="de-DE"/>
        </w:rPr>
        <w:t>a communications register</w:t>
      </w:r>
      <w:r w:rsidR="00910F2B">
        <w:rPr>
          <w:rFonts w:eastAsia="Times New Roman" w:cs="Times New Roman"/>
          <w:szCs w:val="24"/>
          <w:lang w:eastAsia="de-DE"/>
        </w:rPr>
        <w:t xml:space="preserve"> in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_Ref421872032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15</w:t>
      </w:r>
      <w:r w:rsidR="00910F2B" w:rsidRPr="00910F2B">
        <w:rPr>
          <w:rFonts w:eastAsia="Times New Roman" w:cs="Times New Roman"/>
          <w:color w:val="44546A" w:themeColor="text2"/>
          <w:szCs w:val="24"/>
          <w:lang w:eastAsia="de-DE"/>
        </w:rPr>
        <w:fldChar w:fldCharType="end"/>
      </w:r>
      <w:r w:rsidR="00910F2B" w:rsidRPr="00910F2B">
        <w:rPr>
          <w:rFonts w:eastAsia="Times New Roman" w:cs="Times New Roman"/>
          <w:szCs w:val="24"/>
          <w:lang w:eastAsia="de-DE"/>
        </w:rPr>
        <w:t>.</w:t>
      </w:r>
    </w:p>
    <w:p w:rsidR="00843895" w:rsidRPr="00843895" w:rsidRDefault="00665348" w:rsidP="00571796">
      <w:pPr>
        <w:pStyle w:val="Beschriftung"/>
        <w:keepNext/>
        <w:rPr>
          <w:sz w:val="24"/>
          <w:szCs w:val="24"/>
        </w:rPr>
      </w:pPr>
      <w:bookmarkStart w:id="90" w:name="_Ref421542426"/>
      <w:r>
        <w:rPr>
          <w:b/>
          <w:sz w:val="24"/>
          <w:szCs w:val="24"/>
        </w:rPr>
        <w:br w:type="page"/>
      </w:r>
      <w:bookmarkStart w:id="91" w:name="_Ref421872032"/>
      <w:bookmarkStart w:id="92" w:name="_Toc421901646"/>
      <w:r w:rsidR="00843895" w:rsidRPr="00843895">
        <w:rPr>
          <w:b/>
          <w:sz w:val="24"/>
          <w:szCs w:val="24"/>
        </w:rPr>
        <w:lastRenderedPageBreak/>
        <w:t xml:space="preserve">Table </w:t>
      </w:r>
      <w:r w:rsidR="00843895" w:rsidRPr="00843895">
        <w:rPr>
          <w:b/>
          <w:sz w:val="24"/>
          <w:szCs w:val="24"/>
        </w:rPr>
        <w:fldChar w:fldCharType="begin"/>
      </w:r>
      <w:r w:rsidR="00843895" w:rsidRPr="00843895">
        <w:rPr>
          <w:b/>
          <w:sz w:val="24"/>
          <w:szCs w:val="24"/>
        </w:rPr>
        <w:instrText xml:space="preserve"> SEQ Table \* ARABIC </w:instrText>
      </w:r>
      <w:r w:rsidR="00843895" w:rsidRPr="00843895">
        <w:rPr>
          <w:b/>
          <w:sz w:val="24"/>
          <w:szCs w:val="24"/>
        </w:rPr>
        <w:fldChar w:fldCharType="separate"/>
      </w:r>
      <w:r w:rsidR="002E39A5">
        <w:rPr>
          <w:b/>
          <w:noProof/>
          <w:sz w:val="24"/>
          <w:szCs w:val="24"/>
        </w:rPr>
        <w:t>15</w:t>
      </w:r>
      <w:r w:rsidR="00843895" w:rsidRPr="00843895">
        <w:rPr>
          <w:b/>
          <w:sz w:val="24"/>
          <w:szCs w:val="24"/>
        </w:rPr>
        <w:fldChar w:fldCharType="end"/>
      </w:r>
      <w:bookmarkEnd w:id="90"/>
      <w:bookmarkEnd w:id="91"/>
      <w:r w:rsidR="00843895" w:rsidRPr="00843895">
        <w:rPr>
          <w:b/>
          <w:sz w:val="24"/>
          <w:szCs w:val="24"/>
        </w:rPr>
        <w:t>:</w:t>
      </w:r>
      <w:r w:rsidR="00843895" w:rsidRPr="00843895">
        <w:rPr>
          <w:sz w:val="24"/>
          <w:szCs w:val="24"/>
        </w:rPr>
        <w:t xml:space="preserve"> Communications Register</w:t>
      </w:r>
      <w:bookmarkEnd w:id="9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What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How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When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Why </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To whom </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Interim presentation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Presentation with PowerPoint giving by the whole 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9/4/2015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Midterm feedback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Advisor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using Agenda on Wiki</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weekly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Confirm status of current tasks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Wiki, Email, SMS and Google Hangouts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Multiple times a week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Teamwork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Each other</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Instructions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Arick &amp; Rasmus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Facebook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Weekly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 communication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Email and meeting</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 case of </w:t>
            </w:r>
            <w:r w:rsidR="00E867A5" w:rsidRPr="00E82F56">
              <w:rPr>
                <w:rFonts w:eastAsia="Times New Roman" w:cs="Times New Roman"/>
                <w:sz w:val="18"/>
                <w:szCs w:val="18"/>
                <w:lang w:eastAsia="de-DE"/>
              </w:rPr>
              <w:t>uncertainties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Client</w:t>
            </w:r>
          </w:p>
        </w:tc>
      </w:tr>
    </w:tbl>
    <w:p w:rsidR="0032211B" w:rsidRDefault="0032211B" w:rsidP="0032211B">
      <w:pPr>
        <w:spacing w:after="120"/>
        <w:ind w:firstLine="709"/>
        <w:rPr>
          <w:rFonts w:eastAsia="Times New Roman" w:cs="Times New Roman"/>
          <w:szCs w:val="24"/>
          <w:lang w:eastAsia="de-DE"/>
        </w:rPr>
      </w:pP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convenient mental model of communication is indispensable to understand and effectively practice communication. It offers comprehension into the ways in which communication is conceived, designed and enacted. The Shannon-Weaver Model as shown in </w:t>
      </w:r>
      <w:r w:rsidR="004519F5" w:rsidRPr="004519F5">
        <w:rPr>
          <w:rFonts w:eastAsia="Times New Roman" w:cs="Times New Roman"/>
          <w:color w:val="44546A" w:themeColor="text2"/>
          <w:szCs w:val="24"/>
          <w:lang w:eastAsia="de-DE"/>
        </w:rPr>
        <w:fldChar w:fldCharType="begin"/>
      </w:r>
      <w:r w:rsidR="004519F5" w:rsidRPr="004519F5">
        <w:rPr>
          <w:rFonts w:eastAsia="Times New Roman" w:cs="Times New Roman"/>
          <w:color w:val="44546A" w:themeColor="text2"/>
          <w:szCs w:val="24"/>
          <w:lang w:eastAsia="de-DE"/>
        </w:rPr>
        <w:instrText xml:space="preserve"> REF _Ref421542590 \h  \* MERGEFORMAT </w:instrText>
      </w:r>
      <w:r w:rsidR="004519F5" w:rsidRPr="004519F5">
        <w:rPr>
          <w:rFonts w:eastAsia="Times New Roman" w:cs="Times New Roman"/>
          <w:color w:val="44546A" w:themeColor="text2"/>
          <w:szCs w:val="24"/>
          <w:lang w:eastAsia="de-DE"/>
        </w:rPr>
      </w:r>
      <w:r w:rsidR="004519F5" w:rsidRPr="004519F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2</w:t>
      </w:r>
      <w:r w:rsidR="004519F5" w:rsidRPr="004519F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one of the most pervasive and influential models of communication. A variation on this communication model is the Project Management Body of Knowledge (PMBOK) model as shown in</w:t>
      </w:r>
      <w:r w:rsidR="00910F2B">
        <w:rPr>
          <w:rFonts w:eastAsia="Times New Roman" w:cs="Times New Roman"/>
          <w:szCs w:val="24"/>
          <w:lang w:eastAsia="de-DE"/>
        </w:rPr>
        <w:t xml:space="preserve">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_Ref421872108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3</w:t>
      </w:r>
      <w:r w:rsidR="00910F2B" w:rsidRPr="0091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which follows the same perspective and is more rationalistic. </w:t>
      </w:r>
    </w:p>
    <w:p w:rsidR="00E82F5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the components in the PMBOK model need to be considered when discussing project communications. The sender is responsible to provide the receiver with clear and complete information so the receiver can interpret it correctly. The receiver is responsible for interpreting the information correctly and in its entirety. A </w:t>
      </w:r>
      <w:r w:rsidR="00E867A5">
        <w:rPr>
          <w:rFonts w:eastAsia="Times New Roman" w:cs="Times New Roman"/>
          <w:szCs w:val="24"/>
          <w:lang w:eastAsia="de-DE"/>
        </w:rPr>
        <w:t>failure</w:t>
      </w:r>
      <w:r w:rsidRPr="00D470C5">
        <w:rPr>
          <w:rFonts w:eastAsia="Times New Roman" w:cs="Times New Roman"/>
          <w:szCs w:val="24"/>
          <w:lang w:eastAsia="de-DE"/>
        </w:rPr>
        <w:t xml:space="preserve"> in the communication can have a</w:t>
      </w:r>
      <w:r w:rsidR="004A6397">
        <w:rPr>
          <w:rFonts w:eastAsia="Times New Roman" w:cs="Times New Roman"/>
          <w:szCs w:val="24"/>
          <w:lang w:eastAsia="de-DE"/>
        </w:rPr>
        <w:t xml:space="preserve"> negative impact on the project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_Ref421280508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[9]</w:t>
      </w:r>
      <w:r w:rsidR="004A6397">
        <w:rPr>
          <w:rFonts w:eastAsia="Times New Roman" w:cs="Times New Roman"/>
          <w:szCs w:val="24"/>
          <w:lang w:eastAsia="de-DE"/>
        </w:rPr>
        <w:fldChar w:fldCharType="end"/>
      </w:r>
      <w:r w:rsidRPr="00D470C5">
        <w:rPr>
          <w:rFonts w:eastAsia="Times New Roman" w:cs="Times New Roman"/>
          <w:szCs w:val="24"/>
          <w:lang w:eastAsia="de-DE"/>
        </w:rPr>
        <w:t>.</w:t>
      </w:r>
    </w:p>
    <w:p w:rsidR="0032211B" w:rsidRDefault="0032211B" w:rsidP="0032211B">
      <w:pPr>
        <w:spacing w:after="120"/>
        <w:ind w:firstLine="709"/>
        <w:rPr>
          <w:rFonts w:eastAsia="Times New Roman" w:cs="Times New Roman"/>
          <w:szCs w:val="24"/>
          <w:lang w:eastAsia="de-DE"/>
        </w:rPr>
      </w:pPr>
    </w:p>
    <w:p w:rsidR="005163DE" w:rsidRDefault="00D470C5" w:rsidP="005163DE">
      <w:pPr>
        <w:keepNext/>
        <w:spacing w:before="100" w:beforeAutospacing="1" w:after="240"/>
        <w:jc w:val="center"/>
      </w:pPr>
      <w:r w:rsidRPr="00D470C5">
        <w:rPr>
          <w:rFonts w:eastAsia="Times New Roman" w:cs="Times New Roman"/>
          <w:szCs w:val="24"/>
          <w:lang w:eastAsia="de-DE"/>
        </w:rPr>
        <w:br/>
      </w:r>
      <w:r w:rsidR="00E82F56">
        <w:rPr>
          <w:rFonts w:eastAsia="Times New Roman" w:cs="Times New Roman"/>
          <w:noProof/>
          <w:szCs w:val="24"/>
          <w:lang w:eastAsia="en-GB"/>
        </w:rPr>
        <w:drawing>
          <wp:inline distT="0" distB="0" distL="0" distR="0" wp14:anchorId="3208A245" wp14:editId="1045F075">
            <wp:extent cx="5762625" cy="1200150"/>
            <wp:effectExtent l="0" t="0" r="9525" b="0"/>
            <wp:docPr id="23" name="Grafik 23" descr="C:\Users\Ramo\Documents\FH\Porto\Bilder Report\schermafbeelding_2015-05-20_om_14.5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Ramo\Documents\FH\Porto\Bilder Report\schermafbeelding_2015-05-20_om_14.55.44.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1200150"/>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3" w:name="_Ref421542590"/>
      <w:bookmarkStart w:id="94" w:name="_Toc421901679"/>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2E39A5">
        <w:rPr>
          <w:b/>
          <w:noProof/>
          <w:sz w:val="24"/>
          <w:szCs w:val="24"/>
        </w:rPr>
        <w:t>2</w:t>
      </w:r>
      <w:r w:rsidRPr="005163DE">
        <w:rPr>
          <w:b/>
          <w:sz w:val="24"/>
          <w:szCs w:val="24"/>
        </w:rPr>
        <w:fldChar w:fldCharType="end"/>
      </w:r>
      <w:bookmarkEnd w:id="93"/>
      <w:r w:rsidRPr="005163DE">
        <w:rPr>
          <w:rFonts w:eastAsia="Times New Roman" w:cs="Times New Roman"/>
          <w:b/>
          <w:i w:val="0"/>
          <w:iCs w:val="0"/>
          <w:sz w:val="24"/>
          <w:szCs w:val="24"/>
          <w:lang w:eastAsia="de-DE"/>
        </w:rPr>
        <w:t>:</w:t>
      </w:r>
      <w:r w:rsidRPr="005163DE">
        <w:rPr>
          <w:rFonts w:eastAsia="Times New Roman" w:cs="Times New Roman"/>
          <w:i w:val="0"/>
          <w:iCs w:val="0"/>
          <w:sz w:val="24"/>
          <w:szCs w:val="24"/>
          <w:lang w:eastAsia="de-DE"/>
        </w:rPr>
        <w:t xml:space="preserve"> Shannon-Weaver Model</w:t>
      </w:r>
      <w:bookmarkEnd w:id="94"/>
    </w:p>
    <w:p w:rsidR="005163DE" w:rsidRDefault="00E82F56" w:rsidP="005163DE">
      <w:pPr>
        <w:keepNext/>
        <w:spacing w:before="100" w:beforeAutospacing="1" w:after="240"/>
        <w:jc w:val="center"/>
      </w:pPr>
      <w:r>
        <w:rPr>
          <w:rFonts w:eastAsia="Times New Roman" w:cs="Times New Roman"/>
          <w:noProof/>
          <w:szCs w:val="24"/>
          <w:lang w:eastAsia="en-GB"/>
        </w:rPr>
        <w:lastRenderedPageBreak/>
        <w:drawing>
          <wp:inline distT="0" distB="0" distL="0" distR="0" wp14:anchorId="6626859A" wp14:editId="6EE061A0">
            <wp:extent cx="5762625" cy="2181225"/>
            <wp:effectExtent l="0" t="0" r="9525" b="9525"/>
            <wp:docPr id="24" name="Grafik 24" descr="C:\Users\Ramo\Documents\FH\Porto\Bilder Report\schermafbeelding_2015-05-20_om_14.5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Ramo\Documents\FH\Porto\Bilder Report\schermafbeelding_2015-05-20_om_14.54.4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2181225"/>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5" w:name="_Ref421872108"/>
      <w:bookmarkStart w:id="96" w:name="_Ref421542539"/>
      <w:bookmarkStart w:id="97" w:name="_Toc421901680"/>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2E39A5">
        <w:rPr>
          <w:b/>
          <w:noProof/>
          <w:sz w:val="24"/>
          <w:szCs w:val="24"/>
        </w:rPr>
        <w:t>3</w:t>
      </w:r>
      <w:r w:rsidRPr="005163DE">
        <w:rPr>
          <w:b/>
          <w:sz w:val="24"/>
          <w:szCs w:val="24"/>
        </w:rPr>
        <w:fldChar w:fldCharType="end"/>
      </w:r>
      <w:bookmarkEnd w:id="95"/>
      <w:r w:rsidRPr="005163DE">
        <w:rPr>
          <w:b/>
          <w:sz w:val="24"/>
          <w:szCs w:val="24"/>
        </w:rPr>
        <w:t>:</w:t>
      </w:r>
      <w:r w:rsidRPr="005163DE">
        <w:rPr>
          <w:sz w:val="24"/>
          <w:szCs w:val="24"/>
        </w:rPr>
        <w:t xml:space="preserve"> PMBOK Model</w:t>
      </w:r>
      <w:bookmarkEnd w:id="96"/>
      <w:bookmarkEnd w:id="97"/>
    </w:p>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98" w:name="risk"/>
      <w:bookmarkStart w:id="99" w:name="_Toc421618186"/>
      <w:bookmarkEnd w:id="98"/>
      <w:r w:rsidRPr="00D470C5">
        <w:rPr>
          <w:rFonts w:ascii="Bitstream Vera Sans" w:eastAsia="Times New Roman" w:hAnsi="Bitstream Vera Sans" w:cs="Times New Roman"/>
          <w:b/>
          <w:bCs/>
          <w:sz w:val="27"/>
          <w:szCs w:val="27"/>
          <w:lang w:eastAsia="de-DE"/>
        </w:rPr>
        <w:t>3.7 Risk</w:t>
      </w:r>
      <w:bookmarkEnd w:id="99"/>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process of risk management in projects is a rational chain of practices taken by decision-agents in order to keep the implementation of the project under certain conditions. The decision-agents need to identify, </w:t>
      </w:r>
      <w:r w:rsidR="00E867A5" w:rsidRPr="00D470C5">
        <w:rPr>
          <w:rFonts w:eastAsia="Times New Roman" w:cs="Times New Roman"/>
          <w:szCs w:val="24"/>
          <w:lang w:eastAsia="de-DE"/>
        </w:rPr>
        <w:t>analyse</w:t>
      </w:r>
      <w:r w:rsidRPr="00D470C5">
        <w:rPr>
          <w:rFonts w:eastAsia="Times New Roman" w:cs="Times New Roman"/>
          <w:szCs w:val="24"/>
          <w:lang w:eastAsia="de-DE"/>
        </w:rPr>
        <w:t xml:space="preserve"> and evaluate the risks in all project life cycle and use their organizational structure and administrative practices in order to act on the risks in </w:t>
      </w:r>
      <w:r w:rsidR="00E7167F" w:rsidRPr="00D470C5">
        <w:rPr>
          <w:rFonts w:eastAsia="Times New Roman" w:cs="Times New Roman"/>
          <w:szCs w:val="24"/>
          <w:lang w:eastAsia="de-DE"/>
        </w:rPr>
        <w:t>favour</w:t>
      </w:r>
      <w:r w:rsidR="00867F86">
        <w:rPr>
          <w:rFonts w:eastAsia="Times New Roman" w:cs="Times New Roman"/>
          <w:szCs w:val="24"/>
          <w:lang w:eastAsia="de-DE"/>
        </w:rPr>
        <w:t xml:space="preserve"> of the project</w:t>
      </w:r>
      <w:r w:rsidRPr="00D470C5">
        <w:rPr>
          <w:rFonts w:eastAsia="Times New Roman" w:cs="Times New Roman"/>
          <w:szCs w:val="24"/>
          <w:lang w:eastAsia="de-DE"/>
        </w:rPr>
        <w: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_Ref421280569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[10]</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the EPS product's market launch is currently planned in theory only, risks especially regard to the project development phase. Technical risks are moreover taken into consideration.</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team members are seen as decision-agents in this process. Furthermore we consider the project's environment comparable with small and medium enterprises (SMEs).</w:t>
      </w:r>
      <w:r w:rsidRPr="00D470C5">
        <w:rPr>
          <w:rFonts w:eastAsia="Times New Roman" w:cs="Times New Roman"/>
          <w:szCs w:val="24"/>
          <w:lang w:eastAsia="de-DE"/>
        </w:rPr>
        <w:br/>
        <w:t>As a definition “SME projects, in general, tend to meet one or of the following characteristics”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_Ref421280646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[11]</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internal.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Objectives are concretely defined.</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Team size is very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concurrent with the company's daily activities.</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We see multiple of these prerequisites complied</w:t>
      </w:r>
      <w:r w:rsidR="00E7167F" w:rsidRPr="00D470C5">
        <w:rPr>
          <w:rFonts w:eastAsia="Times New Roman" w:cs="Times New Roman"/>
          <w:szCs w:val="24"/>
          <w:lang w:eastAsia="de-DE"/>
        </w:rPr>
        <w:t xml:space="preserve">. </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“Identifying risks in the project definition phase is a critical task, since the risks that can be detected are strategic and must be removed before taking the decision to start with the project.”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_Ref421280677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[12]</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In order to analyse and evaluate the potential risks it was decided to use the Failure Modes and Effects Analysis (FMEA), also known as Risk Register. This tool makes it easy to include all the necessary data to give an overview about the risks, their possible consequence, the response to be taken and the person in responsibility. As a response there are the options to transfer, avoid or</w:t>
      </w:r>
      <w:r w:rsidR="00C57EA2">
        <w:rPr>
          <w:rFonts w:eastAsia="Times New Roman" w:cs="Times New Roman"/>
          <w:szCs w:val="24"/>
          <w:lang w:eastAsia="de-DE"/>
        </w:rPr>
        <w:t xml:space="preserve"> mitigate the particular risk.</w:t>
      </w:r>
    </w:p>
    <w:p w:rsidR="00022133" w:rsidRPr="00022133"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a Risk Priority Index (RPI) is created, ranking the risks based on the impact as well as the probability to occur. The RPI value is calculated with the following </w:t>
      </w:r>
      <w:r w:rsidR="00022133" w:rsidRPr="00910F2B">
        <w:rPr>
          <w:rFonts w:eastAsia="Times New Roman" w:cs="Times New Roman"/>
          <w:color w:val="44546A" w:themeColor="text2"/>
          <w:szCs w:val="24"/>
          <w:lang w:eastAsia="de-DE"/>
        </w:rPr>
        <w:fldChar w:fldCharType="begin"/>
      </w:r>
      <w:r w:rsidR="00022133" w:rsidRPr="00910F2B">
        <w:rPr>
          <w:rFonts w:eastAsia="Times New Roman" w:cs="Times New Roman"/>
          <w:color w:val="44546A" w:themeColor="text2"/>
          <w:szCs w:val="24"/>
          <w:lang w:eastAsia="de-DE"/>
        </w:rPr>
        <w:instrText xml:space="preserve"> REF _Ref421542766 \h </w:instrText>
      </w:r>
      <w:r w:rsidR="00910F2B" w:rsidRPr="00910F2B">
        <w:rPr>
          <w:rFonts w:eastAsia="Times New Roman" w:cs="Times New Roman"/>
          <w:color w:val="44546A" w:themeColor="text2"/>
          <w:szCs w:val="24"/>
          <w:lang w:eastAsia="de-DE"/>
        </w:rPr>
        <w:instrText xml:space="preserve"> \* MERGEFORMAT </w:instrText>
      </w:r>
      <w:r w:rsidR="00022133" w:rsidRPr="00910F2B">
        <w:rPr>
          <w:rFonts w:eastAsia="Times New Roman" w:cs="Times New Roman"/>
          <w:color w:val="44546A" w:themeColor="text2"/>
          <w:szCs w:val="24"/>
          <w:lang w:eastAsia="de-DE"/>
        </w:rPr>
      </w:r>
      <w:r w:rsidR="00022133" w:rsidRPr="0091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w:t>
      </w:r>
      <w:r w:rsidR="00022133" w:rsidRPr="00910F2B">
        <w:rPr>
          <w:rFonts w:eastAsia="Times New Roman" w:cs="Times New Roman"/>
          <w:color w:val="44546A" w:themeColor="text2"/>
          <w:szCs w:val="24"/>
          <w:lang w:eastAsia="de-DE"/>
        </w:rPr>
        <w:fldChar w:fldCharType="end"/>
      </w:r>
      <w:r w:rsidR="00E7167F" w:rsidRPr="00D470C5">
        <w:rPr>
          <w:rFonts w:eastAsia="Times New Roman" w:cs="Times New Roman"/>
          <w:szCs w:val="24"/>
          <w:lang w:eastAsia="de-DE"/>
        </w:rPr>
        <w:t>:</w:t>
      </w:r>
    </w:p>
    <w:p w:rsidR="00022133" w:rsidRPr="00022133" w:rsidRDefault="00022133" w:rsidP="00022133">
      <w:pPr>
        <w:pStyle w:val="Beschriftung"/>
        <w:keepNext/>
        <w:jc w:val="center"/>
        <w:rPr>
          <w:sz w:val="24"/>
          <w:szCs w:val="24"/>
        </w:rPr>
      </w:pPr>
      <w:bookmarkStart w:id="100" w:name="_Ref421542766"/>
      <w:r w:rsidRPr="00022133">
        <w:rPr>
          <w:sz w:val="24"/>
          <w:szCs w:val="24"/>
        </w:rPr>
        <w:t xml:space="preserve">Equation </w:t>
      </w:r>
      <w:r w:rsidRPr="00022133">
        <w:rPr>
          <w:sz w:val="24"/>
          <w:szCs w:val="24"/>
        </w:rPr>
        <w:fldChar w:fldCharType="begin"/>
      </w:r>
      <w:r w:rsidRPr="00022133">
        <w:rPr>
          <w:sz w:val="24"/>
          <w:szCs w:val="24"/>
        </w:rPr>
        <w:instrText xml:space="preserve"> SEQ Equation \* ARABIC </w:instrText>
      </w:r>
      <w:r w:rsidRPr="00022133">
        <w:rPr>
          <w:sz w:val="24"/>
          <w:szCs w:val="24"/>
        </w:rPr>
        <w:fldChar w:fldCharType="separate"/>
      </w:r>
      <w:r w:rsidR="002E39A5">
        <w:rPr>
          <w:noProof/>
          <w:sz w:val="24"/>
          <w:szCs w:val="24"/>
        </w:rPr>
        <w:t>1</w:t>
      </w:r>
      <w:r w:rsidRPr="00022133">
        <w:rPr>
          <w:sz w:val="24"/>
          <w:szCs w:val="24"/>
        </w:rPr>
        <w:fldChar w:fldCharType="end"/>
      </w:r>
      <w:bookmarkEnd w:id="100"/>
    </w:p>
    <w:p w:rsidR="00014AFC" w:rsidRPr="00E7167F" w:rsidRDefault="00014AFC" w:rsidP="00022133">
      <w:pPr>
        <w:spacing w:before="100" w:beforeAutospacing="1" w:after="119"/>
        <w:jc w:val="center"/>
        <w:rPr>
          <w:rFonts w:eastAsia="Times New Roman" w:cs="Times New Roman"/>
          <w:szCs w:val="24"/>
          <w:lang w:eastAsia="de-DE"/>
        </w:rPr>
      </w:pPr>
      <w:r>
        <w:rPr>
          <w:noProof/>
          <w:position w:val="-28"/>
        </w:rPr>
        <w:object w:dxaOrig="2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34.5pt" o:ole="">
            <v:imagedata r:id="rId43" o:title=""/>
          </v:shape>
          <o:OLEObject Type="Embed" ProgID="Equation.3" ShapeID="_x0000_i1025" DrawAspect="Content" ObjectID="_1495650396" r:id="rId44"/>
        </w:object>
      </w:r>
    </w:p>
    <w:p w:rsidR="00867F86" w:rsidRDefault="00E7167F" w:rsidP="00C57EA2">
      <w:pPr>
        <w:spacing w:after="120"/>
        <w:rPr>
          <w:rFonts w:eastAsia="Times New Roman" w:cs="Times New Roman"/>
          <w:szCs w:val="24"/>
          <w:lang w:eastAsia="de-DE"/>
        </w:rPr>
      </w:pPr>
      <m:oMath>
        <m:r>
          <w:rPr>
            <w:rFonts w:ascii="Cambria Math" w:eastAsia="Times New Roman" w:hAnsi="Cambria Math" w:cs="Times New Roman"/>
            <w:szCs w:val="24"/>
            <w:lang w:eastAsia="de-DE"/>
          </w:rPr>
          <m:t>I</m:t>
        </m:r>
      </m:oMath>
      <w:r>
        <w:rPr>
          <w:rFonts w:eastAsia="Times New Roman" w:cs="Times New Roman"/>
          <w:szCs w:val="24"/>
          <w:lang w:eastAsia="de-DE"/>
        </w:rPr>
        <w:t xml:space="preserve"> </w:t>
      </w:r>
      <w:r w:rsidR="004A6397">
        <w:rPr>
          <w:rFonts w:eastAsia="Times New Roman" w:cs="Times New Roman"/>
          <w:szCs w:val="24"/>
          <w:lang w:eastAsia="de-DE"/>
        </w:rPr>
        <w:t>–</w:t>
      </w:r>
      <w:r w:rsidR="00D470C5" w:rsidRPr="00D470C5">
        <w:rPr>
          <w:rFonts w:eastAsia="Times New Roman" w:cs="Times New Roman"/>
          <w:szCs w:val="24"/>
          <w:lang w:eastAsia="de-DE"/>
        </w:rPr>
        <w:t xml:space="preserv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c</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Cost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s</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Scope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t</m:t>
            </m:r>
          </m:sub>
        </m:sSub>
      </m:oMath>
      <w:r w:rsidR="00D470C5" w:rsidRPr="00D470C5">
        <w:rPr>
          <w:rFonts w:eastAsia="Times New Roman" w:cs="Times New Roman"/>
          <w:szCs w:val="24"/>
          <w:lang w:eastAsia="de-DE"/>
        </w:rPr>
        <w:t xml:space="preserve"> - time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P</m:t>
        </m:r>
      </m:oMath>
      <w:r>
        <w:rPr>
          <w:rFonts w:eastAsia="Times New Roman" w:cs="Times New Roman"/>
          <w:szCs w:val="24"/>
          <w:lang w:eastAsia="de-DE"/>
        </w:rPr>
        <w:t xml:space="preserve"> </w:t>
      </w:r>
      <w:r w:rsidR="00D470C5" w:rsidRPr="00D470C5">
        <w:rPr>
          <w:rFonts w:eastAsia="Times New Roman" w:cs="Times New Roman"/>
          <w:szCs w:val="24"/>
          <w:lang w:eastAsia="de-DE"/>
        </w:rPr>
        <w:t>- Risk Probability</w:t>
      </w:r>
      <w:r w:rsidR="004A6397">
        <w:rPr>
          <w:rFonts w:eastAsia="Times New Roman" w:cs="Times New Roman"/>
          <w:szCs w:val="24"/>
          <w:lang w:eastAsia="de-DE"/>
        </w:rPr>
        <w:tab/>
      </w:r>
      <w:r w:rsidR="00C57EA2">
        <w:rPr>
          <w:rFonts w:eastAsia="Times New Roman" w:cs="Times New Roman"/>
          <w:szCs w:val="24"/>
          <w:lang w:eastAsia="de-DE"/>
        </w:rPr>
        <w:br/>
      </w:r>
    </w:p>
    <w:p w:rsidR="00D470C5" w:rsidRDefault="004300EF" w:rsidP="00867F86">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Next this method is applied in the following </w:t>
      </w:r>
      <w:r w:rsidR="007B5B14" w:rsidRPr="007B5B14">
        <w:rPr>
          <w:rFonts w:eastAsia="Times New Roman" w:cs="Times New Roman"/>
          <w:color w:val="44546A" w:themeColor="text2"/>
          <w:szCs w:val="24"/>
          <w:lang w:eastAsia="de-DE"/>
        </w:rPr>
        <w:fldChar w:fldCharType="begin"/>
      </w:r>
      <w:r w:rsidR="007B5B14" w:rsidRPr="007B5B14">
        <w:rPr>
          <w:rFonts w:eastAsia="Times New Roman" w:cs="Times New Roman"/>
          <w:color w:val="44546A" w:themeColor="text2"/>
          <w:szCs w:val="24"/>
          <w:lang w:eastAsia="de-DE"/>
        </w:rPr>
        <w:instrText xml:space="preserve"> REF _Ref421872205 \h  \* MERGEFORMAT </w:instrText>
      </w:r>
      <w:r w:rsidR="007B5B14" w:rsidRPr="007B5B14">
        <w:rPr>
          <w:rFonts w:eastAsia="Times New Roman" w:cs="Times New Roman"/>
          <w:color w:val="44546A" w:themeColor="text2"/>
          <w:szCs w:val="24"/>
          <w:lang w:eastAsia="de-DE"/>
        </w:rPr>
      </w:r>
      <w:r w:rsidR="007B5B14" w:rsidRPr="007B5B14">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16</w:t>
      </w:r>
      <w:r w:rsidR="007B5B14" w:rsidRPr="007B5B14">
        <w:rPr>
          <w:rFonts w:eastAsia="Times New Roman" w:cs="Times New Roman"/>
          <w:color w:val="44546A" w:themeColor="text2"/>
          <w:szCs w:val="24"/>
          <w:lang w:eastAsia="de-DE"/>
        </w:rPr>
        <w:fldChar w:fldCharType="end"/>
      </w:r>
      <w:r w:rsidR="007B5B14">
        <w:rPr>
          <w:rFonts w:eastAsia="Times New Roman" w:cs="Times New Roman"/>
          <w:szCs w:val="24"/>
          <w:lang w:eastAsia="de-DE"/>
        </w:rPr>
        <w:t xml:space="preserve"> </w:t>
      </w:r>
      <w:r w:rsidR="00D470C5" w:rsidRPr="00D470C5">
        <w:rPr>
          <w:rFonts w:eastAsia="Times New Roman" w:cs="Times New Roman"/>
          <w:szCs w:val="24"/>
          <w:lang w:eastAsia="de-DE"/>
        </w:rPr>
        <w:t xml:space="preserve">to </w:t>
      </w:r>
      <w:r w:rsidR="00B34974" w:rsidRPr="00B34974">
        <w:rPr>
          <w:rFonts w:eastAsia="Times New Roman" w:cs="Times New Roman"/>
          <w:color w:val="44546A" w:themeColor="text2"/>
          <w:szCs w:val="24"/>
          <w:lang w:eastAsia="de-DE"/>
        </w:rPr>
        <w:fldChar w:fldCharType="begin"/>
      </w:r>
      <w:r w:rsidR="00B34974" w:rsidRPr="00B34974">
        <w:rPr>
          <w:rFonts w:eastAsia="Times New Roman" w:cs="Times New Roman"/>
          <w:color w:val="44546A" w:themeColor="text2"/>
          <w:szCs w:val="24"/>
          <w:lang w:eastAsia="de-DE"/>
        </w:rPr>
        <w:instrText xml:space="preserve"> REF _Ref421543147 \h  \* MERGEFORMAT </w:instrText>
      </w:r>
      <w:r w:rsidR="00B34974" w:rsidRPr="00B34974">
        <w:rPr>
          <w:rFonts w:eastAsia="Times New Roman" w:cs="Times New Roman"/>
          <w:color w:val="44546A" w:themeColor="text2"/>
          <w:szCs w:val="24"/>
          <w:lang w:eastAsia="de-DE"/>
        </w:rPr>
      </w:r>
      <w:r w:rsidR="00B34974" w:rsidRPr="00B34974">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22</w:t>
      </w:r>
      <w:r w:rsidR="00B34974" w:rsidRPr="00B3497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w:t>
      </w:r>
    </w:p>
    <w:p w:rsidR="004300EF" w:rsidRDefault="004300EF" w:rsidP="00867F86">
      <w:pPr>
        <w:spacing w:after="120"/>
        <w:ind w:firstLine="709"/>
        <w:rPr>
          <w:rFonts w:eastAsia="Times New Roman" w:cs="Times New Roman"/>
          <w:szCs w:val="24"/>
          <w:lang w:eastAsia="de-DE"/>
        </w:rPr>
      </w:pPr>
    </w:p>
    <w:p w:rsidR="008E38C9" w:rsidRPr="0044679B" w:rsidRDefault="008E38C9" w:rsidP="0032211B">
      <w:pPr>
        <w:pStyle w:val="Beschriftung"/>
        <w:keepNext/>
        <w:jc w:val="center"/>
        <w:rPr>
          <w:b/>
          <w:sz w:val="24"/>
          <w:szCs w:val="24"/>
        </w:rPr>
      </w:pPr>
      <w:bookmarkStart w:id="101" w:name="_Ref421872205"/>
      <w:bookmarkStart w:id="102" w:name="_Ref421542867"/>
      <w:bookmarkStart w:id="103" w:name="_Toc421901647"/>
      <w:r w:rsidRPr="008E38C9">
        <w:rPr>
          <w:b/>
          <w:sz w:val="24"/>
          <w:szCs w:val="24"/>
        </w:rPr>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2E39A5">
        <w:rPr>
          <w:b/>
          <w:noProof/>
          <w:sz w:val="24"/>
          <w:szCs w:val="24"/>
        </w:rPr>
        <w:t>16</w:t>
      </w:r>
      <w:r w:rsidRPr="008E38C9">
        <w:rPr>
          <w:b/>
          <w:sz w:val="24"/>
          <w:szCs w:val="24"/>
        </w:rPr>
        <w:fldChar w:fldCharType="end"/>
      </w:r>
      <w:bookmarkEnd w:id="101"/>
      <w:r w:rsidRPr="008E38C9">
        <w:rPr>
          <w:b/>
          <w:sz w:val="24"/>
          <w:szCs w:val="24"/>
        </w:rPr>
        <w:t>:</w:t>
      </w:r>
      <w:r w:rsidRPr="008E38C9">
        <w:rPr>
          <w:sz w:val="24"/>
          <w:szCs w:val="24"/>
        </w:rPr>
        <w:t xml:space="preserve"> Risk Register</w:t>
      </w:r>
      <w:bookmarkEnd w:id="102"/>
      <w:bookmarkEnd w:id="10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Consequence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Response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Owner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RPI </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Components are demolished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and financial shortage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Always handle the materials with care, to avoid these risks. In case of </w:t>
            </w:r>
            <w:r w:rsidR="00E7167F" w:rsidRPr="00E82F56">
              <w:rPr>
                <w:rFonts w:eastAsia="Times New Roman" w:cs="Times New Roman"/>
                <w:sz w:val="18"/>
                <w:szCs w:val="18"/>
                <w:lang w:eastAsia="de-DE"/>
              </w:rPr>
              <w:t>occurrence</w:t>
            </w:r>
            <w:r w:rsidRPr="00E82F56">
              <w:rPr>
                <w:rFonts w:eastAsia="Times New Roman" w:cs="Times New Roman"/>
                <w:sz w:val="18"/>
                <w:szCs w:val="18"/>
                <w:lang w:eastAsia="de-DE"/>
              </w:rPr>
              <w:t xml:space="preserve">, discuss with the group about finances or place a new order.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Faulty components are delivered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Claim the guarantee, send the parts back and get new materials.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0,06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Non-functional teamwork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Milestones are not reached. Communication in the group is not satisfactorily performed. The progress is cut down.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Get together to work on communicative problems. Consider the team building measures learned.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Customer changes his requirements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The product and its functionalities must be modified. Maybe new parts and materials are needed.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Mitigate; Find a </w:t>
            </w:r>
            <w:r w:rsidR="00E7167F" w:rsidRPr="00E82F56">
              <w:rPr>
                <w:rFonts w:eastAsia="Times New Roman" w:cs="Times New Roman"/>
                <w:sz w:val="18"/>
                <w:szCs w:val="18"/>
                <w:lang w:eastAsia="de-DE"/>
              </w:rPr>
              <w:t>feasible</w:t>
            </w:r>
            <w:r w:rsidRPr="00E82F56">
              <w:rPr>
                <w:rFonts w:eastAsia="Times New Roman" w:cs="Times New Roman"/>
                <w:sz w:val="18"/>
                <w:szCs w:val="18"/>
                <w:lang w:eastAsia="de-DE"/>
              </w:rPr>
              <w:t xml:space="preserve">, satisfying solution for the customer within the range of possibilities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members leave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Task allocation is not appropriate anymore. The human resources might be overloaded.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Transfer the unallocated tasks to other team members and call in supervisors to discuss further procedures.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 Katoo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0,32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Hardware/Data get lost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development process; </w:t>
            </w:r>
            <w:r w:rsidR="00E7167F" w:rsidRPr="00E82F56">
              <w:rPr>
                <w:rFonts w:eastAsia="Times New Roman" w:cs="Times New Roman"/>
                <w:sz w:val="18"/>
                <w:szCs w:val="18"/>
                <w:lang w:eastAsia="de-DE"/>
              </w:rPr>
              <w:t>insufficient</w:t>
            </w:r>
            <w:r w:rsidRPr="00E82F56">
              <w:rPr>
                <w:rFonts w:eastAsia="Times New Roman" w:cs="Times New Roman"/>
                <w:sz w:val="18"/>
                <w:szCs w:val="18"/>
                <w:lang w:eastAsia="de-DE"/>
              </w:rPr>
              <w:t xml:space="preserve"> equipment to keep working</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Avoid high impact of lost by doing frequent backups online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All members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bl>
    <w:p w:rsidR="00AA535B" w:rsidRDefault="00AA535B" w:rsidP="00772717">
      <w:pPr>
        <w:spacing w:before="100" w:beforeAutospacing="1" w:after="119"/>
        <w:rPr>
          <w:rFonts w:eastAsia="Times New Roman" w:cs="Times New Roman"/>
          <w:szCs w:val="24"/>
          <w:lang w:eastAsia="de-DE"/>
        </w:rPr>
      </w:pPr>
    </w:p>
    <w:p w:rsidR="0032211B" w:rsidRDefault="00D470C5" w:rsidP="004300EF">
      <w:pPr>
        <w:spacing w:before="100" w:beforeAutospacing="1" w:after="119"/>
        <w:rPr>
          <w:rFonts w:eastAsia="Times New Roman" w:cs="Times New Roman"/>
          <w:szCs w:val="24"/>
          <w:lang w:eastAsia="de-DE"/>
        </w:rPr>
      </w:pPr>
      <w:r w:rsidRPr="00D470C5">
        <w:rPr>
          <w:rFonts w:eastAsia="Times New Roman" w:cs="Times New Roman"/>
          <w:szCs w:val="24"/>
          <w:lang w:eastAsia="de-DE"/>
        </w:rPr>
        <w:t>Following the risks' impact and probabilities</w:t>
      </w:r>
      <w:r w:rsidR="00AA535B">
        <w:rPr>
          <w:rFonts w:eastAsia="Times New Roman" w:cs="Times New Roman"/>
          <w:szCs w:val="24"/>
          <w:lang w:eastAsia="de-DE"/>
        </w:rPr>
        <w:t xml:space="preserve"> were used to calculate the RPI:</w:t>
      </w:r>
    </w:p>
    <w:p w:rsidR="008E38C9" w:rsidRPr="008E38C9" w:rsidRDefault="008E38C9" w:rsidP="0032211B">
      <w:pPr>
        <w:pStyle w:val="Beschriftung"/>
        <w:keepNext/>
        <w:jc w:val="center"/>
        <w:rPr>
          <w:sz w:val="24"/>
          <w:szCs w:val="24"/>
        </w:rPr>
      </w:pPr>
      <w:bookmarkStart w:id="104" w:name="_Toc421901648"/>
      <w:r w:rsidRPr="008E38C9">
        <w:rPr>
          <w:b/>
          <w:sz w:val="24"/>
          <w:szCs w:val="24"/>
        </w:rPr>
        <w:lastRenderedPageBreak/>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2E39A5">
        <w:rPr>
          <w:b/>
          <w:noProof/>
          <w:sz w:val="24"/>
          <w:szCs w:val="24"/>
        </w:rPr>
        <w:t>17</w:t>
      </w:r>
      <w:r w:rsidRPr="008E38C9">
        <w:rPr>
          <w:b/>
          <w:sz w:val="24"/>
          <w:szCs w:val="24"/>
        </w:rPr>
        <w:fldChar w:fldCharType="end"/>
      </w:r>
      <w:r w:rsidRPr="008E38C9">
        <w:rPr>
          <w:b/>
          <w:sz w:val="24"/>
          <w:szCs w:val="24"/>
        </w:rPr>
        <w:t>:</w:t>
      </w:r>
      <w:r w:rsidR="000C2828">
        <w:rPr>
          <w:sz w:val="24"/>
          <w:szCs w:val="24"/>
        </w:rPr>
        <w:t xml:space="preserve"> B</w:t>
      </w:r>
      <w:r w:rsidRPr="008E38C9">
        <w:rPr>
          <w:sz w:val="24"/>
          <w:szCs w:val="24"/>
        </w:rPr>
        <w:t>roken parts</w:t>
      </w:r>
      <w:bookmarkEnd w:id="10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u w:val="single"/>
                <w:lang w:eastAsia="de-DE"/>
              </w:rPr>
              <w:t>probability–&gt;</w:t>
            </w:r>
            <w:r w:rsidRPr="00E82F56">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0,16</w:t>
            </w:r>
          </w:p>
        </w:tc>
      </w:tr>
      <w:tr w:rsidR="00D470C5" w:rsidRPr="00D470C5" w:rsidTr="00B44363">
        <w:trPr>
          <w:trHeight w:val="35"/>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bl>
    <w:p w:rsidR="00B34974" w:rsidRDefault="00B34974" w:rsidP="00B34974">
      <w:pPr>
        <w:pStyle w:val="Beschriftung"/>
        <w:keepNext/>
        <w:rPr>
          <w:rFonts w:eastAsia="Times New Roman" w:cs="Times New Roman"/>
          <w:i w:val="0"/>
          <w:iCs w:val="0"/>
          <w:color w:val="auto"/>
          <w:sz w:val="24"/>
          <w:szCs w:val="24"/>
          <w:lang w:eastAsia="de-DE"/>
        </w:rPr>
      </w:pPr>
    </w:p>
    <w:p w:rsidR="00B34974" w:rsidRPr="00B34974" w:rsidRDefault="00B34974" w:rsidP="0032211B">
      <w:pPr>
        <w:pStyle w:val="Beschriftung"/>
        <w:keepNext/>
        <w:jc w:val="center"/>
        <w:rPr>
          <w:sz w:val="24"/>
          <w:szCs w:val="24"/>
        </w:rPr>
      </w:pPr>
      <w:bookmarkStart w:id="105" w:name="_Toc421901649"/>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18</w:t>
      </w:r>
      <w:r w:rsidRPr="00B34974">
        <w:rPr>
          <w:b/>
          <w:sz w:val="24"/>
          <w:szCs w:val="24"/>
        </w:rPr>
        <w:fldChar w:fldCharType="end"/>
      </w:r>
      <w:r w:rsidRPr="00B34974">
        <w:rPr>
          <w:b/>
          <w:sz w:val="24"/>
          <w:szCs w:val="24"/>
        </w:rPr>
        <w:t>:</w:t>
      </w:r>
      <w:r w:rsidR="000C2828">
        <w:rPr>
          <w:sz w:val="24"/>
          <w:szCs w:val="24"/>
        </w:rPr>
        <w:t xml:space="preserve"> F</w:t>
      </w:r>
      <w:r w:rsidRPr="00B34974">
        <w:rPr>
          <w:sz w:val="24"/>
          <w:szCs w:val="24"/>
        </w:rPr>
        <w:t>aulty components</w:t>
      </w:r>
      <w:bookmarkEnd w:id="10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0,06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bl>
    <w:p w:rsidR="004300EF" w:rsidRPr="004300EF" w:rsidRDefault="004300EF" w:rsidP="004300EF">
      <w:pPr>
        <w:pStyle w:val="Beschriftung"/>
        <w:keepNext/>
        <w:jc w:val="left"/>
        <w:rPr>
          <w:i w:val="0"/>
          <w:color w:val="auto"/>
          <w:sz w:val="24"/>
          <w:szCs w:val="24"/>
        </w:rPr>
      </w:pPr>
      <w:bookmarkStart w:id="106" w:name="_Toc421901650"/>
    </w:p>
    <w:p w:rsidR="00B34974" w:rsidRPr="00B34974" w:rsidRDefault="00B34974" w:rsidP="0032211B">
      <w:pPr>
        <w:pStyle w:val="Beschriftung"/>
        <w:keepNext/>
        <w:jc w:val="center"/>
        <w:rPr>
          <w:sz w:val="24"/>
          <w:szCs w:val="24"/>
        </w:rPr>
      </w:pPr>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19</w:t>
      </w:r>
      <w:r w:rsidRPr="00B34974">
        <w:rPr>
          <w:b/>
          <w:sz w:val="24"/>
          <w:szCs w:val="24"/>
        </w:rPr>
        <w:fldChar w:fldCharType="end"/>
      </w:r>
      <w:r w:rsidRPr="00B34974">
        <w:rPr>
          <w:b/>
          <w:sz w:val="24"/>
          <w:szCs w:val="24"/>
        </w:rPr>
        <w:t>:</w:t>
      </w:r>
      <w:r w:rsidR="000C2828">
        <w:rPr>
          <w:sz w:val="24"/>
          <w:szCs w:val="24"/>
        </w:rPr>
        <w:t xml:space="preserve"> N</w:t>
      </w:r>
      <w:r w:rsidRPr="00B34974">
        <w:rPr>
          <w:sz w:val="24"/>
          <w:szCs w:val="24"/>
        </w:rPr>
        <w:t>o teamwork</w:t>
      </w:r>
      <w:bookmarkEnd w:id="10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4300EF">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07" w:name="_Toc421901651"/>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20</w:t>
      </w:r>
      <w:r w:rsidRPr="00B34974">
        <w:rPr>
          <w:b/>
          <w:sz w:val="24"/>
          <w:szCs w:val="24"/>
        </w:rPr>
        <w:fldChar w:fldCharType="end"/>
      </w:r>
      <w:r w:rsidRPr="00B34974">
        <w:rPr>
          <w:b/>
          <w:sz w:val="24"/>
          <w:szCs w:val="24"/>
        </w:rPr>
        <w:t>:</w:t>
      </w:r>
      <w:r w:rsidR="000C2828">
        <w:rPr>
          <w:sz w:val="24"/>
          <w:szCs w:val="24"/>
        </w:rPr>
        <w:t xml:space="preserve"> C</w:t>
      </w:r>
      <w:r w:rsidRPr="00B34974">
        <w:rPr>
          <w:sz w:val="24"/>
          <w:szCs w:val="24"/>
        </w:rPr>
        <w:t>hange of requirements</w:t>
      </w:r>
      <w:bookmarkEnd w:id="10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B34974" w:rsidRPr="00B34974" w:rsidRDefault="00B34974" w:rsidP="0032211B">
      <w:pPr>
        <w:pStyle w:val="Beschriftung"/>
        <w:keepNext/>
        <w:jc w:val="center"/>
        <w:rPr>
          <w:sz w:val="24"/>
          <w:szCs w:val="24"/>
        </w:rPr>
      </w:pPr>
      <w:bookmarkStart w:id="108" w:name="_Toc421901652"/>
      <w:r w:rsidRPr="00B34974">
        <w:rPr>
          <w:b/>
          <w:sz w:val="24"/>
          <w:szCs w:val="24"/>
        </w:rPr>
        <w:lastRenderedPageBreak/>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21</w:t>
      </w:r>
      <w:r w:rsidRPr="00B34974">
        <w:rPr>
          <w:b/>
          <w:sz w:val="24"/>
          <w:szCs w:val="24"/>
        </w:rPr>
        <w:fldChar w:fldCharType="end"/>
      </w:r>
      <w:r w:rsidRPr="00B34974">
        <w:rPr>
          <w:b/>
          <w:sz w:val="24"/>
          <w:szCs w:val="24"/>
        </w:rPr>
        <w:t>:</w:t>
      </w:r>
      <w:r w:rsidR="000C2828">
        <w:rPr>
          <w:sz w:val="24"/>
          <w:szCs w:val="24"/>
        </w:rPr>
        <w:t xml:space="preserve"> S</w:t>
      </w:r>
      <w:r w:rsidRPr="00B34974">
        <w:rPr>
          <w:sz w:val="24"/>
          <w:szCs w:val="24"/>
        </w:rPr>
        <w:t>hrinked HR</w:t>
      </w:r>
      <w:bookmarkEnd w:id="10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0,32</w:t>
            </w:r>
          </w:p>
        </w:tc>
      </w:tr>
    </w:tbl>
    <w:p w:rsidR="00D470C5" w:rsidRPr="00D470C5" w:rsidRDefault="00D470C5" w:rsidP="00772717">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09" w:name="_Ref421543147"/>
      <w:bookmarkStart w:id="110" w:name="_Toc421901653"/>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22</w:t>
      </w:r>
      <w:r w:rsidRPr="00B34974">
        <w:rPr>
          <w:b/>
          <w:sz w:val="24"/>
          <w:szCs w:val="24"/>
        </w:rPr>
        <w:fldChar w:fldCharType="end"/>
      </w:r>
      <w:bookmarkEnd w:id="109"/>
      <w:r w:rsidRPr="00B34974">
        <w:rPr>
          <w:b/>
          <w:sz w:val="24"/>
          <w:szCs w:val="24"/>
        </w:rPr>
        <w:t>:</w:t>
      </w:r>
      <w:r w:rsidRPr="00B34974">
        <w:rPr>
          <w:sz w:val="24"/>
          <w:szCs w:val="24"/>
        </w:rPr>
        <w:t xml:space="preserve"> Lost Hardware/Data</w:t>
      </w:r>
      <w:bookmarkEnd w:id="11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1" w:name="procurement"/>
      <w:bookmarkStart w:id="112" w:name="_Toc421618187"/>
      <w:bookmarkEnd w:id="111"/>
      <w:r w:rsidRPr="00D470C5">
        <w:rPr>
          <w:rFonts w:ascii="Bitstream Vera Sans" w:eastAsia="Times New Roman" w:hAnsi="Bitstream Vera Sans" w:cs="Times New Roman"/>
          <w:b/>
          <w:bCs/>
          <w:sz w:val="27"/>
          <w:szCs w:val="27"/>
          <w:lang w:eastAsia="de-DE"/>
        </w:rPr>
        <w:t>3.8 Procurement</w:t>
      </w:r>
      <w:bookmarkEnd w:id="112"/>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Procurement is known as acquisition of materials or goods from external sources in a way to keep the procurement list cost as low as possible without losing quality.</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activities are worked out in Portugal including our client and the project development. Due to restrictions we have from supervisors, we are limited to buy only from Portugal websites or any other local shop, this restriction has a positive part, in case of some product failure we can return products in time. For example, if one of our sensor has a manufacturing defect we can return it and order another sensor in convenient time to finish the project in time.</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When we procure online components for our final product we are limited to three websites to keep shipping costs as low as possible and we do other procurements from local shops because not all companies sell their products online</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_Ref421280972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2E39A5">
        <w:rPr>
          <w:rFonts w:eastAsia="Times New Roman" w:cs="Times New Roman"/>
          <w:szCs w:val="24"/>
          <w:lang w:eastAsia="de-DE"/>
        </w:rPr>
        <w:t>[13]</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 important aspect in our procurement list is about quality over cost and we perform purchase avoiding counterfeit products.</w:t>
      </w:r>
    </w:p>
    <w:p w:rsidR="00D470C5" w:rsidRDefault="004300EF" w:rsidP="004300EF">
      <w:pPr>
        <w:spacing w:after="120"/>
        <w:ind w:firstLine="709"/>
        <w:rPr>
          <w:rFonts w:eastAsia="Times New Roman" w:cs="Times New Roman"/>
          <w:szCs w:val="24"/>
          <w:lang w:eastAsia="de-DE"/>
        </w:rPr>
      </w:pPr>
      <w:r>
        <w:rPr>
          <w:rFonts w:eastAsia="Times New Roman" w:cs="Times New Roman"/>
          <w:color w:val="44546A" w:themeColor="text2"/>
          <w:szCs w:val="24"/>
          <w:lang w:eastAsia="de-DE"/>
        </w:rPr>
        <w:br w:type="page"/>
      </w:r>
      <w:r w:rsidR="000D2910" w:rsidRPr="000D2910">
        <w:rPr>
          <w:rFonts w:eastAsia="Times New Roman" w:cs="Times New Roman"/>
          <w:color w:val="44546A" w:themeColor="text2"/>
          <w:szCs w:val="24"/>
          <w:lang w:eastAsia="de-DE"/>
        </w:rPr>
        <w:lastRenderedPageBreak/>
        <w:fldChar w:fldCharType="begin"/>
      </w:r>
      <w:r w:rsidR="000D2910" w:rsidRPr="000D2910">
        <w:rPr>
          <w:rFonts w:eastAsia="Times New Roman" w:cs="Times New Roman"/>
          <w:color w:val="44546A" w:themeColor="text2"/>
          <w:szCs w:val="24"/>
          <w:lang w:eastAsia="de-DE"/>
        </w:rPr>
        <w:instrText xml:space="preserve"> REF _Ref421543288 \h  \* MERGEFORMAT </w:instrText>
      </w:r>
      <w:r w:rsidR="000D2910" w:rsidRPr="000D2910">
        <w:rPr>
          <w:rFonts w:eastAsia="Times New Roman" w:cs="Times New Roman"/>
          <w:color w:val="44546A" w:themeColor="text2"/>
          <w:szCs w:val="24"/>
          <w:lang w:eastAsia="de-DE"/>
        </w:rPr>
      </w:r>
      <w:r w:rsidR="000D2910" w:rsidRPr="000D2910">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4</w:t>
      </w:r>
      <w:r w:rsidR="000D2910" w:rsidRPr="000D2910">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illustrates our procurement criteria.</w:t>
      </w:r>
    </w:p>
    <w:p w:rsidR="0032211B" w:rsidRDefault="0032211B" w:rsidP="00772717">
      <w:pPr>
        <w:spacing w:before="100" w:beforeAutospacing="1" w:after="119"/>
        <w:rPr>
          <w:rFonts w:eastAsia="Times New Roman" w:cs="Times New Roman"/>
          <w:szCs w:val="24"/>
          <w:lang w:eastAsia="de-DE"/>
        </w:rPr>
      </w:pPr>
    </w:p>
    <w:p w:rsidR="000D2910" w:rsidRDefault="000D2910" w:rsidP="000D2910">
      <w:pPr>
        <w:keepNext/>
        <w:spacing w:before="100" w:beforeAutospacing="1" w:after="119"/>
        <w:jc w:val="center"/>
      </w:pPr>
      <w:r>
        <w:rPr>
          <w:rFonts w:eastAsia="Times New Roman" w:cs="Times New Roman"/>
          <w:noProof/>
          <w:szCs w:val="24"/>
          <w:lang w:eastAsia="en-GB"/>
        </w:rPr>
        <w:drawing>
          <wp:inline distT="0" distB="0" distL="0" distR="0" wp14:anchorId="6E829D74" wp14:editId="23DF5E28">
            <wp:extent cx="2876550" cy="2876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uremen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76873" cy="2876873"/>
                    </a:xfrm>
                    <a:prstGeom prst="rect">
                      <a:avLst/>
                    </a:prstGeom>
                  </pic:spPr>
                </pic:pic>
              </a:graphicData>
            </a:graphic>
          </wp:inline>
        </w:drawing>
      </w:r>
    </w:p>
    <w:p w:rsidR="000D2910" w:rsidRPr="000D2910" w:rsidRDefault="000D2910" w:rsidP="000D2910">
      <w:pPr>
        <w:pStyle w:val="Beschriftung"/>
        <w:jc w:val="center"/>
        <w:rPr>
          <w:rFonts w:eastAsia="Times New Roman" w:cs="Times New Roman"/>
          <w:sz w:val="24"/>
          <w:szCs w:val="24"/>
          <w:lang w:eastAsia="de-DE"/>
        </w:rPr>
      </w:pPr>
      <w:bookmarkStart w:id="113" w:name="_Ref421543288"/>
      <w:bookmarkStart w:id="114" w:name="_Toc421901681"/>
      <w:r w:rsidRPr="000D2910">
        <w:rPr>
          <w:b/>
          <w:sz w:val="24"/>
          <w:szCs w:val="24"/>
        </w:rPr>
        <w:t xml:space="preserve">Figure </w:t>
      </w:r>
      <w:r w:rsidRPr="000D2910">
        <w:rPr>
          <w:b/>
          <w:sz w:val="24"/>
          <w:szCs w:val="24"/>
        </w:rPr>
        <w:fldChar w:fldCharType="begin"/>
      </w:r>
      <w:r w:rsidRPr="000D2910">
        <w:rPr>
          <w:b/>
          <w:sz w:val="24"/>
          <w:szCs w:val="24"/>
        </w:rPr>
        <w:instrText xml:space="preserve"> SEQ Figure \* ARABIC </w:instrText>
      </w:r>
      <w:r w:rsidRPr="000D2910">
        <w:rPr>
          <w:b/>
          <w:sz w:val="24"/>
          <w:szCs w:val="24"/>
        </w:rPr>
        <w:fldChar w:fldCharType="separate"/>
      </w:r>
      <w:r w:rsidR="002E39A5">
        <w:rPr>
          <w:b/>
          <w:noProof/>
          <w:sz w:val="24"/>
          <w:szCs w:val="24"/>
        </w:rPr>
        <w:t>4</w:t>
      </w:r>
      <w:r w:rsidRPr="000D2910">
        <w:rPr>
          <w:b/>
          <w:sz w:val="24"/>
          <w:szCs w:val="24"/>
        </w:rPr>
        <w:fldChar w:fldCharType="end"/>
      </w:r>
      <w:bookmarkEnd w:id="113"/>
      <w:r w:rsidRPr="000D2910">
        <w:rPr>
          <w:b/>
          <w:sz w:val="24"/>
          <w:szCs w:val="24"/>
        </w:rPr>
        <w:t>:</w:t>
      </w:r>
      <w:r w:rsidRPr="000D2910">
        <w:rPr>
          <w:sz w:val="24"/>
          <w:szCs w:val="24"/>
        </w:rPr>
        <w:t xml:space="preserve"> Procurement Criteria</w:t>
      </w:r>
      <w:bookmarkEnd w:id="114"/>
    </w:p>
    <w:p w:rsidR="00B23346" w:rsidRDefault="00B23346"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5" w:name="stakeholders_management"/>
      <w:bookmarkStart w:id="116" w:name="_Toc421618188"/>
      <w:bookmarkEnd w:id="11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3.9 Stakeholders management</w:t>
      </w:r>
      <w:bookmarkEnd w:id="116"/>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Stakeholders management is a process of identifying parties which are somehow involved in the project and have a certain range of power/influence and interest. “The needs and requirement of all stakeholders must be identified and properly managed to better facilitate the development of the project.”</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_Ref421281150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2E39A5">
        <w:rPr>
          <w:rFonts w:eastAsia="Times New Roman" w:cs="Times New Roman"/>
          <w:szCs w:val="24"/>
          <w:lang w:eastAsia="de-DE"/>
        </w:rPr>
        <w:t>[14]</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it is possible to develop a strategy that allows us to maintain positive relationship with all of them. As such the process is crucial for effective project management. As stakeholders we mainly identified ourselves as a team, Abel Duarte as our client, Benedita Malheiro as the head of the EPS program and Paulo Ferreira as the supervisor with the greatest interest as well as the greatest capability to help developing our product.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there is the supervisor committee </w:t>
      </w:r>
      <w:r w:rsidR="00E7167F" w:rsidRPr="00D470C5">
        <w:rPr>
          <w:rFonts w:eastAsia="Times New Roman" w:cs="Times New Roman"/>
          <w:szCs w:val="24"/>
          <w:lang w:eastAsia="de-DE"/>
        </w:rPr>
        <w:t>evaluating</w:t>
      </w:r>
      <w:r w:rsidRPr="00D470C5">
        <w:rPr>
          <w:rFonts w:eastAsia="Times New Roman" w:cs="Times New Roman"/>
          <w:szCs w:val="24"/>
          <w:lang w:eastAsia="de-DE"/>
        </w:rPr>
        <w:t xml:space="preserve"> our progress on a weekly base and the teachers who support us to take the necessary steps in order to fulfil our tasks and meet the given deadlines for each subject.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Finally we consider the ISEP itself as a stakeholder due to the fact of the high potential power to have influence on the entire EPS project.</w:t>
      </w:r>
    </w:p>
    <w:p w:rsidR="00B2334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In order to visualise the position of power and interest of each stakeholder regarding our project, a stakeholders register was created. </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certain strategies for individual stakeholders can be derived. As for stakeholders with low interest and low power we intend to monitor their behaviour, needs and expectations. This occurs for Supervisors as well as for teachers.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Parties with low interest but high power like ISEP should be kept satisfied at any given time.</w:t>
      </w:r>
      <w:r w:rsidR="0090252F">
        <w:rPr>
          <w:rFonts w:eastAsia="Times New Roman" w:cs="Times New Roman"/>
          <w:szCs w:val="24"/>
          <w:lang w:eastAsia="de-DE"/>
        </w:rPr>
        <w:t xml:space="preserve"> </w:t>
      </w:r>
      <w:r w:rsidRPr="00D470C5">
        <w:rPr>
          <w:rFonts w:eastAsia="Times New Roman" w:cs="Times New Roman"/>
          <w:szCs w:val="24"/>
          <w:lang w:eastAsia="de-DE"/>
        </w:rPr>
        <w:t>For Paulo Ferreira with still relatively low power but high interest we put effort in keeping him informed about all steps and progress of our project.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team itself with the highest power to influence the project's progress and the highest interest in its success but also Benedita Malheiro and Abel Duarte are the priority stakeholders to handle. The strategy for this section is to manage each party closely at any time and inform immediately if any issue occurs.</w:t>
      </w:r>
      <w:r w:rsidR="00766CA3">
        <w:rPr>
          <w:rFonts w:eastAsia="Times New Roman" w:cs="Times New Roman"/>
          <w:szCs w:val="24"/>
          <w:lang w:eastAsia="de-DE"/>
        </w:rPr>
        <w:t xml:space="preserve"> </w:t>
      </w:r>
      <w:r w:rsidR="002B2071" w:rsidRPr="002B2071">
        <w:rPr>
          <w:rFonts w:eastAsia="Times New Roman" w:cs="Times New Roman"/>
          <w:color w:val="44546A" w:themeColor="text2"/>
          <w:szCs w:val="24"/>
          <w:lang w:eastAsia="de-DE"/>
        </w:rPr>
        <w:fldChar w:fldCharType="begin"/>
      </w:r>
      <w:r w:rsidR="002B2071" w:rsidRPr="002B2071">
        <w:rPr>
          <w:rFonts w:eastAsia="Times New Roman" w:cs="Times New Roman"/>
          <w:color w:val="44546A" w:themeColor="text2"/>
          <w:szCs w:val="24"/>
          <w:lang w:eastAsia="de-DE"/>
        </w:rPr>
        <w:instrText xml:space="preserve"> REF _Ref421543396 \h  \* MERGEFORMAT </w:instrText>
      </w:r>
      <w:r w:rsidR="002B2071" w:rsidRPr="002B2071">
        <w:rPr>
          <w:rFonts w:eastAsia="Times New Roman" w:cs="Times New Roman"/>
          <w:color w:val="44546A" w:themeColor="text2"/>
          <w:szCs w:val="24"/>
          <w:lang w:eastAsia="de-DE"/>
        </w:rPr>
      </w:r>
      <w:r w:rsidR="002B2071" w:rsidRPr="002B2071">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23</w:t>
      </w:r>
      <w:r w:rsidR="002B2071" w:rsidRPr="002B207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the project's stakeholders as well as their power and interests.</w:t>
      </w:r>
    </w:p>
    <w:p w:rsidR="0090252F" w:rsidRPr="00D470C5" w:rsidRDefault="0090252F" w:rsidP="0032211B">
      <w:pPr>
        <w:spacing w:after="120"/>
        <w:ind w:firstLine="709"/>
        <w:rPr>
          <w:rFonts w:eastAsia="Times New Roman" w:cs="Times New Roman"/>
          <w:szCs w:val="24"/>
          <w:lang w:eastAsia="de-DE"/>
        </w:rPr>
      </w:pPr>
    </w:p>
    <w:p w:rsidR="002B2071" w:rsidRPr="002B2071" w:rsidRDefault="002B2071" w:rsidP="0032211B">
      <w:pPr>
        <w:pStyle w:val="Beschriftung"/>
        <w:keepNext/>
        <w:jc w:val="center"/>
        <w:rPr>
          <w:sz w:val="24"/>
          <w:szCs w:val="24"/>
        </w:rPr>
      </w:pPr>
      <w:bookmarkStart w:id="117" w:name="_Ref421543396"/>
      <w:bookmarkStart w:id="118" w:name="_Toc421901654"/>
      <w:r w:rsidRPr="002B2071">
        <w:rPr>
          <w:b/>
          <w:sz w:val="24"/>
          <w:szCs w:val="24"/>
        </w:rPr>
        <w:t xml:space="preserve">Table </w:t>
      </w:r>
      <w:r w:rsidRPr="002B2071">
        <w:rPr>
          <w:b/>
          <w:sz w:val="24"/>
          <w:szCs w:val="24"/>
        </w:rPr>
        <w:fldChar w:fldCharType="begin"/>
      </w:r>
      <w:r w:rsidRPr="002B2071">
        <w:rPr>
          <w:b/>
          <w:sz w:val="24"/>
          <w:szCs w:val="24"/>
        </w:rPr>
        <w:instrText xml:space="preserve"> SEQ Table \* ARABIC </w:instrText>
      </w:r>
      <w:r w:rsidRPr="002B2071">
        <w:rPr>
          <w:b/>
          <w:sz w:val="24"/>
          <w:szCs w:val="24"/>
        </w:rPr>
        <w:fldChar w:fldCharType="separate"/>
      </w:r>
      <w:r w:rsidR="002E39A5">
        <w:rPr>
          <w:b/>
          <w:noProof/>
          <w:sz w:val="24"/>
          <w:szCs w:val="24"/>
        </w:rPr>
        <w:t>23</w:t>
      </w:r>
      <w:r w:rsidRPr="002B2071">
        <w:rPr>
          <w:b/>
          <w:sz w:val="24"/>
          <w:szCs w:val="24"/>
        </w:rPr>
        <w:fldChar w:fldCharType="end"/>
      </w:r>
      <w:bookmarkEnd w:id="117"/>
      <w:r w:rsidRPr="002B2071">
        <w:rPr>
          <w:b/>
          <w:sz w:val="24"/>
          <w:szCs w:val="24"/>
        </w:rPr>
        <w:t>:</w:t>
      </w:r>
      <w:r w:rsidRPr="002B2071">
        <w:rPr>
          <w:sz w:val="24"/>
          <w:szCs w:val="24"/>
        </w:rPr>
        <w:t xml:space="preserve"> Stakeholders</w:t>
      </w:r>
      <w:bookmarkEnd w:id="11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36"/>
        <w:gridCol w:w="1136"/>
        <w:gridCol w:w="1137"/>
        <w:gridCol w:w="5645"/>
      </w:tblGrid>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b/>
                <w:bCs/>
                <w:sz w:val="18"/>
                <w:szCs w:val="18"/>
                <w:lang w:eastAsia="de-DE"/>
              </w:rPr>
            </w:pPr>
            <w:r w:rsidRPr="00A72A86">
              <w:rPr>
                <w:rFonts w:eastAsia="Times New Roman" w:cs="Times New Roman"/>
                <w:b/>
                <w:bCs/>
                <w:sz w:val="18"/>
                <w:szCs w:val="18"/>
                <w:lang w:eastAsia="de-DE"/>
              </w:rPr>
              <w:t xml:space="preserve">Name </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Power</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Interest</w:t>
            </w:r>
          </w:p>
        </w:tc>
        <w:tc>
          <w:tcPr>
            <w:tcW w:w="3117"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Stakeholders Register</w:t>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Team</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311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A72A86" w:rsidP="00772717">
            <w:pPr>
              <w:spacing w:before="100" w:beforeAutospacing="1" w:after="0"/>
              <w:rPr>
                <w:rFonts w:eastAsia="Times New Roman" w:cs="Times New Roman"/>
                <w:sz w:val="18"/>
                <w:szCs w:val="18"/>
                <w:lang w:eastAsia="de-DE"/>
              </w:rPr>
            </w:pPr>
            <w:r>
              <w:rPr>
                <w:rFonts w:eastAsia="Times New Roman" w:cs="Times New Roman"/>
                <w:noProof/>
                <w:sz w:val="18"/>
                <w:szCs w:val="18"/>
                <w:lang w:eastAsia="en-GB"/>
              </w:rPr>
              <w:drawing>
                <wp:inline distT="0" distB="0" distL="0" distR="0" wp14:anchorId="4B2BF77A" wp14:editId="70C1E014">
                  <wp:extent cx="3528000" cy="42156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akeholdersregist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28000" cy="4215600"/>
                          </a:xfrm>
                          <a:prstGeom prst="rect">
                            <a:avLst/>
                          </a:prstGeom>
                        </pic:spPr>
                      </pic:pic>
                    </a:graphicData>
                  </a:graphic>
                </wp:inline>
              </w:drawing>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Client</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Benedita Malheiro</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Paulo Ferreira</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Supervisors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Teachers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ISEP</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9" w:name="conclusion1"/>
      <w:bookmarkStart w:id="120" w:name="_Toc421618189"/>
      <w:bookmarkEnd w:id="119"/>
      <w:r w:rsidRPr="00D470C5">
        <w:rPr>
          <w:rFonts w:ascii="Bitstream Vera Sans" w:eastAsia="Times New Roman" w:hAnsi="Bitstream Vera Sans" w:cs="Times New Roman"/>
          <w:b/>
          <w:bCs/>
          <w:sz w:val="27"/>
          <w:szCs w:val="27"/>
          <w:lang w:eastAsia="de-DE"/>
        </w:rPr>
        <w:lastRenderedPageBreak/>
        <w:t>3.10 Conclusion</w:t>
      </w:r>
      <w:bookmarkEnd w:id="120"/>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From the very beginning on it was essential for our group and the progress of the project to keep in touch frequently at all stages of the development process.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On the base of weekly team meetings and vibrant discussions we created a Gantt chart as well as a WBS in order to always ensure a proficient overview of task allocations and deadlines.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all team members derive from different fields of studies one of the major challenges was to allocate all tasks in a way everyone had a comparably equal workload. Because of this we already discussed on our first team meeting who could contribute in the most efficient and satisfying way in order to guarantee the project's success.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consulting these different tools and methods thoroughly we were able to establish a well working project management process throughout the entire project.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Upcoming we will elaborate the marketing section of our future product.</w:t>
      </w:r>
    </w:p>
    <w:p w:rsidR="00D470C5" w:rsidRPr="00D470C5" w:rsidRDefault="00B23346" w:rsidP="00772717">
      <w:pPr>
        <w:spacing w:before="100" w:beforeAutospacing="1" w:after="119"/>
        <w:outlineLvl w:val="1"/>
        <w:rPr>
          <w:rFonts w:eastAsia="Times New Roman" w:cs="Times New Roman"/>
          <w:b/>
          <w:bCs/>
          <w:sz w:val="36"/>
          <w:szCs w:val="36"/>
          <w:lang w:eastAsia="de-DE"/>
        </w:rPr>
      </w:pPr>
      <w:bookmarkStart w:id="121" w:name="marketing_plan"/>
      <w:bookmarkStart w:id="122" w:name="_Toc421618190"/>
      <w:bookmarkEnd w:id="121"/>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4. Marketing Plan</w:t>
      </w:r>
      <w:bookmarkEnd w:id="122"/>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3" w:name="introduction2"/>
      <w:bookmarkStart w:id="124" w:name="_Toc421618191"/>
      <w:bookmarkEnd w:id="123"/>
      <w:r w:rsidRPr="00D470C5">
        <w:rPr>
          <w:rFonts w:ascii="Bitstream Vera Sans" w:eastAsia="Times New Roman" w:hAnsi="Bitstream Vera Sans" w:cs="Times New Roman"/>
          <w:b/>
          <w:bCs/>
          <w:sz w:val="27"/>
          <w:szCs w:val="27"/>
          <w:lang w:eastAsia="de-DE"/>
        </w:rPr>
        <w:t>4.1 Introduction</w:t>
      </w:r>
      <w:bookmarkEnd w:id="124"/>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marketing plan is an important part of the project. It is an essential tool for understanding who our target users and furthermore what their needs are. Every part of this chapter is helping us to act proactive in the market.</w:t>
      </w:r>
      <w:r w:rsidR="00507234">
        <w:rPr>
          <w:rFonts w:eastAsia="Times New Roman" w:cs="Times New Roman"/>
          <w:szCs w:val="24"/>
          <w:lang w:eastAsia="de-DE"/>
        </w:rPr>
        <w:tab/>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analysing the circumstances and conditions in our environment and target market, it will be possible for us to create an individual marketing strategy in order to stand out against the potential competition.</w:t>
      </w:r>
    </w:p>
    <w:p w:rsidR="00B23346" w:rsidRPr="00D470C5" w:rsidRDefault="00B23346"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5" w:name="market_analysis"/>
      <w:bookmarkStart w:id="126" w:name="_Toc421618192"/>
      <w:bookmarkEnd w:id="125"/>
      <w:r w:rsidRPr="00D470C5">
        <w:rPr>
          <w:rFonts w:ascii="Bitstream Vera Sans" w:eastAsia="Times New Roman" w:hAnsi="Bitstream Vera Sans" w:cs="Times New Roman"/>
          <w:b/>
          <w:bCs/>
          <w:sz w:val="27"/>
          <w:szCs w:val="27"/>
          <w:lang w:eastAsia="de-DE"/>
        </w:rPr>
        <w:t>4.2 Market Analysis</w:t>
      </w:r>
      <w:bookmarkEnd w:id="126"/>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the market analysis we take a look at the macro and micro environment of our company's product and feasible markets to enter. In doing so we identify the existent competition and their strategies and objectives. The performance of potential competitors plays a significant role.</w:t>
      </w:r>
    </w:p>
    <w:p w:rsidR="00B23346"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First of all we have to investigate the general conditions our company finds itself </w:t>
      </w:r>
      <w:r w:rsidR="000F3BF2" w:rsidRPr="00D470C5">
        <w:rPr>
          <w:rFonts w:eastAsia="Times New Roman" w:cs="Times New Roman"/>
          <w:szCs w:val="24"/>
          <w:lang w:eastAsia="de-DE"/>
        </w:rPr>
        <w:t>in, which</w:t>
      </w:r>
      <w:r w:rsidRPr="00D470C5">
        <w:rPr>
          <w:rFonts w:eastAsia="Times New Roman" w:cs="Times New Roman"/>
          <w:szCs w:val="24"/>
          <w:lang w:eastAsia="de-DE"/>
        </w:rPr>
        <w:t xml:space="preserve"> is the macro environment. In order to do this sufficiently we examine circumstances such as social, technological, economic, environmental and political. These methods basically aim at the external environment we find ourselves in.</w:t>
      </w:r>
    </w:p>
    <w:p w:rsidR="00D470C5" w:rsidRPr="00B23346" w:rsidRDefault="00D470C5" w:rsidP="00772717">
      <w:pPr>
        <w:spacing w:before="100" w:beforeAutospacing="1" w:after="119"/>
        <w:outlineLvl w:val="3"/>
        <w:rPr>
          <w:rFonts w:eastAsia="Times New Roman" w:cs="Times New Roman"/>
          <w:b/>
          <w:bCs/>
          <w:szCs w:val="24"/>
          <w:lang w:eastAsia="de-DE"/>
        </w:rPr>
      </w:pPr>
      <w:bookmarkStart w:id="127" w:name="market_situation"/>
      <w:bookmarkEnd w:id="127"/>
      <w:r w:rsidRPr="00B23346">
        <w:rPr>
          <w:rFonts w:eastAsia="Times New Roman" w:cs="Times New Roman"/>
          <w:b/>
          <w:bCs/>
          <w:szCs w:val="24"/>
          <w:lang w:eastAsia="de-DE"/>
        </w:rPr>
        <w:t>4.2.1 Market Situation</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Nowadays people are becoming more and more aware of healthy food and living, especially in the western world, where proportionally more people can afford to take these concerns into account. The sector of organic food and products rose remarkably during the last de</w:t>
      </w:r>
      <w:r w:rsidR="00507234">
        <w:rPr>
          <w:rFonts w:eastAsia="Times New Roman" w:cs="Times New Roman"/>
          <w:szCs w:val="24"/>
          <w:lang w:eastAsia="de-DE"/>
        </w:rPr>
        <w:t xml:space="preserve">cade and no end is yet in sight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_Ref421281210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2E39A5">
        <w:rPr>
          <w:rFonts w:eastAsia="Times New Roman" w:cs="Times New Roman"/>
          <w:szCs w:val="24"/>
          <w:lang w:eastAsia="de-DE"/>
        </w:rPr>
        <w:t>[15]</w:t>
      </w:r>
      <w:r w:rsidR="00507234">
        <w:rPr>
          <w:rFonts w:eastAsia="Times New Roman" w:cs="Times New Roman"/>
          <w:szCs w:val="24"/>
          <w:lang w:eastAsia="de-DE"/>
        </w:rPr>
        <w:fldChar w:fldCharType="end"/>
      </w:r>
      <w:r w:rsidRPr="00D470C5">
        <w:rPr>
          <w:rFonts w:eastAsia="Times New Roman" w:cs="Times New Roman"/>
          <w:szCs w:val="24"/>
          <w:lang w:eastAsia="de-DE"/>
        </w:rPr>
        <w:t>.</w:t>
      </w:r>
    </w:p>
    <w:p w:rsidR="00B23346" w:rsidRPr="0032211B"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This boost in organic food also contributed to the fast growth of aquaponics systems' popularity. Moreover a reason to own an aquaponics system could be that customers seek to become at least partially self-sufficient to be less dependent on modern food industries. </w:t>
      </w:r>
      <w:bookmarkStart w:id="128" w:name="steep_analysis"/>
      <w:bookmarkEnd w:id="128"/>
    </w:p>
    <w:p w:rsidR="00D470C5" w:rsidRPr="00B23346" w:rsidRDefault="00375401" w:rsidP="00772717">
      <w:pPr>
        <w:spacing w:before="100" w:beforeAutospacing="1" w:after="119"/>
        <w:outlineLvl w:val="3"/>
        <w:rPr>
          <w:rFonts w:eastAsia="Times New Roman" w:cs="Times New Roman"/>
          <w:b/>
          <w:bCs/>
          <w:szCs w:val="24"/>
          <w:lang w:eastAsia="de-DE"/>
        </w:rPr>
      </w:pPr>
      <w:r>
        <w:rPr>
          <w:rFonts w:eastAsia="Times New Roman" w:cs="Times New Roman"/>
          <w:b/>
          <w:bCs/>
          <w:szCs w:val="24"/>
          <w:lang w:eastAsia="de-DE"/>
        </w:rPr>
        <w:br w:type="page"/>
      </w:r>
      <w:r w:rsidR="00D470C5" w:rsidRPr="00B23346">
        <w:rPr>
          <w:rFonts w:eastAsia="Times New Roman" w:cs="Times New Roman"/>
          <w:b/>
          <w:bCs/>
          <w:szCs w:val="24"/>
          <w:lang w:eastAsia="de-DE"/>
        </w:rPr>
        <w:lastRenderedPageBreak/>
        <w:t>4.2.2 STEEP Analysis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order to get a better understanding of the market situation an</w:t>
      </w:r>
      <w:r w:rsidR="00E7167F">
        <w:rPr>
          <w:rFonts w:eastAsia="Times New Roman" w:cs="Times New Roman"/>
          <w:szCs w:val="24"/>
          <w:lang w:eastAsia="de-DE"/>
        </w:rPr>
        <w:t>d investigate the macroeconomic</w:t>
      </w:r>
      <w:r w:rsidRPr="00D470C5">
        <w:rPr>
          <w:rFonts w:eastAsia="Times New Roman" w:cs="Times New Roman"/>
          <w:szCs w:val="24"/>
          <w:lang w:eastAsia="de-DE"/>
        </w:rPr>
        <w:t xml:space="preserve"> factors concerning our product, we decided to carry out the STEP analysis, extending it to environmental aspects. This analysis allows us to get a sufficient overview of the current market environment.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STEEP analysis is divided into 5 sections, which investigate on the social, technological, economic, environmental and political factors. Each of these shapes our decisions regarding market segmentation and launch.</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29" w:name="social"/>
      <w:bookmarkEnd w:id="129"/>
      <w:r w:rsidRPr="00B23346">
        <w:rPr>
          <w:rFonts w:eastAsia="Times New Roman" w:cs="Times New Roman"/>
          <w:b/>
          <w:bCs/>
          <w:szCs w:val="24"/>
          <w:lang w:eastAsia="de-DE"/>
        </w:rPr>
        <w:t>4.2.2.1 Social</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increasing demand on allegedly healthy food led to a fast growth in organic </w:t>
      </w:r>
      <w:r w:rsidR="00E7167F" w:rsidRPr="00D470C5">
        <w:rPr>
          <w:rFonts w:eastAsia="Times New Roman" w:cs="Times New Roman"/>
          <w:szCs w:val="24"/>
          <w:lang w:eastAsia="de-DE"/>
        </w:rPr>
        <w:t>agriculture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 xml:space="preserve">. </w:t>
      </w:r>
      <w:r w:rsidRPr="00D470C5">
        <w:rPr>
          <w:rFonts w:eastAsia="Times New Roman" w:cs="Times New Roman"/>
          <w:szCs w:val="24"/>
          <w:lang w:eastAsia="de-DE"/>
        </w:rPr>
        <w:t>However producing these groceries claim higher expenses that are passed on to the end customers</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[16]</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Due to these significantly higher prices organic food is, among other things, mostly achievable by higher loan households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_Ref421282228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[17]</w:t>
      </w:r>
      <w:r w:rsidR="008F57AA">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Spending more money on groceries and being able to do this can be an expression of wealth and high living standards.</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Another important point concerning the social factor is the modern food industries which got increasingly into the focus of harsh criticism in the recent past. The aquaponics system offers a brilliant alternative to meet the need of becoming more independent from today's food industry and create self-supplying households. By this means, people can take control of the nourishment they consume and how this is grown. Besides the image of a self-supplying household is also contributing to a reputable social status.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0" w:name="technological"/>
      <w:bookmarkEnd w:id="130"/>
      <w:r w:rsidRPr="00B23346">
        <w:rPr>
          <w:rFonts w:eastAsia="Times New Roman" w:cs="Times New Roman"/>
          <w:b/>
          <w:bCs/>
          <w:szCs w:val="24"/>
          <w:lang w:eastAsia="de-DE"/>
        </w:rPr>
        <w:t>4.2.2.2 Technological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technological factors play a crucial role within this project. The system that we have designed and built can be declared as a health, self-supply</w:t>
      </w:r>
      <w:r w:rsidR="00E7167F">
        <w:rPr>
          <w:rFonts w:eastAsia="Times New Roman" w:cs="Times New Roman"/>
          <w:szCs w:val="24"/>
          <w:lang w:eastAsia="de-DE"/>
        </w:rPr>
        <w:t xml:space="preserve"> appliance based on electrical</w:t>
      </w:r>
      <w:r w:rsidRPr="00D470C5">
        <w:rPr>
          <w:rFonts w:eastAsia="Times New Roman" w:cs="Times New Roman"/>
          <w:szCs w:val="24"/>
          <w:lang w:eastAsia="de-DE"/>
        </w:rPr>
        <w:t xml:space="preserve"> tools and resources. It contains many sensors and functions on a web-based monitoring base.</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is the reason why modifications and shifts in this field affect costs and quality and can also involve vast innovative changes.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1" w:name="economic"/>
      <w:bookmarkEnd w:id="131"/>
      <w:r w:rsidRPr="00B23346">
        <w:rPr>
          <w:rFonts w:eastAsia="Times New Roman" w:cs="Times New Roman"/>
          <w:b/>
          <w:bCs/>
          <w:szCs w:val="24"/>
          <w:lang w:eastAsia="de-DE"/>
        </w:rPr>
        <w:t>4.2.2.3 Economic</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development of the organic food market worldwide and on our targeted specifically can be roughly used to determine the economic appeal of aquaponics systems and hereby involved technologies.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total market size of the organic market rose from 15.2 billion USD in 1999 up to as much as 72 billion USD in 2013. The land on which organic food is cultivated increased from 11 million hectares to more than 43 million hectares in the same period of time, only representing 1 % of the total agricultural land in </w:t>
      </w:r>
      <w:r w:rsidR="00E7167F" w:rsidRPr="00D470C5">
        <w:rPr>
          <w:rFonts w:eastAsia="Times New Roman" w:cs="Times New Roman"/>
          <w:szCs w:val="24"/>
          <w:lang w:eastAsia="de-DE"/>
        </w:rPr>
        <w:t>2013</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high price food sector</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[16]</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finds its biggest markets in USA contributing 24.3 billion €, Germany (7.6 billion €) and France (4.4 billion €)</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2" w:name="environmental"/>
      <w:bookmarkEnd w:id="132"/>
      <w:r w:rsidRPr="00B23346">
        <w:rPr>
          <w:rFonts w:eastAsia="Times New Roman" w:cs="Times New Roman"/>
          <w:b/>
          <w:bCs/>
          <w:szCs w:val="24"/>
          <w:lang w:eastAsia="de-DE"/>
        </w:rPr>
        <w:t>4.2.2.4 Environmental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As most aquaponics systems, especially in private households, are used indoor weather conditions have almost no influence whatsoever on the maintenance of these plants.</w:t>
      </w:r>
      <w:r w:rsidRPr="00D470C5">
        <w:rPr>
          <w:rFonts w:eastAsia="Times New Roman" w:cs="Times New Roman"/>
          <w:szCs w:val="24"/>
          <w:lang w:eastAsia="de-DE"/>
        </w:rPr>
        <w:br/>
        <w:t>One of the major aspects of aquaponics system regarding environmental factors is the savings on water consumption within the production process. There is almost no additional wastage to supply water for the plants because of the circulatory symbiotic relationship of the aquaculture and the hydroponics units.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Nowadays already about 70 % of the fresh water worldwide is used for agriculture. Additionally as much as 85 % of the world's fish population is overfished</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_Ref421282265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[18]</w:t>
      </w:r>
      <w:r w:rsidR="008F57AA">
        <w:rPr>
          <w:rFonts w:eastAsia="Times New Roman" w:cs="Times New Roman"/>
          <w:szCs w:val="24"/>
          <w:lang w:eastAsia="de-DE"/>
        </w:rPr>
        <w:fldChar w:fldCharType="end"/>
      </w:r>
      <w:r w:rsidRPr="00D470C5">
        <w:rPr>
          <w:rFonts w:eastAsia="Times New Roman" w:cs="Times New Roman"/>
          <w:szCs w:val="24"/>
          <w:lang w:eastAsia="de-DE"/>
        </w:rPr>
        <w:t>. This points out the need of alternative solutions.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Moreover aquaponics systems entirely avoid the exploitation and pollution of soil. These self-sufficient structures set an example on production efficiency combined with low effects of ecological footprints.</w:t>
      </w:r>
    </w:p>
    <w:p w:rsidR="00D470C5" w:rsidRPr="000F3BF2" w:rsidRDefault="00D470C5" w:rsidP="00772717">
      <w:pPr>
        <w:spacing w:before="100" w:beforeAutospacing="1" w:after="119"/>
        <w:outlineLvl w:val="4"/>
        <w:rPr>
          <w:rFonts w:eastAsia="Times New Roman" w:cs="Times New Roman"/>
          <w:b/>
          <w:bCs/>
          <w:szCs w:val="24"/>
          <w:lang w:eastAsia="de-DE"/>
        </w:rPr>
      </w:pPr>
      <w:bookmarkStart w:id="133" w:name="political"/>
      <w:bookmarkEnd w:id="133"/>
      <w:r w:rsidRPr="000F3BF2">
        <w:rPr>
          <w:rFonts w:eastAsia="Times New Roman" w:cs="Times New Roman"/>
          <w:b/>
          <w:bCs/>
          <w:szCs w:val="24"/>
          <w:lang w:eastAsia="de-DE"/>
        </w:rPr>
        <w:t>4.2.2.5 Political</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Since our system involves a web-based technological gadget targeting domestic use of aquaponics or similar systems, there are no political regulations in place that need to be analysed more profound. Eventually, on specific markets there exist political funds to subsidize start-ups focussing on sustainable, organic food production.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34" w:name="competitor_analysis"/>
      <w:bookmarkEnd w:id="134"/>
      <w:r w:rsidRPr="00D470C5">
        <w:rPr>
          <w:rFonts w:ascii="Bitstream Vera Sans" w:eastAsia="Times New Roman" w:hAnsi="Bitstream Vera Sans" w:cs="Times New Roman"/>
          <w:b/>
          <w:bCs/>
          <w:szCs w:val="24"/>
          <w:lang w:eastAsia="de-DE"/>
        </w:rPr>
        <w:t>4.2.2 Competitor Analysis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By now there are several providers for aquaponics systems on the American, European as well as international market.</w:t>
      </w:r>
    </w:p>
    <w:p w:rsidR="000F3BF2"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However only few concentrate on controlling and monitoring and even fewer focus on web-based models or apps to execute these tasks.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We are going to look at the some major of these specialised ventures closer </w:t>
      </w:r>
      <w:r w:rsidR="00AE621E">
        <w:rPr>
          <w:rFonts w:eastAsia="Times New Roman" w:cs="Times New Roman"/>
          <w:szCs w:val="24"/>
          <w:lang w:eastAsia="de-DE"/>
        </w:rPr>
        <w:t>in the course of the competitor</w:t>
      </w:r>
      <w:r w:rsidRPr="00D470C5">
        <w:rPr>
          <w:rFonts w:eastAsia="Times New Roman" w:cs="Times New Roman"/>
          <w:szCs w:val="24"/>
          <w:lang w:eastAsia="de-DE"/>
        </w:rPr>
        <w:t xml:space="preserve"> analysis.</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5" w:name="osmobot"/>
      <w:bookmarkEnd w:id="135"/>
      <w:r w:rsidRPr="000F3BF2">
        <w:rPr>
          <w:rFonts w:ascii="Bitstream Vera Sans" w:eastAsia="Times New Roman" w:hAnsi="Bitstream Vera Sans" w:cs="Times New Roman"/>
          <w:b/>
          <w:bCs/>
          <w:szCs w:val="24"/>
          <w:lang w:eastAsia="de-DE"/>
        </w:rPr>
        <w:t>4.2.2.1 OsmoBot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is a US-American company, which developed a controlling device especially for aquaponics system</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_Ref421282293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[19]</w:t>
      </w:r>
      <w:r w:rsidR="008F57AA">
        <w:rPr>
          <w:rFonts w:eastAsia="Times New Roman" w:cs="Times New Roman"/>
          <w:szCs w:val="24"/>
          <w:lang w:eastAsia="de-DE"/>
        </w:rPr>
        <w:fldChar w:fldCharType="end"/>
      </w:r>
      <w:r w:rsidRPr="00D470C5">
        <w:rPr>
          <w:rFonts w:eastAsia="Times New Roman" w:cs="Times New Roman"/>
          <w:szCs w:val="24"/>
          <w:lang w:eastAsia="de-DE"/>
        </w:rPr>
        <w:t>. They built an all-in-one gadget to record several data. These include pH-value, dissolved oxygen, water &amp; air temperature, water level, relative humidity as well as light spectrum.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data can furthermore be supervised via local networks or more distanced via an app by tablets and smartphones.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also includes a warning messaging service in case specific values reach a critical level.</w:t>
      </w:r>
      <w:r w:rsidR="0090252F">
        <w:rPr>
          <w:rFonts w:eastAsia="Times New Roman" w:cs="Times New Roman"/>
          <w:szCs w:val="24"/>
          <w:lang w:eastAsia="de-DE"/>
        </w:rPr>
        <w:t xml:space="preserve"> </w:t>
      </w:r>
      <w:r w:rsidRPr="00D470C5">
        <w:rPr>
          <w:rFonts w:eastAsia="Times New Roman" w:cs="Times New Roman"/>
          <w:szCs w:val="24"/>
          <w:lang w:eastAsia="de-DE"/>
        </w:rPr>
        <w:t>OsmoBot has not launched markets yet and is planning on doing so in the middle of this year. Additionally OsmoBot is planning on extending their system by gadgets to measure ammonia and nitrate.</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starting price for the basic device is 499 USD, the extra equipment for ammonia and nitrate is aimed to cost 399 USD each.</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6" w:name="cooking_hacks_open_aquarium"/>
      <w:bookmarkEnd w:id="136"/>
      <w:r w:rsidRPr="000F3BF2">
        <w:rPr>
          <w:rFonts w:ascii="Bitstream Vera Sans" w:eastAsia="Times New Roman" w:hAnsi="Bitstream Vera Sans" w:cs="Times New Roman"/>
          <w:b/>
          <w:bCs/>
          <w:szCs w:val="24"/>
          <w:lang w:eastAsia="de-DE"/>
        </w:rPr>
        <w:t>4.2.2.2 Cooking Hacks' Open Aquarium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is a system built and distributed by the Spanish electronics store Cooking Hacks, located in Zaragoza</w:t>
      </w:r>
      <w:r w:rsidR="008F57AA">
        <w:rPr>
          <w:rFonts w:eastAsia="Times New Roman" w:cs="Times New Roman"/>
          <w:szCs w:val="24"/>
          <w:lang w:eastAsia="de-DE"/>
        </w:rPr>
        <w:t xml:space="preserve"> </w:t>
      </w:r>
      <w:r w:rsidR="00E87CC9">
        <w:rPr>
          <w:rFonts w:eastAsia="Times New Roman" w:cs="Times New Roman"/>
          <w:szCs w:val="24"/>
          <w:lang w:eastAsia="de-DE"/>
        </w:rPr>
        <w:fldChar w:fldCharType="begin"/>
      </w:r>
      <w:r w:rsidR="00E87CC9">
        <w:rPr>
          <w:rFonts w:eastAsia="Times New Roman" w:cs="Times New Roman"/>
          <w:szCs w:val="24"/>
          <w:lang w:eastAsia="de-DE"/>
        </w:rPr>
        <w:instrText xml:space="preserve"> REF _Ref421543532 \r \h </w:instrText>
      </w:r>
      <w:r w:rsidR="00E87CC9">
        <w:rPr>
          <w:rFonts w:eastAsia="Times New Roman" w:cs="Times New Roman"/>
          <w:szCs w:val="24"/>
          <w:lang w:eastAsia="de-DE"/>
        </w:rPr>
      </w:r>
      <w:r w:rsidR="00E87CC9">
        <w:rPr>
          <w:rFonts w:eastAsia="Times New Roman" w:cs="Times New Roman"/>
          <w:szCs w:val="24"/>
          <w:lang w:eastAsia="de-DE"/>
        </w:rPr>
        <w:fldChar w:fldCharType="separate"/>
      </w:r>
      <w:r w:rsidR="002E39A5">
        <w:rPr>
          <w:rFonts w:eastAsia="Times New Roman" w:cs="Times New Roman"/>
          <w:szCs w:val="24"/>
          <w:lang w:eastAsia="de-DE"/>
        </w:rPr>
        <w:t>[20]</w:t>
      </w:r>
      <w:r w:rsidR="00E87CC9">
        <w:rPr>
          <w:rFonts w:eastAsia="Times New Roman" w:cs="Times New Roman"/>
          <w:szCs w:val="24"/>
          <w:lang w:eastAsia="de-DE"/>
        </w:rPr>
        <w:fldChar w:fldCharType="end"/>
      </w:r>
      <w:r w:rsidRPr="00D470C5">
        <w:rPr>
          <w:rFonts w:eastAsia="Times New Roman" w:cs="Times New Roman"/>
          <w:szCs w:val="24"/>
          <w:lang w:eastAsia="de-DE"/>
        </w:rPr>
        <w: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is based on a basic and an aquaponics kit as well as several extra devices that can be additionally purchased. The basic sensors measure pH-value, conductivity, temperature, water level and possible leaks. Moreover the system includes automotive functions such as there are a food dispenser, water temperature regulator, water pump and light.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aquaponics can be monitored and controlled via a web based application, which furthermore runs on Apple as well as Android devices. The basic kit is not kept as small and handy as the OsmoBot device but brings focus into the pragmatic part of aquaponics systems.</w:t>
      </w:r>
      <w:r w:rsidR="0090252F">
        <w:rPr>
          <w:rFonts w:eastAsia="Times New Roman" w:cs="Times New Roman"/>
          <w:szCs w:val="24"/>
          <w:lang w:eastAsia="de-DE"/>
        </w:rPr>
        <w:t xml:space="preserve"> </w:t>
      </w:r>
      <w:r w:rsidRPr="00D470C5">
        <w:rPr>
          <w:rFonts w:eastAsia="Times New Roman" w:cs="Times New Roman"/>
          <w:szCs w:val="24"/>
          <w:lang w:eastAsia="de-DE"/>
        </w:rPr>
        <w:t>To run all these functions properly it is necessary to buy the basic as well as the aquaponics sensor kit. These cost 298 € (199 € &amp; 99 €).</w:t>
      </w:r>
    </w:p>
    <w:p w:rsidR="00D470C5" w:rsidRPr="000F3BF2" w:rsidRDefault="00375401" w:rsidP="00772717">
      <w:pPr>
        <w:spacing w:before="100" w:beforeAutospacing="1" w:after="119"/>
        <w:outlineLvl w:val="4"/>
        <w:rPr>
          <w:rFonts w:ascii="Bitstream Vera Sans" w:eastAsia="Times New Roman" w:hAnsi="Bitstream Vera Sans" w:cs="Times New Roman"/>
          <w:b/>
          <w:bCs/>
          <w:szCs w:val="24"/>
          <w:lang w:eastAsia="de-DE"/>
        </w:rPr>
      </w:pPr>
      <w:bookmarkStart w:id="137" w:name="sensaphone"/>
      <w:bookmarkEnd w:id="137"/>
      <w:r>
        <w:rPr>
          <w:rFonts w:ascii="Bitstream Vera Sans" w:eastAsia="Times New Roman" w:hAnsi="Bitstream Vera Sans" w:cs="Times New Roman"/>
          <w:b/>
          <w:bCs/>
          <w:szCs w:val="24"/>
          <w:lang w:eastAsia="de-DE"/>
        </w:rPr>
        <w:br w:type="page"/>
      </w:r>
      <w:r w:rsidR="00D470C5" w:rsidRPr="000F3BF2">
        <w:rPr>
          <w:rFonts w:ascii="Bitstream Vera Sans" w:eastAsia="Times New Roman" w:hAnsi="Bitstream Vera Sans" w:cs="Times New Roman"/>
          <w:b/>
          <w:bCs/>
          <w:szCs w:val="24"/>
          <w:lang w:eastAsia="de-DE"/>
        </w:rPr>
        <w:lastRenderedPageBreak/>
        <w:t>4.2.2.3 Sensaphone</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Sensaphone is a US-located company which focusses on remote monitoring and alarm functions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_Ref421282415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[21]</w:t>
      </w:r>
      <w:r w:rsidR="008F57AA">
        <w:rPr>
          <w:rFonts w:eastAsia="Times New Roman" w:cs="Times New Roman"/>
          <w:szCs w:val="24"/>
          <w:lang w:eastAsia="de-DE"/>
        </w:rPr>
        <w:fldChar w:fldCharType="end"/>
      </w:r>
      <w:r w:rsidRPr="00D470C5">
        <w:rPr>
          <w:rFonts w:eastAsia="Times New Roman" w:cs="Times New Roman"/>
          <w:szCs w:val="24"/>
          <w:lang w:eastAsia="de-DE"/>
        </w:rPr>
        <w:t>.</w:t>
      </w:r>
      <w:r w:rsidR="00394BD0">
        <w:rPr>
          <w:rFonts w:eastAsia="Times New Roman" w:cs="Times New Roman"/>
          <w:szCs w:val="24"/>
          <w:lang w:eastAsia="de-DE"/>
        </w:rPr>
        <w:tab/>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main focus does not lie on aquaponic systems but on general solutions. Values such as humidity, air pressure, water flow and temperature can be monitored and trigger an alarm on phones when a certain limit is exceeded. Furthermore power, water pump and air blower can be switched on or off remotely.</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Additionally Sensaphone provides their devices with a backup battery to assure functionality in case of a power breakdown.</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simplest device to use for aquaponic systems starts from 749 USD.</w:t>
      </w:r>
      <w:r w:rsidR="008F57AA">
        <w:rPr>
          <w:rFonts w:eastAsia="Times New Roman" w:cs="Times New Roman"/>
          <w:szCs w:val="24"/>
          <w:lang w:eastAsia="de-DE"/>
        </w:rPr>
        <w:tab/>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8" w:name="major_minor_competition_threat"/>
      <w:bookmarkEnd w:id="138"/>
      <w:r w:rsidRPr="000F3BF2">
        <w:rPr>
          <w:rFonts w:ascii="Bitstream Vera Sans" w:eastAsia="Times New Roman" w:hAnsi="Bitstream Vera Sans" w:cs="Times New Roman"/>
          <w:b/>
          <w:bCs/>
          <w:szCs w:val="24"/>
          <w:lang w:eastAsia="de-DE"/>
        </w:rPr>
        <w:t>4.2.2.4 major/minor competition threat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and Cooking Hacks don't show a real gap when it comes to prices. Sensaphone is a typical higher priced competitor from outside of the aquaponic industry.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offers a higher degree of flexibility and individualisation due to the fact that several components can be purchased additively.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All of our main competitors' tools have similar functionalities as our system is going to have.</w:t>
      </w:r>
      <w:r w:rsidR="0090252F">
        <w:rPr>
          <w:rFonts w:eastAsia="Times New Roman" w:cs="Times New Roman"/>
          <w:szCs w:val="24"/>
          <w:lang w:eastAsia="de-DE"/>
        </w:rPr>
        <w:t xml:space="preserve"> </w:t>
      </w:r>
      <w:r w:rsidRPr="00D470C5">
        <w:rPr>
          <w:rFonts w:eastAsia="Times New Roman" w:cs="Times New Roman"/>
          <w:szCs w:val="24"/>
          <w:lang w:eastAsia="de-DE"/>
        </w:rPr>
        <w:t>The crucial differentiation criteria though is, that we basically offer all functionalities in one single device.</w:t>
      </w:r>
    </w:p>
    <w:p w:rsid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Our product combines the aesthetic design as well as the web-based monitoring for mobile devices which OsmoBot offers and furthermore includes controlling devices such as the food dispenser, water pump, temperature regulation and light switch which is partly covered by the Open Aquarium gadgets. Furthermore the functionalities are far more complex than Sensaphone's devices at a much cheaper price.</w:t>
      </w:r>
    </w:p>
    <w:p w:rsidR="0090252F" w:rsidRPr="00D470C5" w:rsidRDefault="0090252F" w:rsidP="00394BD0">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39" w:name="swot_analysis"/>
      <w:bookmarkStart w:id="140" w:name="_Toc421618193"/>
      <w:bookmarkEnd w:id="139"/>
      <w:r w:rsidRPr="00D470C5">
        <w:rPr>
          <w:rFonts w:ascii="Bitstream Vera Sans" w:eastAsia="Times New Roman" w:hAnsi="Bitstream Vera Sans" w:cs="Times New Roman"/>
          <w:b/>
          <w:bCs/>
          <w:sz w:val="27"/>
          <w:szCs w:val="27"/>
          <w:lang w:eastAsia="de-DE"/>
        </w:rPr>
        <w:t>4.3 SWOT Analysis</w:t>
      </w:r>
      <w:bookmarkEnd w:id="140"/>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SWOT analysis is a planning tool which helps us to identify </w:t>
      </w:r>
      <w:r w:rsidRPr="00D470C5">
        <w:rPr>
          <w:rFonts w:eastAsia="Times New Roman" w:cs="Times New Roman"/>
          <w:b/>
          <w:bCs/>
          <w:szCs w:val="24"/>
          <w:lang w:eastAsia="de-DE"/>
        </w:rPr>
        <w:t>S</w:t>
      </w:r>
      <w:r w:rsidRPr="00D470C5">
        <w:rPr>
          <w:rFonts w:eastAsia="Times New Roman" w:cs="Times New Roman"/>
          <w:szCs w:val="24"/>
          <w:lang w:eastAsia="de-DE"/>
        </w:rPr>
        <w:t xml:space="preserve">trengths, </w:t>
      </w:r>
      <w:r w:rsidRPr="00D470C5">
        <w:rPr>
          <w:rFonts w:eastAsia="Times New Roman" w:cs="Times New Roman"/>
          <w:b/>
          <w:bCs/>
          <w:szCs w:val="24"/>
          <w:lang w:eastAsia="de-DE"/>
        </w:rPr>
        <w:t>W</w:t>
      </w:r>
      <w:r w:rsidRPr="00D470C5">
        <w:rPr>
          <w:rFonts w:eastAsia="Times New Roman" w:cs="Times New Roman"/>
          <w:szCs w:val="24"/>
          <w:lang w:eastAsia="de-DE"/>
        </w:rPr>
        <w:t xml:space="preserve">eaknesses, </w:t>
      </w:r>
      <w:r w:rsidRPr="00D470C5">
        <w:rPr>
          <w:rFonts w:eastAsia="Times New Roman" w:cs="Times New Roman"/>
          <w:b/>
          <w:bCs/>
          <w:szCs w:val="24"/>
          <w:lang w:eastAsia="de-DE"/>
        </w:rPr>
        <w:t>O</w:t>
      </w:r>
      <w:r w:rsidRPr="00D470C5">
        <w:rPr>
          <w:rFonts w:eastAsia="Times New Roman" w:cs="Times New Roman"/>
          <w:szCs w:val="24"/>
          <w:lang w:eastAsia="de-DE"/>
        </w:rPr>
        <w:t xml:space="preserve">pportunities and </w:t>
      </w:r>
      <w:r w:rsidRPr="00D470C5">
        <w:rPr>
          <w:rFonts w:eastAsia="Times New Roman" w:cs="Times New Roman"/>
          <w:b/>
          <w:bCs/>
          <w:szCs w:val="24"/>
          <w:lang w:eastAsia="de-DE"/>
        </w:rPr>
        <w:t>T</w:t>
      </w:r>
      <w:r w:rsidRPr="00D470C5">
        <w:rPr>
          <w:rFonts w:eastAsia="Times New Roman" w:cs="Times New Roman"/>
          <w:szCs w:val="24"/>
          <w:lang w:eastAsia="de-DE"/>
        </w:rPr>
        <w:t>hreats the product or company is facing on the emerged markets.</w:t>
      </w:r>
      <w:r w:rsidRPr="00D470C5">
        <w:rPr>
          <w:rFonts w:eastAsia="Times New Roman" w:cs="Times New Roman"/>
          <w:szCs w:val="24"/>
          <w:lang w:eastAsia="de-DE"/>
        </w:rPr>
        <w:br/>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Strengths are attributes of our team/company that provide us with a competitive edge over other enterprises.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lastRenderedPageBreak/>
        <w:t>Weaknesses are attributes of our team/company that could signify disadvantages on our side compared to others.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Opportunities are features we could use to create additional value and doing so giving us advantage.</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 xml:space="preserve">Threats are circumstances that could possibly cause difficulties for </w:t>
      </w:r>
      <w:r w:rsidR="000F3BF2">
        <w:rPr>
          <w:rFonts w:eastAsia="Times New Roman" w:cs="Times New Roman"/>
          <w:szCs w:val="24"/>
          <w:lang w:eastAsia="de-DE"/>
        </w:rPr>
        <w:t>the project and our objectives.</w:t>
      </w:r>
    </w:p>
    <w:p w:rsidR="00D470C5" w:rsidRDefault="002B2071" w:rsidP="00375401">
      <w:pPr>
        <w:spacing w:after="120" w:line="240" w:lineRule="auto"/>
        <w:ind w:firstLine="709"/>
        <w:rPr>
          <w:rFonts w:eastAsia="Times New Roman" w:cs="Times New Roman"/>
          <w:szCs w:val="24"/>
          <w:lang w:eastAsia="de-DE"/>
        </w:rPr>
      </w:pPr>
      <w:r>
        <w:rPr>
          <w:rFonts w:eastAsia="Times New Roman" w:cs="Times New Roman"/>
          <w:szCs w:val="24"/>
          <w:lang w:eastAsia="de-DE"/>
        </w:rPr>
        <w:t>The following f</w:t>
      </w:r>
      <w:r w:rsidR="00D470C5" w:rsidRPr="00D470C5">
        <w:rPr>
          <w:rFonts w:eastAsia="Times New Roman" w:cs="Times New Roman"/>
          <w:szCs w:val="24"/>
          <w:lang w:eastAsia="de-DE"/>
        </w:rPr>
        <w:t xml:space="preserve">igure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_Ref421282517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[22]</w:t>
      </w:r>
      <w:r w:rsidR="008F57AA">
        <w:rPr>
          <w:rFonts w:eastAsia="Times New Roman" w:cs="Times New Roman"/>
          <w:szCs w:val="24"/>
          <w:lang w:eastAsia="de-DE"/>
        </w:rPr>
        <w:fldChar w:fldCharType="end"/>
      </w:r>
      <w:r w:rsidR="008F57AA">
        <w:rPr>
          <w:rFonts w:eastAsia="Times New Roman" w:cs="Times New Roman"/>
          <w:szCs w:val="24"/>
          <w:lang w:eastAsia="de-DE"/>
        </w:rPr>
        <w:t xml:space="preserve"> </w:t>
      </w:r>
      <w:r w:rsidR="00D470C5" w:rsidRPr="00D470C5">
        <w:rPr>
          <w:rFonts w:eastAsia="Times New Roman" w:cs="Times New Roman"/>
          <w:szCs w:val="24"/>
          <w:lang w:eastAsia="de-DE"/>
        </w:rPr>
        <w:t xml:space="preserve">implies how these characteristics can and should be </w:t>
      </w:r>
      <w:r w:rsidR="00A72A86">
        <w:rPr>
          <w:rFonts w:eastAsia="Times New Roman" w:cs="Times New Roman"/>
          <w:szCs w:val="24"/>
          <w:lang w:eastAsia="de-DE"/>
        </w:rPr>
        <w:t>used in an optimum way.</w:t>
      </w:r>
      <w:r w:rsidR="000F2FAA">
        <w:rPr>
          <w:rFonts w:eastAsia="Times New Roman" w:cs="Times New Roman"/>
          <w:szCs w:val="24"/>
          <w:lang w:eastAsia="de-DE"/>
        </w:rPr>
        <w:t xml:space="preserve"> </w:t>
      </w:r>
      <w:r w:rsidR="00E87CC9" w:rsidRPr="00E87CC9">
        <w:rPr>
          <w:rFonts w:eastAsia="Times New Roman" w:cs="Times New Roman"/>
          <w:color w:val="44546A" w:themeColor="text2"/>
          <w:szCs w:val="24"/>
          <w:lang w:eastAsia="de-DE"/>
        </w:rPr>
        <w:fldChar w:fldCharType="begin"/>
      </w:r>
      <w:r w:rsidR="00E87CC9" w:rsidRPr="00E87CC9">
        <w:rPr>
          <w:rFonts w:eastAsia="Times New Roman" w:cs="Times New Roman"/>
          <w:color w:val="44546A" w:themeColor="text2"/>
          <w:szCs w:val="24"/>
          <w:lang w:eastAsia="de-DE"/>
        </w:rPr>
        <w:instrText xml:space="preserve"> REF _Ref421543596 \h  \* MERGEFORMAT </w:instrText>
      </w:r>
      <w:r w:rsidR="00E87CC9" w:rsidRPr="00E87CC9">
        <w:rPr>
          <w:rFonts w:eastAsia="Times New Roman" w:cs="Times New Roman"/>
          <w:color w:val="44546A" w:themeColor="text2"/>
          <w:szCs w:val="24"/>
          <w:lang w:eastAsia="de-DE"/>
        </w:rPr>
      </w:r>
      <w:r w:rsidR="00E87CC9" w:rsidRPr="00E87CC9">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5</w:t>
      </w:r>
      <w:r w:rsidR="00E87CC9" w:rsidRPr="00E87CC9">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w:t>
      </w:r>
      <w:r w:rsidR="00AE621E" w:rsidRPr="00D470C5">
        <w:rPr>
          <w:rFonts w:eastAsia="Times New Roman" w:cs="Times New Roman"/>
          <w:szCs w:val="24"/>
          <w:lang w:eastAsia="de-DE"/>
        </w:rPr>
        <w:t>shows</w:t>
      </w:r>
      <w:r w:rsidR="00D470C5" w:rsidRPr="00D470C5">
        <w:rPr>
          <w:rFonts w:eastAsia="Times New Roman" w:cs="Times New Roman"/>
          <w:szCs w:val="24"/>
          <w:lang w:eastAsia="de-DE"/>
        </w:rPr>
        <w:t xml:space="preserve"> the task derivation of the SWOT analysis.</w:t>
      </w:r>
    </w:p>
    <w:p w:rsidR="000F2FAA" w:rsidRPr="00D470C5" w:rsidRDefault="000F2FAA" w:rsidP="00375401">
      <w:pPr>
        <w:spacing w:after="120" w:line="240" w:lineRule="auto"/>
        <w:ind w:firstLine="709"/>
        <w:rPr>
          <w:rFonts w:eastAsia="Times New Roman" w:cs="Times New Roman"/>
          <w:szCs w:val="24"/>
          <w:lang w:eastAsia="de-DE"/>
        </w:rPr>
      </w:pPr>
    </w:p>
    <w:p w:rsidR="00E87CC9" w:rsidRDefault="00A72A86" w:rsidP="00E87CC9">
      <w:pPr>
        <w:keepNext/>
        <w:spacing w:before="119" w:after="119"/>
        <w:jc w:val="center"/>
      </w:pPr>
      <w:r>
        <w:rPr>
          <w:rFonts w:eastAsia="Times New Roman" w:cs="Times New Roman"/>
          <w:iCs/>
          <w:noProof/>
          <w:szCs w:val="24"/>
          <w:lang w:eastAsia="en-GB"/>
        </w:rPr>
        <w:drawing>
          <wp:inline distT="0" distB="0" distL="0" distR="0" wp14:anchorId="58BE5A86" wp14:editId="19A398E1">
            <wp:extent cx="5760720" cy="276288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hancedswotanalysi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2762885"/>
                    </a:xfrm>
                    <a:prstGeom prst="rect">
                      <a:avLst/>
                    </a:prstGeom>
                  </pic:spPr>
                </pic:pic>
              </a:graphicData>
            </a:graphic>
          </wp:inline>
        </w:drawing>
      </w:r>
    </w:p>
    <w:p w:rsidR="00A72A86" w:rsidRDefault="00E87CC9" w:rsidP="00234115">
      <w:pPr>
        <w:pStyle w:val="Beschriftung"/>
        <w:jc w:val="center"/>
        <w:rPr>
          <w:sz w:val="24"/>
          <w:szCs w:val="24"/>
        </w:rPr>
      </w:pPr>
      <w:bookmarkStart w:id="141" w:name="_Ref421543596"/>
      <w:bookmarkStart w:id="142" w:name="_Toc421901682"/>
      <w:r w:rsidRPr="00E87CC9">
        <w:rPr>
          <w:b/>
          <w:sz w:val="24"/>
          <w:szCs w:val="24"/>
        </w:rPr>
        <w:t xml:space="preserve">Figure </w:t>
      </w:r>
      <w:r w:rsidRPr="00E87CC9">
        <w:rPr>
          <w:b/>
          <w:sz w:val="24"/>
          <w:szCs w:val="24"/>
        </w:rPr>
        <w:fldChar w:fldCharType="begin"/>
      </w:r>
      <w:r w:rsidRPr="00E87CC9">
        <w:rPr>
          <w:b/>
          <w:sz w:val="24"/>
          <w:szCs w:val="24"/>
        </w:rPr>
        <w:instrText xml:space="preserve"> SEQ Figure \* ARABIC </w:instrText>
      </w:r>
      <w:r w:rsidRPr="00E87CC9">
        <w:rPr>
          <w:b/>
          <w:sz w:val="24"/>
          <w:szCs w:val="24"/>
        </w:rPr>
        <w:fldChar w:fldCharType="separate"/>
      </w:r>
      <w:r w:rsidR="002E39A5">
        <w:rPr>
          <w:b/>
          <w:noProof/>
          <w:sz w:val="24"/>
          <w:szCs w:val="24"/>
        </w:rPr>
        <w:t>5</w:t>
      </w:r>
      <w:r w:rsidRPr="00E87CC9">
        <w:rPr>
          <w:b/>
          <w:sz w:val="24"/>
          <w:szCs w:val="24"/>
        </w:rPr>
        <w:fldChar w:fldCharType="end"/>
      </w:r>
      <w:bookmarkEnd w:id="141"/>
      <w:r w:rsidRPr="00E87CC9">
        <w:rPr>
          <w:b/>
          <w:sz w:val="24"/>
          <w:szCs w:val="24"/>
        </w:rPr>
        <w:t>:</w:t>
      </w:r>
      <w:r w:rsidRPr="00E87CC9">
        <w:rPr>
          <w:sz w:val="24"/>
          <w:szCs w:val="24"/>
        </w:rPr>
        <w:t xml:space="preserve"> SWOT</w:t>
      </w:r>
      <w:bookmarkEnd w:id="142"/>
    </w:p>
    <w:p w:rsidR="00BF6982" w:rsidRPr="00BF6982" w:rsidRDefault="00BF6982" w:rsidP="00375401">
      <w:pPr>
        <w:spacing w:after="120"/>
      </w:pPr>
    </w:p>
    <w:p w:rsidR="00721DA0" w:rsidRPr="00721DA0" w:rsidRDefault="00721DA0" w:rsidP="00234115">
      <w:pPr>
        <w:pStyle w:val="Beschriftung"/>
        <w:keepNext/>
        <w:jc w:val="center"/>
        <w:rPr>
          <w:sz w:val="24"/>
          <w:szCs w:val="24"/>
        </w:rPr>
      </w:pPr>
      <w:bookmarkStart w:id="143" w:name="_Toc421901655"/>
      <w:r w:rsidRPr="00721DA0">
        <w:rPr>
          <w:b/>
          <w:sz w:val="24"/>
          <w:szCs w:val="24"/>
        </w:rPr>
        <w:t xml:space="preserve">Table </w:t>
      </w:r>
      <w:r w:rsidRPr="00721DA0">
        <w:rPr>
          <w:b/>
          <w:sz w:val="24"/>
          <w:szCs w:val="24"/>
        </w:rPr>
        <w:fldChar w:fldCharType="begin"/>
      </w:r>
      <w:r w:rsidRPr="00721DA0">
        <w:rPr>
          <w:b/>
          <w:sz w:val="24"/>
          <w:szCs w:val="24"/>
        </w:rPr>
        <w:instrText xml:space="preserve"> SEQ Table \* ARABIC </w:instrText>
      </w:r>
      <w:r w:rsidRPr="00721DA0">
        <w:rPr>
          <w:b/>
          <w:sz w:val="24"/>
          <w:szCs w:val="24"/>
        </w:rPr>
        <w:fldChar w:fldCharType="separate"/>
      </w:r>
      <w:r w:rsidR="002E39A5">
        <w:rPr>
          <w:b/>
          <w:noProof/>
          <w:sz w:val="24"/>
          <w:szCs w:val="24"/>
        </w:rPr>
        <w:t>24</w:t>
      </w:r>
      <w:r w:rsidRPr="00721DA0">
        <w:rPr>
          <w:b/>
          <w:sz w:val="24"/>
          <w:szCs w:val="24"/>
        </w:rPr>
        <w:fldChar w:fldCharType="end"/>
      </w:r>
      <w:r w:rsidRPr="00721DA0">
        <w:rPr>
          <w:b/>
          <w:sz w:val="24"/>
          <w:szCs w:val="24"/>
        </w:rPr>
        <w:t>:</w:t>
      </w:r>
      <w:r w:rsidRPr="00721DA0">
        <w:rPr>
          <w:sz w:val="24"/>
          <w:szCs w:val="24"/>
        </w:rPr>
        <w:t xml:space="preserve"> SWOT Analysis</w:t>
      </w:r>
      <w:r w:rsidR="0085708B">
        <w:rPr>
          <w:sz w:val="24"/>
          <w:szCs w:val="24"/>
        </w:rPr>
        <w:t xml:space="preserve"> 1</w:t>
      </w:r>
      <w:bookmarkEnd w:id="14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Strengths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Weaknesses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multilingual and -cultural team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budget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diverse knowledge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developing time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customizable product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new company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self-sustainable and eco-friendly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lack of market experience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easy to install</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broad functionalities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cost-effective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low expenditure of energy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webpage-based</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Pr="0085708B" w:rsidRDefault="0085708B" w:rsidP="00234115">
      <w:pPr>
        <w:pStyle w:val="Beschriftung"/>
        <w:keepNext/>
        <w:jc w:val="center"/>
        <w:rPr>
          <w:sz w:val="24"/>
          <w:szCs w:val="24"/>
        </w:rPr>
      </w:pPr>
      <w:bookmarkStart w:id="144" w:name="_Toc421901656"/>
      <w:r w:rsidRPr="0085708B">
        <w:rPr>
          <w:b/>
          <w:sz w:val="24"/>
          <w:szCs w:val="24"/>
        </w:rPr>
        <w:lastRenderedPageBreak/>
        <w:t xml:space="preserve">Table </w:t>
      </w:r>
      <w:r w:rsidRPr="0085708B">
        <w:rPr>
          <w:b/>
          <w:sz w:val="24"/>
          <w:szCs w:val="24"/>
        </w:rPr>
        <w:fldChar w:fldCharType="begin"/>
      </w:r>
      <w:r w:rsidRPr="0085708B">
        <w:rPr>
          <w:b/>
          <w:sz w:val="24"/>
          <w:szCs w:val="24"/>
        </w:rPr>
        <w:instrText xml:space="preserve"> SEQ Table \* ARABIC </w:instrText>
      </w:r>
      <w:r w:rsidRPr="0085708B">
        <w:rPr>
          <w:b/>
          <w:sz w:val="24"/>
          <w:szCs w:val="24"/>
        </w:rPr>
        <w:fldChar w:fldCharType="separate"/>
      </w:r>
      <w:r w:rsidR="002E39A5">
        <w:rPr>
          <w:b/>
          <w:noProof/>
          <w:sz w:val="24"/>
          <w:szCs w:val="24"/>
        </w:rPr>
        <w:t>25</w:t>
      </w:r>
      <w:r w:rsidRPr="0085708B">
        <w:rPr>
          <w:b/>
          <w:sz w:val="24"/>
          <w:szCs w:val="24"/>
        </w:rPr>
        <w:fldChar w:fldCharType="end"/>
      </w:r>
      <w:r w:rsidRPr="0085708B">
        <w:rPr>
          <w:b/>
          <w:sz w:val="24"/>
          <w:szCs w:val="24"/>
        </w:rPr>
        <w:t>:</w:t>
      </w:r>
      <w:r w:rsidRPr="0085708B">
        <w:rPr>
          <w:sz w:val="24"/>
          <w:szCs w:val="24"/>
        </w:rPr>
        <w:t xml:space="preserve"> SWOT Analysis</w:t>
      </w:r>
      <w:r w:rsidRPr="0085708B">
        <w:rPr>
          <w:noProof/>
          <w:sz w:val="24"/>
          <w:szCs w:val="24"/>
        </w:rPr>
        <w:t xml:space="preserve"> 2</w:t>
      </w:r>
      <w:bookmarkEnd w:id="14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Opportunities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Threats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quickly achieve large market share internationally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experienced competition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high growth rates in aquaponics worldwide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fast and vast launch of competitor's product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reasonably priced system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saturation of the market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great market potential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relatively easy to copy –&gt; no patent protection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less technical affine users</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loss of app-favouring customers </w:t>
            </w:r>
          </w:p>
        </w:tc>
      </w:tr>
      <w:tr w:rsidR="00D470C5" w:rsidRPr="00A72A86" w:rsidTr="00D470C5">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potential customers without smartphones/tablets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Default="0085708B"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5" w:name="strategic_objectives"/>
      <w:bookmarkStart w:id="146" w:name="_Toc421618194"/>
      <w:bookmarkEnd w:id="14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4.4 Strategic Objectives</w:t>
      </w:r>
      <w:bookmarkEnd w:id="146"/>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our first year we will target our product on the German and French market. This is primarily because of the high potential purchasing power with focus on the organic food sector as mentioned earlier in the market analysis. Researches show that the demand is high in these countries. </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second year we want to extend our market share and acquire new European markets. We will observe very closely the evolution of Aquaponic Admin and monitor options in different European countries. So we can decide on which countries we will focus. This mainly depends on the feedback and potential customer groups.</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next year we will launch our product in the USA and Canada after finding American distribution partners.</w:t>
      </w:r>
    </w:p>
    <w:p w:rsid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We are furthermore constantly seeking to improve our service approac</w:t>
      </w:r>
      <w:r w:rsidR="005A4ABF">
        <w:rPr>
          <w:rFonts w:eastAsia="Times New Roman" w:cs="Times New Roman"/>
          <w:szCs w:val="24"/>
          <w:lang w:eastAsia="de-DE"/>
        </w:rPr>
        <w:t>h to our customers because the Customer Relationship M</w:t>
      </w:r>
      <w:r w:rsidRPr="00D470C5">
        <w:rPr>
          <w:rFonts w:eastAsia="Times New Roman" w:cs="Times New Roman"/>
          <w:szCs w:val="24"/>
          <w:lang w:eastAsia="de-DE"/>
        </w:rPr>
        <w:t>anagement</w:t>
      </w:r>
      <w:r w:rsidR="005A4ABF">
        <w:rPr>
          <w:rFonts w:eastAsia="Times New Roman" w:cs="Times New Roman"/>
          <w:szCs w:val="24"/>
          <w:lang w:eastAsia="de-DE"/>
        </w:rPr>
        <w:t xml:space="preserve"> (CRM)</w:t>
      </w:r>
      <w:r w:rsidRPr="00D470C5">
        <w:rPr>
          <w:rFonts w:eastAsia="Times New Roman" w:cs="Times New Roman"/>
          <w:szCs w:val="24"/>
          <w:lang w:eastAsia="de-DE"/>
        </w:rPr>
        <w:t xml:space="preserve"> is essential to us and the sustainable success of our product.</w:t>
      </w:r>
    </w:p>
    <w:p w:rsidR="0085708B" w:rsidRPr="00D470C5" w:rsidRDefault="0085708B"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7" w:name="segmentation"/>
      <w:bookmarkStart w:id="148" w:name="_Toc421618195"/>
      <w:bookmarkEnd w:id="147"/>
      <w:r w:rsidRPr="00D470C5">
        <w:rPr>
          <w:rFonts w:ascii="Bitstream Vera Sans" w:eastAsia="Times New Roman" w:hAnsi="Bitstream Vera Sans" w:cs="Times New Roman"/>
          <w:b/>
          <w:bCs/>
          <w:sz w:val="27"/>
          <w:szCs w:val="27"/>
          <w:lang w:eastAsia="de-DE"/>
        </w:rPr>
        <w:t>4.5 Segmentation</w:t>
      </w:r>
      <w:bookmarkEnd w:id="148"/>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For the cause of the market segmentation we are having a closer look on 3 major differentiations.</w:t>
      </w:r>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Demographics focuses on the customers' characteristics such as age, income and gender. The psychographics part takes attitudes, values and personality into account and the geographic section obviously works on the geographical scope of our target market.</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Considering these features of our target group we can moreover derive the markets into smaller segments and devolve this knowledge to specify the scope of our future marketing operations. During this step we have to distinguish between: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Mass Marketing: undifferentiated, all products, distributions and marketing aims to every person.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 xml:space="preserve">Segment Marketing: differentiates different market segments. Further subdivisions can be concentration on only one segment, selective specialism or product specialization. </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Niche Marketing: high degree of specialization on particular submarkets and/or clearly defined target groups.</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Micromarketing: also known as individual/local marketing. Highest degree of specialization, dissection of the market until the individual costumer and his personal needs. –&gt; “tailor marketing”</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49" w:name="demographics"/>
      <w:bookmarkEnd w:id="149"/>
      <w:r w:rsidRPr="00D470C5">
        <w:rPr>
          <w:rFonts w:ascii="Bitstream Vera Sans" w:eastAsia="Times New Roman" w:hAnsi="Bitstream Vera Sans" w:cs="Times New Roman"/>
          <w:b/>
          <w:bCs/>
          <w:szCs w:val="24"/>
          <w:lang w:eastAsia="de-DE"/>
        </w:rPr>
        <w:t>4.5.1 Demographics</w:t>
      </w:r>
    </w:p>
    <w:p w:rsidR="000F2FAA"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Following an online survey in connection with commercial aquaponics production states that the mean age of the attendees was 47 ± 13 years w</w:t>
      </w:r>
      <w:r w:rsidR="000F2FAA">
        <w:rPr>
          <w:rFonts w:eastAsia="Times New Roman" w:cs="Times New Roman"/>
          <w:szCs w:val="24"/>
          <w:lang w:eastAsia="de-DE"/>
        </w:rPr>
        <w:t>ith a range from 18 to 72 year</w:t>
      </w:r>
      <w:r w:rsidR="00706024">
        <w:rPr>
          <w:rFonts w:eastAsia="Times New Roman" w:cs="Times New Roman"/>
          <w:szCs w:val="24"/>
          <w:lang w:eastAsia="de-DE"/>
        </w:rPr>
        <w:t xml:space="preserve">. </w:t>
      </w:r>
      <w:r w:rsidRPr="00D470C5">
        <w:rPr>
          <w:rFonts w:eastAsia="Times New Roman" w:cs="Times New Roman"/>
          <w:szCs w:val="24"/>
          <w:lang w:eastAsia="de-DE"/>
        </w:rPr>
        <w:t>Furthermore a majority of 77% within the</w:t>
      </w:r>
      <w:r w:rsidR="008F57AA">
        <w:rPr>
          <w:rFonts w:eastAsia="Times New Roman" w:cs="Times New Roman"/>
          <w:szCs w:val="24"/>
          <w:lang w:eastAsia="de-DE"/>
        </w:rPr>
        <w:t xml:space="preserve"> group of participants was male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_Ref421282590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[23]</w:t>
      </w:r>
      <w:r w:rsidR="008F57AA">
        <w:rPr>
          <w:rFonts w:eastAsia="Times New Roman" w:cs="Times New Roman"/>
          <w:szCs w:val="24"/>
          <w:lang w:eastAsia="de-DE"/>
        </w:rPr>
        <w:fldChar w:fldCharType="end"/>
      </w:r>
      <w:r w:rsidRPr="00D470C5">
        <w:rPr>
          <w:rFonts w:eastAsia="Times New Roman" w:cs="Times New Roman"/>
          <w:szCs w:val="24"/>
          <w:lang w:eastAsia="de-DE"/>
        </w:rPr>
        <w:t>.</w:t>
      </w:r>
    </w:p>
    <w:p w:rsidR="00D470C5" w:rsidRPr="00D470C5"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These data give a proficient overview about age and gender of our targeting group.</w:t>
      </w:r>
      <w:r w:rsidR="000F2FAA">
        <w:rPr>
          <w:rFonts w:eastAsia="Times New Roman" w:cs="Times New Roman"/>
          <w:szCs w:val="24"/>
          <w:lang w:eastAsia="de-DE"/>
        </w:rPr>
        <w:t xml:space="preserve"> </w:t>
      </w:r>
      <w:r w:rsidRPr="00D470C5">
        <w:rPr>
          <w:rFonts w:eastAsia="Times New Roman" w:cs="Times New Roman"/>
          <w:szCs w:val="24"/>
          <w:lang w:eastAsia="de-DE"/>
        </w:rPr>
        <w:t>Since our system also intends to provide people with organic food who usually can't afford organic agricultural products, it aims at high and middle income but also at lower income households. A certain amount though must be contributed to build up the aquaponics system. Our clients who mainly purchase the monitoring devices for the reason of absence from their systems can be assigned to the middle and high income section.</w:t>
      </w:r>
      <w:r w:rsidR="008F57AA">
        <w:rPr>
          <w:rFonts w:eastAsia="Times New Roman" w:cs="Times New Roman"/>
          <w:szCs w:val="24"/>
          <w:lang w:eastAsia="de-DE"/>
        </w:rPr>
        <w:tab/>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0" w:name="geographics"/>
      <w:bookmarkEnd w:id="150"/>
      <w:r w:rsidRPr="00D470C5">
        <w:rPr>
          <w:rFonts w:ascii="Bitstream Vera Sans" w:eastAsia="Times New Roman" w:hAnsi="Bitstream Vera Sans" w:cs="Times New Roman"/>
          <w:b/>
          <w:bCs/>
          <w:szCs w:val="24"/>
          <w:lang w:eastAsia="de-DE"/>
        </w:rPr>
        <w:t>4.5.2 Geographics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Regarding the geographical classification of our future customers we mainly focused on the biggest markets for organic foods worldwide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statistics show that the vast majority of retail sales of organic food takes place in industrialized countries within North America and Europe. Moreover the 10 countries with the highest per capita consumption of organic food is found in these regions.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These findings clearly emphasize the importance of Europe and North America as present and future markets for agricultural products and coming from this, for aquaponics systems and associated technics.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1" w:name="psychographics"/>
      <w:bookmarkEnd w:id="151"/>
      <w:r w:rsidRPr="00D470C5">
        <w:rPr>
          <w:rFonts w:ascii="Bitstream Vera Sans" w:eastAsia="Times New Roman" w:hAnsi="Bitstream Vera Sans" w:cs="Times New Roman"/>
          <w:b/>
          <w:bCs/>
          <w:szCs w:val="24"/>
          <w:lang w:eastAsia="de-DE"/>
        </w:rPr>
        <w:t>4.5.3 Psychographics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Concerning the attitudes, values and personalities of our clients it is not possible to draw an exact conclusion.</w:t>
      </w:r>
      <w:r w:rsidR="001D4191">
        <w:rPr>
          <w:rFonts w:eastAsia="Times New Roman" w:cs="Times New Roman"/>
          <w:szCs w:val="24"/>
          <w:lang w:eastAsia="de-DE"/>
        </w:rPr>
        <w:t xml:space="preserve"> </w:t>
      </w:r>
      <w:r w:rsidRPr="00D470C5">
        <w:rPr>
          <w:rFonts w:eastAsia="Times New Roman" w:cs="Times New Roman"/>
          <w:szCs w:val="24"/>
          <w:lang w:eastAsia="de-DE"/>
        </w:rPr>
        <w:t>But there are certain specifics we're aiming at. First of all the client should have an aquaponics system, comparable plants or is interested in purchasing or building one.</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can be for reasons such as health consciousness, the desire to be self-supplying, general interest in the field of aquaponics and aquaculture or simply the wish to produce food with one of the most sustainable methods.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Our main customer has an awareness on environmental issues, cares about his surrounding and is furthermore interested in sustainable progress.</w:t>
      </w:r>
      <w:r w:rsidR="001D4191">
        <w:rPr>
          <w:rFonts w:eastAsia="Times New Roman" w:cs="Times New Roman"/>
          <w:szCs w:val="24"/>
          <w:lang w:eastAsia="de-DE"/>
        </w:rPr>
        <w:t xml:space="preserve"> </w:t>
      </w:r>
      <w:r w:rsidRPr="00D470C5">
        <w:rPr>
          <w:rFonts w:eastAsia="Times New Roman" w:cs="Times New Roman"/>
          <w:szCs w:val="24"/>
          <w:lang w:eastAsia="de-DE"/>
        </w:rPr>
        <w:t>Another fact, independent from these characteristics is the possession of an internet enabled device such as a smartphone, tablet or computer so the consumer can actually use the web-based service which comes with our instruments.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2" w:name="conclusion2"/>
      <w:bookmarkEnd w:id="152"/>
      <w:r w:rsidRPr="00D470C5">
        <w:rPr>
          <w:rFonts w:ascii="Bitstream Vera Sans" w:eastAsia="Times New Roman" w:hAnsi="Bitstream Vera Sans" w:cs="Times New Roman"/>
          <w:b/>
          <w:bCs/>
          <w:szCs w:val="24"/>
          <w:lang w:eastAsia="de-DE"/>
        </w:rPr>
        <w:t>4.5.4 Conclusion</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All these information result in a more or less clear target group regarding our product. The majority of our clients is male and between 18 and 70 years old, located in the western hemisphere.</w:t>
      </w:r>
      <w:r w:rsidRPr="00D470C5">
        <w:rPr>
          <w:rFonts w:eastAsia="Times New Roman" w:cs="Times New Roman"/>
          <w:szCs w:val="24"/>
          <w:lang w:eastAsia="de-DE"/>
        </w:rPr>
        <w:br/>
        <w:t>Our customers are interested in alternative methods of organic agriculture and partly technophile, possessing computer devices with internet access. Also they have the need of being able to supervise their systems even if they're not possible to be physically on spot at all times.</w:t>
      </w:r>
      <w:r w:rsidR="001D4191">
        <w:rPr>
          <w:rFonts w:eastAsia="Times New Roman" w:cs="Times New Roman"/>
          <w:szCs w:val="24"/>
          <w:lang w:eastAsia="de-DE"/>
        </w:rPr>
        <w:t xml:space="preserve"> </w:t>
      </w:r>
      <w:r w:rsidRPr="00D470C5">
        <w:rPr>
          <w:rFonts w:eastAsia="Times New Roman" w:cs="Times New Roman"/>
          <w:szCs w:val="24"/>
          <w:lang w:eastAsia="de-DE"/>
        </w:rPr>
        <w:t>The entirety of these cognitions implicates that we follow up a niche marketing.</w:t>
      </w:r>
    </w:p>
    <w:p w:rsidR="0085708B" w:rsidRPr="001D4191" w:rsidRDefault="0085708B" w:rsidP="00772717">
      <w:pPr>
        <w:spacing w:before="100" w:beforeAutospacing="1" w:after="119"/>
        <w:outlineLvl w:val="2"/>
        <w:rPr>
          <w:rFonts w:ascii="Bitstream Vera Sans" w:eastAsia="Times New Roman" w:hAnsi="Bitstream Vera Sans" w:cs="Times New Roman"/>
          <w:b/>
          <w:bCs/>
          <w:szCs w:val="24"/>
          <w:lang w:eastAsia="de-DE"/>
        </w:rPr>
      </w:pPr>
      <w:bookmarkStart w:id="153" w:name="strategy_positioning"/>
      <w:bookmarkStart w:id="154" w:name="_Toc421618196"/>
      <w:bookmarkEnd w:id="153"/>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4.6 Strategy/Positioning</w:t>
      </w:r>
      <w:bookmarkEnd w:id="154"/>
    </w:p>
    <w:p w:rsidR="007A7FDC"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Positioning implies the consistent tracing of a clear, unique and desirable position in the performance of the target segment compared to the competitors</w:t>
      </w:r>
      <w:r w:rsidR="00AE621E">
        <w:rPr>
          <w:rFonts w:eastAsia="Times New Roman" w:cs="Times New Roman"/>
          <w:szCs w:val="24"/>
          <w:lang w:eastAsia="de-DE"/>
        </w:rPr>
        <w:t xml:space="preserve">. </w:t>
      </w:r>
    </w:p>
    <w:p w:rsidR="007F5FC7"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 effort to influence consumer perception of a brand or product relative to the perception of competing brands or products. Its objective is to occupy a clear, unique, and advantageous position in the consumer's mind.”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_Ref421282652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[24]</w:t>
      </w:r>
      <w:r w:rsidR="008F57AA">
        <w:rPr>
          <w:rFonts w:eastAsia="Times New Roman" w:cs="Times New Roman"/>
          <w:szCs w:val="24"/>
          <w:lang w:eastAsia="de-DE"/>
        </w:rPr>
        <w:fldChar w:fldCharType="end"/>
      </w:r>
      <w:r w:rsidR="007A7FDC">
        <w:rPr>
          <w:rFonts w:eastAsia="Times New Roman" w:cs="Times New Roman"/>
          <w:szCs w:val="24"/>
          <w:lang w:eastAsia="de-DE"/>
        </w:rPr>
        <w:t>.</w:t>
      </w:r>
    </w:p>
    <w:p w:rsidR="00D470C5" w:rsidRPr="00D470C5"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positioning strategy scan can be divided in 3 stages: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Identifying possible competitive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Choosing the appropriate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Representing the choice in the most convenient way</w:t>
      </w:r>
    </w:p>
    <w:p w:rsidR="007F5FC7" w:rsidRDefault="007B77C3" w:rsidP="007A7FDC">
      <w:pPr>
        <w:spacing w:after="120"/>
        <w:ind w:firstLine="709"/>
        <w:rPr>
          <w:rFonts w:eastAsia="Times New Roman" w:cs="Times New Roman"/>
          <w:szCs w:val="24"/>
          <w:lang w:eastAsia="de-DE"/>
        </w:rPr>
      </w:pPr>
      <w:r w:rsidRPr="007B77C3">
        <w:rPr>
          <w:rFonts w:eastAsia="Times New Roman" w:cs="Times New Roman"/>
          <w:color w:val="44546A" w:themeColor="text2"/>
          <w:szCs w:val="24"/>
          <w:lang w:eastAsia="de-DE"/>
        </w:rPr>
        <w:fldChar w:fldCharType="begin"/>
      </w:r>
      <w:r w:rsidRPr="007B77C3">
        <w:rPr>
          <w:rFonts w:eastAsia="Times New Roman" w:cs="Times New Roman"/>
          <w:color w:val="44546A" w:themeColor="text2"/>
          <w:szCs w:val="24"/>
          <w:lang w:eastAsia="de-DE"/>
        </w:rPr>
        <w:instrText xml:space="preserve"> REF _Ref421543723 \h  \* MERGEFORMAT </w:instrText>
      </w:r>
      <w:r w:rsidRPr="007B77C3">
        <w:rPr>
          <w:rFonts w:eastAsia="Times New Roman" w:cs="Times New Roman"/>
          <w:color w:val="44546A" w:themeColor="text2"/>
          <w:szCs w:val="24"/>
          <w:lang w:eastAsia="de-DE"/>
        </w:rPr>
      </w:r>
      <w:r w:rsidRPr="007B77C3">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6</w:t>
      </w:r>
      <w:r w:rsidRPr="007B77C3">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shows the approaches to identify possible competitive advantages and from which section of differentiation these originate.</w:t>
      </w:r>
    </w:p>
    <w:p w:rsidR="007F5FC7" w:rsidRDefault="007F5FC7" w:rsidP="007A7FDC">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342CAD2E" wp14:editId="30FC9574">
            <wp:extent cx="5760720" cy="2720975"/>
            <wp:effectExtent l="0" t="0" r="0" b="317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anneldifferentation.jpg"/>
                    <pic:cNvPicPr/>
                  </pic:nvPicPr>
                  <pic:blipFill>
                    <a:blip r:embed="rId48">
                      <a:extLst>
                        <a:ext uri="{28A0092B-C50C-407E-A947-70E740481C1C}">
                          <a14:useLocalDpi xmlns:a14="http://schemas.microsoft.com/office/drawing/2010/main" val="0"/>
                        </a:ext>
                      </a:extLst>
                    </a:blip>
                    <a:stretch>
                      <a:fillRect/>
                    </a:stretch>
                  </pic:blipFill>
                  <pic:spPr>
                    <a:xfrm>
                      <a:off x="0" y="0"/>
                      <a:ext cx="5760720" cy="2720975"/>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5" w:name="_Ref421543723"/>
      <w:bookmarkStart w:id="156" w:name="_Toc421901683"/>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6</w:t>
      </w:r>
      <w:r w:rsidRPr="007B77C3">
        <w:rPr>
          <w:b/>
          <w:sz w:val="24"/>
          <w:szCs w:val="24"/>
        </w:rPr>
        <w:fldChar w:fldCharType="end"/>
      </w:r>
      <w:bookmarkEnd w:id="155"/>
      <w:r w:rsidRPr="007B77C3">
        <w:rPr>
          <w:b/>
          <w:sz w:val="24"/>
          <w:szCs w:val="24"/>
        </w:rPr>
        <w:t>:</w:t>
      </w:r>
      <w:r w:rsidRPr="007B77C3">
        <w:rPr>
          <w:sz w:val="24"/>
          <w:szCs w:val="24"/>
        </w:rPr>
        <w:t xml:space="preserve"> Identifying Competitive Advantages </w:t>
      </w:r>
      <w:r w:rsidRPr="007B77C3">
        <w:rPr>
          <w:rFonts w:eastAsia="Times New Roman" w:cs="Times New Roman"/>
          <w:iCs w:val="0"/>
          <w:sz w:val="24"/>
          <w:szCs w:val="24"/>
          <w:lang w:eastAsia="de-DE"/>
        </w:rPr>
        <w:fldChar w:fldCharType="begin"/>
      </w:r>
      <w:r w:rsidRPr="007B77C3">
        <w:rPr>
          <w:rFonts w:eastAsia="Times New Roman" w:cs="Times New Roman"/>
          <w:iCs w:val="0"/>
          <w:sz w:val="24"/>
          <w:szCs w:val="24"/>
          <w:lang w:eastAsia="de-DE"/>
        </w:rPr>
        <w:instrText xml:space="preserve"> REF _Ref421282772 \n \h  \* MERGEFORMAT </w:instrText>
      </w:r>
      <w:r w:rsidRPr="007B77C3">
        <w:rPr>
          <w:rFonts w:eastAsia="Times New Roman" w:cs="Times New Roman"/>
          <w:iCs w:val="0"/>
          <w:sz w:val="24"/>
          <w:szCs w:val="24"/>
          <w:lang w:eastAsia="de-DE"/>
        </w:rPr>
      </w:r>
      <w:r w:rsidRPr="007B77C3">
        <w:rPr>
          <w:rFonts w:eastAsia="Times New Roman" w:cs="Times New Roman"/>
          <w:iCs w:val="0"/>
          <w:sz w:val="24"/>
          <w:szCs w:val="24"/>
          <w:lang w:eastAsia="de-DE"/>
        </w:rPr>
        <w:fldChar w:fldCharType="separate"/>
      </w:r>
      <w:r w:rsidR="002E39A5">
        <w:rPr>
          <w:rFonts w:eastAsia="Times New Roman" w:cs="Times New Roman"/>
          <w:iCs w:val="0"/>
          <w:sz w:val="24"/>
          <w:szCs w:val="24"/>
          <w:lang w:eastAsia="de-DE"/>
        </w:rPr>
        <w:t>[25]</w:t>
      </w:r>
      <w:r w:rsidRPr="007B77C3">
        <w:rPr>
          <w:rFonts w:eastAsia="Times New Roman" w:cs="Times New Roman"/>
          <w:iCs w:val="0"/>
          <w:sz w:val="24"/>
          <w:szCs w:val="24"/>
          <w:lang w:eastAsia="de-DE"/>
        </w:rPr>
        <w:fldChar w:fldCharType="end"/>
      </w:r>
      <w:r w:rsidRPr="007B77C3">
        <w:rPr>
          <w:rFonts w:eastAsia="Times New Roman" w:cs="Times New Roman"/>
          <w:iCs w:val="0"/>
          <w:sz w:val="24"/>
          <w:szCs w:val="24"/>
          <w:lang w:eastAsia="de-DE"/>
        </w:rPr>
        <w:t>.</w:t>
      </w:r>
      <w:bookmarkEnd w:id="156"/>
    </w:p>
    <w:p w:rsidR="007F5FC7" w:rsidRDefault="007F5FC7" w:rsidP="007F5FC7">
      <w:pPr>
        <w:spacing w:after="120"/>
        <w:ind w:firstLine="709"/>
        <w:rPr>
          <w:rFonts w:eastAsia="Times New Roman" w:cs="Times New Roman"/>
          <w:szCs w:val="24"/>
          <w:lang w:eastAsia="de-DE"/>
        </w:rPr>
      </w:pPr>
    </w:p>
    <w:p w:rsidR="0085708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To elaborate this task, we can have a look back at the SWOT analysis and screen our most precious characteristics that give us the advantage we need to succeed over our identified competitors.</w:t>
      </w:r>
      <w:r w:rsidR="007F5FC7">
        <w:rPr>
          <w:rFonts w:eastAsia="Times New Roman" w:cs="Times New Roman"/>
          <w:szCs w:val="24"/>
          <w:lang w:eastAsia="de-DE"/>
        </w:rPr>
        <w:t xml:space="preserve"> </w:t>
      </w:r>
      <w:r w:rsidRPr="00D470C5">
        <w:rPr>
          <w:rFonts w:eastAsia="Times New Roman" w:cs="Times New Roman"/>
          <w:szCs w:val="24"/>
          <w:lang w:eastAsia="de-DE"/>
        </w:rPr>
        <w:t>We can filtrate specific Strengths on all levels.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aesthetic design we strive for and the extremely user-friendly performance of our system stand for the product differentiation. Comparable to Apple's iPhone, we work on a foolproof display control, without neglecting sufficient complexity of our systems.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Additionally the installation is supposed to be as easy as possible in order to reach customers without a professional technical background. We can furthermore distinguish over a redemption service which comes straight with our sustainability policy.</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we represent a young, vibrant, international and highly motivated team and this is greatly communicated through our product as well as company vision and mission. </w:t>
      </w: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a result we can create the image of a self-confident, reliable start-up.</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_Ref421543843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7</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our targeted product placement regarding to the major important criteria user-friendliness and scope of functionality.</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64FE5184" wp14:editId="0B8A0EA5">
            <wp:extent cx="5025600" cy="4053600"/>
            <wp:effectExtent l="0" t="0" r="3810" b="444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serfriendliness.png"/>
                    <pic:cNvPicPr/>
                  </pic:nvPicPr>
                  <pic:blipFill>
                    <a:blip r:embed="rId49">
                      <a:extLst>
                        <a:ext uri="{28A0092B-C50C-407E-A947-70E740481C1C}">
                          <a14:useLocalDpi xmlns:a14="http://schemas.microsoft.com/office/drawing/2010/main" val="0"/>
                        </a:ext>
                      </a:extLst>
                    </a:blip>
                    <a:stretch>
                      <a:fillRect/>
                    </a:stretch>
                  </pic:blipFill>
                  <pic:spPr>
                    <a:xfrm>
                      <a:off x="0" y="0"/>
                      <a:ext cx="5025600" cy="4053600"/>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7" w:name="_Ref421543843"/>
      <w:bookmarkStart w:id="158" w:name="_Toc421901684"/>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7</w:t>
      </w:r>
      <w:r w:rsidRPr="007B77C3">
        <w:rPr>
          <w:b/>
          <w:sz w:val="24"/>
          <w:szCs w:val="24"/>
        </w:rPr>
        <w:fldChar w:fldCharType="end"/>
      </w:r>
      <w:bookmarkEnd w:id="157"/>
      <w:r w:rsidRPr="007B77C3">
        <w:rPr>
          <w:b/>
          <w:sz w:val="24"/>
          <w:szCs w:val="24"/>
        </w:rPr>
        <w:t>:</w:t>
      </w:r>
      <w:r w:rsidRPr="007B77C3">
        <w:rPr>
          <w:sz w:val="24"/>
          <w:szCs w:val="24"/>
        </w:rPr>
        <w:t xml:space="preserve"> Distinguishing from the competitors</w:t>
      </w:r>
      <w:bookmarkEnd w:id="158"/>
    </w:p>
    <w:p w:rsidR="007F5FC7" w:rsidRDefault="007F5FC7" w:rsidP="007F5FC7">
      <w:pPr>
        <w:spacing w:after="120"/>
        <w:ind w:firstLine="709"/>
        <w:rPr>
          <w:rFonts w:eastAsia="Times New Roman" w:cs="Times New Roman"/>
          <w:szCs w:val="24"/>
          <w:lang w:eastAsia="de-DE"/>
        </w:rPr>
      </w:pP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Our objective is to present the market an integral system. It aims at more potential costumers than each of the competitors because we can introduce a system combining all positive advantages without give up on any extras. Our solution makes aquaponics system and the monitoring and controlling which comes with it a cool hobby for a wide range of clients.</w:t>
      </w:r>
    </w:p>
    <w:p w:rsidR="00DD309B" w:rsidRDefault="00DD309B" w:rsidP="00DD309B">
      <w:pPr>
        <w:spacing w:before="100" w:beforeAutospacing="1" w:after="119"/>
        <w:outlineLvl w:val="2"/>
        <w:rPr>
          <w:rFonts w:ascii="Bitstream Vera Sans" w:eastAsia="Times New Roman" w:hAnsi="Bitstream Vera Sans" w:cs="Times New Roman"/>
          <w:b/>
          <w:bCs/>
          <w:sz w:val="27"/>
          <w:szCs w:val="27"/>
          <w:lang w:eastAsia="de-DE"/>
        </w:rPr>
      </w:pPr>
      <w:bookmarkStart w:id="159" w:name="adapted_marketing-mix"/>
      <w:bookmarkStart w:id="160" w:name="_Toc421618197"/>
      <w:bookmarkEnd w:id="159"/>
      <w:r>
        <w:rPr>
          <w:rFonts w:ascii="Bitstream Vera Sans" w:eastAsia="Times New Roman" w:hAnsi="Bitstream Vera Sans" w:cs="Times New Roman"/>
          <w:b/>
          <w:bCs/>
          <w:sz w:val="27"/>
          <w:szCs w:val="27"/>
          <w:lang w:eastAsia="de-DE"/>
        </w:rPr>
        <w:br w:type="page"/>
      </w:r>
    </w:p>
    <w:p w:rsidR="00D470C5" w:rsidRPr="00D470C5" w:rsidRDefault="00D470C5" w:rsidP="00DD309B">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4.7 Adapted Marketing-Mix</w:t>
      </w:r>
      <w:bookmarkEnd w:id="160"/>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Marketing-Mix is a method to implement marketing plans and strategies into concretely measures. In the classical conception it basically consists of the 4 </w:t>
      </w:r>
      <w:r w:rsidRPr="00D470C5">
        <w:rPr>
          <w:rFonts w:eastAsia="Times New Roman" w:cs="Times New Roman"/>
          <w:b/>
          <w:bCs/>
          <w:szCs w:val="24"/>
          <w:lang w:eastAsia="de-DE"/>
        </w:rPr>
        <w:t>P</w:t>
      </w:r>
      <w:r w:rsidRPr="00D470C5">
        <w:rPr>
          <w:rFonts w:eastAsia="Times New Roman" w:cs="Times New Roman"/>
          <w:szCs w:val="24"/>
          <w:lang w:eastAsia="de-DE"/>
        </w:rPr>
        <w:t xml:space="preserve">'s which are </w:t>
      </w:r>
      <w:r w:rsidRPr="00D470C5">
        <w:rPr>
          <w:rFonts w:eastAsia="Times New Roman" w:cs="Times New Roman"/>
          <w:b/>
          <w:bCs/>
          <w:szCs w:val="24"/>
          <w:lang w:eastAsia="de-DE"/>
        </w:rPr>
        <w:t>P</w:t>
      </w:r>
      <w:r w:rsidRPr="00D470C5">
        <w:rPr>
          <w:rFonts w:eastAsia="Times New Roman" w:cs="Times New Roman"/>
          <w:szCs w:val="24"/>
          <w:lang w:eastAsia="de-DE"/>
        </w:rPr>
        <w:t xml:space="preserve">roduct, </w:t>
      </w:r>
      <w:r w:rsidRPr="00D470C5">
        <w:rPr>
          <w:rFonts w:eastAsia="Times New Roman" w:cs="Times New Roman"/>
          <w:b/>
          <w:bCs/>
          <w:szCs w:val="24"/>
          <w:lang w:eastAsia="de-DE"/>
        </w:rPr>
        <w:t>P</w:t>
      </w:r>
      <w:r w:rsidRPr="00D470C5">
        <w:rPr>
          <w:rFonts w:eastAsia="Times New Roman" w:cs="Times New Roman"/>
          <w:szCs w:val="24"/>
          <w:lang w:eastAsia="de-DE"/>
        </w:rPr>
        <w:t xml:space="preserve">rice, </w:t>
      </w:r>
      <w:r w:rsidRPr="00D470C5">
        <w:rPr>
          <w:rFonts w:eastAsia="Times New Roman" w:cs="Times New Roman"/>
          <w:b/>
          <w:bCs/>
          <w:szCs w:val="24"/>
          <w:lang w:eastAsia="de-DE"/>
        </w:rPr>
        <w:t>P</w:t>
      </w:r>
      <w:r w:rsidRPr="00D470C5">
        <w:rPr>
          <w:rFonts w:eastAsia="Times New Roman" w:cs="Times New Roman"/>
          <w:szCs w:val="24"/>
          <w:lang w:eastAsia="de-DE"/>
        </w:rPr>
        <w:t xml:space="preserve">romotion as well as </w:t>
      </w:r>
      <w:r w:rsidRPr="00D470C5">
        <w:rPr>
          <w:rFonts w:eastAsia="Times New Roman" w:cs="Times New Roman"/>
          <w:b/>
          <w:bCs/>
          <w:szCs w:val="24"/>
          <w:lang w:eastAsia="de-DE"/>
        </w:rPr>
        <w:t>P</w:t>
      </w:r>
      <w:r w:rsidRPr="00D470C5">
        <w:rPr>
          <w:rFonts w:eastAsia="Times New Roman" w:cs="Times New Roman"/>
          <w:szCs w:val="24"/>
          <w:lang w:eastAsia="de-DE"/>
        </w:rPr>
        <w:t>lace. Nowadays some add more P's such as People, Processes, or Physical to the method. These broader definitions are mainly used for services marketing and since our product is a consumer good, we only take the classical variation into account.</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8</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classic approach towards the Marketing-Mix.</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2B0A029D" wp14:editId="3A130A2A">
            <wp:extent cx="5468400" cy="36612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ketingstrategy_1_.png"/>
                    <pic:cNvPicPr/>
                  </pic:nvPicPr>
                  <pic:blipFill>
                    <a:blip r:embed="rId50">
                      <a:extLst>
                        <a:ext uri="{28A0092B-C50C-407E-A947-70E740481C1C}">
                          <a14:useLocalDpi xmlns:a14="http://schemas.microsoft.com/office/drawing/2010/main" val="0"/>
                        </a:ext>
                      </a:extLst>
                    </a:blip>
                    <a:stretch>
                      <a:fillRect/>
                    </a:stretch>
                  </pic:blipFill>
                  <pic:spPr>
                    <a:xfrm>
                      <a:off x="0" y="0"/>
                      <a:ext cx="5468400" cy="3661200"/>
                    </a:xfrm>
                    <a:prstGeom prst="rect">
                      <a:avLst/>
                    </a:prstGeom>
                  </pic:spPr>
                </pic:pic>
              </a:graphicData>
            </a:graphic>
          </wp:inline>
        </w:drawing>
      </w:r>
    </w:p>
    <w:p w:rsidR="00A72A86" w:rsidRPr="007B77C3" w:rsidRDefault="007B77C3" w:rsidP="007F5FC7">
      <w:pPr>
        <w:pStyle w:val="Beschriftung"/>
        <w:spacing w:after="120" w:line="360" w:lineRule="auto"/>
        <w:ind w:firstLine="709"/>
        <w:jc w:val="center"/>
        <w:rPr>
          <w:rFonts w:eastAsia="Times New Roman" w:cs="Times New Roman"/>
          <w:sz w:val="24"/>
          <w:szCs w:val="24"/>
          <w:lang w:eastAsia="de-DE"/>
        </w:rPr>
      </w:pPr>
      <w:bookmarkStart w:id="161" w:name="_Ref421543826"/>
      <w:bookmarkStart w:id="162" w:name="_Toc421901685"/>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8</w:t>
      </w:r>
      <w:r w:rsidRPr="007B77C3">
        <w:rPr>
          <w:b/>
          <w:sz w:val="24"/>
          <w:szCs w:val="24"/>
        </w:rPr>
        <w:fldChar w:fldCharType="end"/>
      </w:r>
      <w:bookmarkEnd w:id="161"/>
      <w:r w:rsidRPr="007B77C3">
        <w:rPr>
          <w:b/>
          <w:sz w:val="24"/>
          <w:szCs w:val="24"/>
        </w:rPr>
        <w:t>:</w:t>
      </w:r>
      <w:r w:rsidRPr="007B77C3">
        <w:rPr>
          <w:sz w:val="24"/>
          <w:szCs w:val="24"/>
        </w:rPr>
        <w:t xml:space="preserve"> Marketing-Mix Approach</w:t>
      </w:r>
      <w:bookmarkEnd w:id="162"/>
    </w:p>
    <w:p w:rsidR="00DC61E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This phase of the marketing approach can be seen as the decision-making step in which we actually choose the way to put our product on the market and is the last step of our marketing measures.</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So far we analysed the market environment, examined prospective target groups as well as the main competitors which frame the state of the art in aquaponics monitoring. We furthermore ran a SWOT analysis and on base of all these criteria chose a positioning which would best fit our product and targets. The next step will consider how to put our product in the best circumstances of product, price, promotion and place to be successful in the most efficient manner.</w:t>
      </w:r>
      <w:bookmarkStart w:id="163" w:name="product"/>
      <w:bookmarkEnd w:id="163"/>
    </w:p>
    <w:p w:rsidR="00D470C5" w:rsidRPr="00D470C5" w:rsidRDefault="00D470C5" w:rsidP="00DD309B">
      <w:pPr>
        <w:spacing w:after="120"/>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4.7.1 Product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b/>
          <w:bCs/>
          <w:szCs w:val="24"/>
          <w:lang w:eastAsia="de-DE"/>
        </w:rPr>
        <w:t>Product</w:t>
      </w:r>
      <w:r w:rsidRPr="00D470C5">
        <w:rPr>
          <w:rFonts w:eastAsia="Times New Roman" w:cs="Times New Roman"/>
          <w:szCs w:val="24"/>
          <w:lang w:eastAsia="de-DE"/>
        </w:rPr>
        <w:t xml:space="preserve"> is defined as “a bundle of attributes that target the generation of costumer benefits (of any kind).”</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_Ref421282889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2E39A5">
        <w:rPr>
          <w:rFonts w:eastAsia="Times New Roman" w:cs="Times New Roman"/>
          <w:szCs w:val="24"/>
          <w:lang w:eastAsia="de-DE"/>
        </w:rPr>
        <w:t>[26]</w:t>
      </w:r>
      <w:r w:rsidR="006D57AF">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So the costumer benefit is pointed out as the desirable achievement.</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Components of the product are </w:t>
      </w:r>
      <w:r w:rsidRPr="00D470C5">
        <w:rPr>
          <w:rFonts w:eastAsia="Times New Roman" w:cs="Times New Roman"/>
          <w:i/>
          <w:iCs/>
          <w:szCs w:val="24"/>
          <w:lang w:eastAsia="de-DE"/>
        </w:rPr>
        <w:t>e.g.</w:t>
      </w:r>
      <w:r w:rsidRPr="00D470C5">
        <w:rPr>
          <w:rFonts w:eastAsia="Times New Roman" w:cs="Times New Roman"/>
          <w:szCs w:val="24"/>
          <w:lang w:eastAsia="de-DE"/>
        </w:rPr>
        <w:t xml:space="preserve"> core functionalities, additional features, packaging and design, basic services, value added services and the brand itself. Goods can be divided into service goods and material goods. In this case we want to launch a material good, more specific a consumer good.</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systematization of the decision fields of the product policies are innovation management, management of already entrenched products and the brand management. Innovation management is all about the process of research and development of a new innovative product as well as the market launch until the turnover outruns the research and development costs. From this point on, a product is considered as entrenched. The brand management takes place from the first launching steps of a product on the market until</w:t>
      </w:r>
      <w:r w:rsidR="0085708B">
        <w:rPr>
          <w:rFonts w:eastAsia="Times New Roman" w:cs="Times New Roman"/>
          <w:szCs w:val="24"/>
          <w:lang w:eastAsia="de-DE"/>
        </w:rPr>
        <w:t xml:space="preserve"> the very end of its lifecycle.</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We are dealing with the innovation management as well as the brand management. This includes gathering ideas, defining the concept, evaluating the concept and finally launching the market. These stages have partly been undertaken by our client and supervisors already. We further defined and developed the final product on the basis of the state of t</w:t>
      </w:r>
      <w:r w:rsidR="00705518">
        <w:rPr>
          <w:rFonts w:eastAsia="Times New Roman" w:cs="Times New Roman"/>
          <w:szCs w:val="24"/>
          <w:lang w:eastAsia="de-DE"/>
        </w:rPr>
        <w:t>he art and the market analysis.</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In order to successfully assert oneself on the market, we want to cover the gap between high functionality complexness and user friendliness. Our product strategy includes a high grade of customer support and high quality components to ensure a long-lasting, sustainable system. It offers great savings on energy consumption due to most efficient adjustments. With the goal to achieve a long-term relationship with our costumer and open up a different source of income, we will be responsible of taking back broken or old parts. This also contributes to the eco-efficiency and sustainability concept.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By creating a catchy but simple logo as well as a brand name which is able to transfer our product's message easily, we make sure potential clients show interest in what's behind this appearance. A brand is described as “an idea embedded to a costumer's consciousness that differentiates a company's quotation from the competitor's quotations.</w:t>
      </w:r>
      <w:r w:rsidR="00AE621E" w:rsidRPr="00D470C5">
        <w:rPr>
          <w:rFonts w:eastAsia="Times New Roman" w:cs="Times New Roman"/>
          <w:szCs w:val="24"/>
          <w:lang w:eastAsia="de-DE"/>
        </w:rPr>
        <w:t>”</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_Ref421282939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2E39A5">
        <w:rPr>
          <w:rFonts w:eastAsia="Times New Roman" w:cs="Times New Roman"/>
          <w:szCs w:val="24"/>
          <w:lang w:eastAsia="de-DE"/>
        </w:rPr>
        <w:t>[26]</w:t>
      </w:r>
      <w:r w:rsidR="006D57AF">
        <w:rPr>
          <w:rFonts w:eastAsia="Times New Roman" w:cs="Times New Roman"/>
          <w:szCs w:val="24"/>
          <w:lang w:eastAsia="de-DE"/>
        </w:rPr>
        <w:fldChar w:fldCharType="end"/>
      </w:r>
      <w:r w:rsidR="007F5FC7">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main questions that need to be answered in terms of brand positioning are 'who am I?', 'what do I offer?' and 'how am I?</w:t>
      </w:r>
      <w:r w:rsidR="00AE621E" w:rsidRPr="00D470C5">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By implementing the product with an appealing logo and brand message, we make sure to create a positive and attractive consumer attitude. The logo design and progress is further illustrated in chapter 7.4. </w:t>
      </w:r>
    </w:p>
    <w:p w:rsidR="005F134D" w:rsidRPr="005F134D" w:rsidRDefault="005F134D" w:rsidP="007F5FC7">
      <w:pPr>
        <w:spacing w:after="120"/>
        <w:ind w:firstLine="709"/>
        <w:rPr>
          <w:rFonts w:eastAsia="Times New Roman" w:cs="Times New Roman"/>
          <w:szCs w:val="24"/>
          <w:lang w:eastAsia="de-DE"/>
        </w:rPr>
      </w:pPr>
      <w:r>
        <w:rPr>
          <w:rFonts w:eastAsia="Times New Roman" w:cs="Times New Roman"/>
          <w:szCs w:val="24"/>
          <w:lang w:eastAsia="de-DE"/>
        </w:rPr>
        <w:t xml:space="preserve">The final logo as shown in Figure </w:t>
      </w:r>
      <w:r w:rsidRPr="005F134D">
        <w:rPr>
          <w:rFonts w:eastAsia="Times New Roman" w:cs="Times New Roman"/>
          <w:szCs w:val="24"/>
          <w:lang w:eastAsia="de-DE"/>
        </w:rPr>
        <w:t>9 contains a fish and plant who are connected with hexagons and the product name: Aquaponic Admin. 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_Ref421543869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9</w:t>
      </w:r>
      <w:r w:rsidR="00313D45" w:rsidRPr="00313D45">
        <w:rPr>
          <w:rFonts w:eastAsia="Times New Roman" w:cs="Times New Roman"/>
          <w:color w:val="44546A" w:themeColor="text2"/>
          <w:szCs w:val="24"/>
          <w:lang w:eastAsia="de-DE"/>
        </w:rPr>
        <w:fldChar w:fldCharType="end"/>
      </w:r>
      <w:r w:rsidR="00313D45">
        <w:rPr>
          <w:rFonts w:eastAsia="Times New Roman" w:cs="Times New Roman"/>
          <w:szCs w:val="24"/>
          <w:lang w:eastAsia="de-DE"/>
        </w:rPr>
        <w:t xml:space="preserve"> </w:t>
      </w:r>
      <w:r w:rsidR="00D470C5" w:rsidRPr="00D470C5">
        <w:rPr>
          <w:rFonts w:eastAsia="Times New Roman" w:cs="Times New Roman"/>
          <w:szCs w:val="24"/>
          <w:lang w:eastAsia="de-DE"/>
        </w:rPr>
        <w:t>illustrates the final version of the logo.</w:t>
      </w:r>
    </w:p>
    <w:p w:rsidR="00BF6982" w:rsidRDefault="00BF6982"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1A267D29" wp14:editId="519C60D7">
            <wp:extent cx="4165200" cy="2602800"/>
            <wp:effectExtent l="0" t="0" r="6985"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65200" cy="2602800"/>
                    </a:xfrm>
                    <a:prstGeom prst="rect">
                      <a:avLst/>
                    </a:prstGeom>
                  </pic:spPr>
                </pic:pic>
              </a:graphicData>
            </a:graphic>
          </wp:inline>
        </w:drawing>
      </w:r>
    </w:p>
    <w:p w:rsidR="00A72A86" w:rsidRPr="007B77C3" w:rsidRDefault="007B77C3" w:rsidP="00DC61EB">
      <w:pPr>
        <w:pStyle w:val="Beschriftung"/>
        <w:spacing w:after="120" w:line="360" w:lineRule="auto"/>
        <w:ind w:firstLine="709"/>
        <w:jc w:val="center"/>
        <w:rPr>
          <w:rFonts w:eastAsia="Times New Roman" w:cs="Times New Roman"/>
          <w:sz w:val="24"/>
          <w:szCs w:val="24"/>
          <w:lang w:eastAsia="de-DE"/>
        </w:rPr>
      </w:pPr>
      <w:bookmarkStart w:id="164" w:name="_Ref421543869"/>
      <w:bookmarkStart w:id="165" w:name="_Toc421901686"/>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9</w:t>
      </w:r>
      <w:r w:rsidRPr="007B77C3">
        <w:rPr>
          <w:b/>
          <w:sz w:val="24"/>
          <w:szCs w:val="24"/>
        </w:rPr>
        <w:fldChar w:fldCharType="end"/>
      </w:r>
      <w:bookmarkEnd w:id="164"/>
      <w:r w:rsidRPr="007B77C3">
        <w:rPr>
          <w:b/>
          <w:sz w:val="24"/>
          <w:szCs w:val="24"/>
        </w:rPr>
        <w:t>:</w:t>
      </w:r>
      <w:r w:rsidRPr="007B77C3">
        <w:rPr>
          <w:sz w:val="24"/>
          <w:szCs w:val="24"/>
        </w:rPr>
        <w:t xml:space="preserve"> Final logo</w:t>
      </w:r>
      <w:bookmarkEnd w:id="165"/>
    </w:p>
    <w:p w:rsidR="00DC61EB" w:rsidRDefault="00DC61EB" w:rsidP="00772717">
      <w:pPr>
        <w:spacing w:before="100" w:beforeAutospacing="1" w:after="119"/>
        <w:outlineLvl w:val="3"/>
        <w:rPr>
          <w:rFonts w:ascii="Bitstream Vera Sans" w:eastAsia="Times New Roman" w:hAnsi="Bitstream Vera Sans" w:cs="Times New Roman"/>
          <w:b/>
          <w:bCs/>
          <w:szCs w:val="24"/>
          <w:lang w:eastAsia="de-DE"/>
        </w:rPr>
      </w:pPr>
      <w:bookmarkStart w:id="166" w:name="price"/>
      <w:bookmarkEnd w:id="166"/>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470C5" w:rsidRPr="00D470C5" w:rsidRDefault="00D470C5" w:rsidP="00DD309B">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4.7.2 Price</w:t>
      </w:r>
    </w:p>
    <w:p w:rsidR="00705518"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next section deals with </w:t>
      </w:r>
      <w:r w:rsidRPr="00D470C5">
        <w:rPr>
          <w:rFonts w:eastAsia="Times New Roman" w:cs="Times New Roman"/>
          <w:b/>
          <w:bCs/>
          <w:szCs w:val="24"/>
          <w:lang w:eastAsia="de-DE"/>
        </w:rPr>
        <w:t>price</w:t>
      </w:r>
      <w:r w:rsidRPr="00D470C5">
        <w:rPr>
          <w:rFonts w:eastAsia="Times New Roman" w:cs="Times New Roman"/>
          <w:szCs w:val="24"/>
          <w:lang w:eastAsia="de-DE"/>
        </w:rPr>
        <w:t xml:space="preserve"> policy. It is understood as “the policy by which a company determines the wholesale and retail prices for its products or services.”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_Ref421282999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2E39A5">
        <w:rPr>
          <w:rFonts w:eastAsia="Times New Roman" w:cs="Times New Roman"/>
          <w:szCs w:val="24"/>
          <w:lang w:eastAsia="de-DE"/>
        </w:rPr>
        <w:t>[27]</w:t>
      </w:r>
      <w:r w:rsidR="006D57AF">
        <w:rPr>
          <w:rFonts w:eastAsia="Times New Roman" w:cs="Times New Roman"/>
          <w:szCs w:val="24"/>
          <w:lang w:eastAsia="de-DE"/>
        </w:rPr>
        <w:fldChar w:fldCharType="end"/>
      </w:r>
      <w:r w:rsidR="00DC61EB">
        <w:rPr>
          <w:rFonts w:eastAsia="Times New Roman" w:cs="Times New Roman"/>
          <w:szCs w:val="24"/>
          <w:lang w:eastAsia="de-DE"/>
        </w:rPr>
        <w:t>.</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The pricing policy has 4 major characteristic features:</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rapid feasibility</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complicated revision</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large impact force</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 xml:space="preserve">high impact speed </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Our product will be offered through the strategy Configure to Order (CTO). The client is able to choose the sensors and abilities of his product from a selection of elements which are on stock at our company. Due to this service we can guarantee faster deliveries and an increase in manufacturing efficiency. It furthermore contributes the advantage that more customer wishes are fulfilled by only one base product. Costs will be higher than in mass production but we can guarantee a high feeling of individualism through this strategy.</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There are mainly two strategies regarding the price determination of new products. These are called price skimming and penetration. Price skimming implements a relatively high price for a product during the market launch in order to skim the customers' willingness to pay and due to this quickly redeem investments on </w:t>
      </w:r>
      <w:r w:rsidR="00214152">
        <w:rPr>
          <w:rFonts w:eastAsia="Times New Roman" w:cs="Times New Roman"/>
          <w:szCs w:val="24"/>
          <w:lang w:eastAsia="de-DE"/>
        </w:rPr>
        <w:t>Research and Development (</w:t>
      </w:r>
      <w:r w:rsidRPr="00D470C5">
        <w:rPr>
          <w:rFonts w:eastAsia="Times New Roman" w:cs="Times New Roman"/>
          <w:szCs w:val="24"/>
          <w:lang w:eastAsia="de-DE"/>
        </w:rPr>
        <w:t>R&amp;D</w:t>
      </w:r>
      <w:r w:rsidR="00214152">
        <w:rPr>
          <w:rFonts w:eastAsia="Times New Roman" w:cs="Times New Roman"/>
          <w:szCs w:val="24"/>
          <w:lang w:eastAsia="de-DE"/>
        </w:rPr>
        <w:t>)</w:t>
      </w:r>
      <w:r w:rsidR="00AE621E" w:rsidRPr="00D470C5">
        <w:rPr>
          <w:rFonts w:eastAsia="Times New Roman" w:cs="Times New Roman"/>
          <w:szCs w:val="24"/>
          <w:lang w:eastAsia="de-DE"/>
        </w:rPr>
        <w:t xml:space="preserve">. </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Price penetration implements a relatively low price with the goal of a rapid diffusion in the market which leads to the achievement of large market shares.</w:t>
      </w:r>
    </w:p>
    <w:p w:rsidR="00DD2BA4"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In terms of our product it will be launched through the price penetration. This is one of our main competitive advantages compared to others. With material costs of less than 250 € it will be possible for us to offer the system at a relatively low price. This means that the price will be cost-oriented.</w:t>
      </w:r>
      <w:r w:rsidR="00DC61EB">
        <w:rPr>
          <w:rFonts w:eastAsia="Times New Roman" w:cs="Times New Roman"/>
          <w:szCs w:val="24"/>
          <w:lang w:eastAsia="de-DE"/>
        </w:rPr>
        <w:t xml:space="preserve"> </w:t>
      </w:r>
      <w:r w:rsidRPr="00D470C5">
        <w:rPr>
          <w:rFonts w:eastAsia="Times New Roman" w:cs="Times New Roman"/>
          <w:szCs w:val="24"/>
          <w:lang w:eastAsia="de-DE"/>
        </w:rPr>
        <w:t>When it comes to discounts it will be possible to renounce standard postal charges and offer an express service provided by an external service comp</w:t>
      </w:r>
      <w:r w:rsidR="00A61D1D">
        <w:rPr>
          <w:rFonts w:eastAsia="Times New Roman" w:cs="Times New Roman"/>
          <w:szCs w:val="24"/>
          <w:lang w:eastAsia="de-DE"/>
        </w:rPr>
        <w:t>any on base of an extra charge.</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For direct purchase demands due to trade fairs we will be able to offer a certain discount due to savings on shipping costs. Since we’re mainly targeting private households which demand one system each, there’ll be no bulk discount planned.</w:t>
      </w:r>
    </w:p>
    <w:p w:rsidR="00DD309B" w:rsidRDefault="00DD309B" w:rsidP="00DC61EB">
      <w:pPr>
        <w:spacing w:after="120"/>
        <w:ind w:firstLine="709"/>
        <w:rPr>
          <w:rFonts w:eastAsia="Times New Roman" w:cs="Times New Roman"/>
          <w:szCs w:val="24"/>
          <w:lang w:eastAsia="de-DE"/>
        </w:rPr>
      </w:pPr>
    </w:p>
    <w:p w:rsidR="00D470C5" w:rsidRPr="00D470C5" w:rsidRDefault="00D470C5" w:rsidP="00DD309B">
      <w:pPr>
        <w:spacing w:after="120"/>
        <w:rPr>
          <w:rFonts w:eastAsia="Times New Roman" w:cs="Times New Roman"/>
          <w:szCs w:val="24"/>
          <w:lang w:eastAsia="de-DE"/>
        </w:rPr>
      </w:pPr>
      <w:r w:rsidRPr="00D470C5">
        <w:rPr>
          <w:rFonts w:eastAsia="Times New Roman" w:cs="Times New Roman"/>
          <w:szCs w:val="24"/>
          <w:lang w:eastAsia="de-DE"/>
        </w:rPr>
        <w:lastRenderedPageBreak/>
        <w:t xml:space="preserve">In terms of payment customers will be able to choose between two different methods. Paying by credit card will be one of them, because it is a fast and reliable way of transfer. Due to the fact that our first launch target market is located in Europe it will be moreover possible to use </w:t>
      </w:r>
      <w:r w:rsidR="00AE621E" w:rsidRPr="00D470C5">
        <w:rPr>
          <w:rFonts w:eastAsia="Times New Roman" w:cs="Times New Roman"/>
          <w:szCs w:val="24"/>
          <w:lang w:eastAsia="de-DE"/>
        </w:rPr>
        <w:t>PayPal</w:t>
      </w:r>
      <w:r w:rsidRPr="00D470C5">
        <w:rPr>
          <w:rFonts w:eastAsia="Times New Roman" w:cs="Times New Roman"/>
          <w:szCs w:val="24"/>
          <w:lang w:eastAsia="de-DE"/>
        </w:rPr>
        <w:t xml:space="preserve"> as a payment procedure. This can be explained through the fact, that in Europe less people possess credit cards than </w:t>
      </w:r>
      <w:r w:rsidRPr="00D470C5">
        <w:rPr>
          <w:rFonts w:eastAsia="Times New Roman" w:cs="Times New Roman"/>
          <w:i/>
          <w:iCs/>
          <w:szCs w:val="24"/>
          <w:lang w:eastAsia="de-DE"/>
        </w:rPr>
        <w:t>e.g.</w:t>
      </w:r>
      <w:r w:rsidRPr="00D470C5">
        <w:rPr>
          <w:rFonts w:eastAsia="Times New Roman" w:cs="Times New Roman"/>
          <w:szCs w:val="24"/>
          <w:lang w:eastAsia="de-DE"/>
        </w:rPr>
        <w:t xml:space="preserve"> in the USA.</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67" w:name="promotion"/>
      <w:bookmarkEnd w:id="167"/>
      <w:r w:rsidRPr="00D470C5">
        <w:rPr>
          <w:rFonts w:ascii="Bitstream Vera Sans" w:eastAsia="Times New Roman" w:hAnsi="Bitstream Vera Sans" w:cs="Times New Roman"/>
          <w:b/>
          <w:bCs/>
          <w:szCs w:val="24"/>
          <w:lang w:eastAsia="de-DE"/>
        </w:rPr>
        <w:t>4.7.3 Promotion</w:t>
      </w:r>
    </w:p>
    <w:p w:rsidR="00E972FC"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 we need to consider the </w:t>
      </w:r>
      <w:r w:rsidRPr="00D470C5">
        <w:rPr>
          <w:rFonts w:eastAsia="Times New Roman" w:cs="Times New Roman"/>
          <w:b/>
          <w:bCs/>
          <w:szCs w:val="24"/>
          <w:lang w:eastAsia="de-DE"/>
        </w:rPr>
        <w:t>promotion</w:t>
      </w:r>
      <w:r w:rsidRPr="00D470C5">
        <w:rPr>
          <w:rFonts w:eastAsia="Times New Roman" w:cs="Times New Roman"/>
          <w:szCs w:val="24"/>
          <w:lang w:eastAsia="de-DE"/>
        </w:rPr>
        <w:t xml:space="preserve"> policy, also called communications. It is concerned with the advertising media, the advertising materials and the most cost-efficient way to combine these with the overall target to </w:t>
      </w:r>
      <w:r w:rsidR="006D57AF">
        <w:rPr>
          <w:rFonts w:eastAsia="Times New Roman" w:cs="Times New Roman"/>
          <w:szCs w:val="24"/>
          <w:lang w:eastAsia="de-DE"/>
        </w:rPr>
        <w:t xml:space="preserve">maximize the company's turnover. </w:t>
      </w:r>
    </w:p>
    <w:p w:rsidR="00D470C5" w:rsidRPr="00D470C5" w:rsidRDefault="006D57AF" w:rsidP="00DC61EB">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Pr>
          <w:rFonts w:eastAsia="Times New Roman" w:cs="Times New Roman"/>
          <w:szCs w:val="24"/>
          <w:lang w:eastAsia="de-DE"/>
        </w:rPr>
        <w:t xml:space="preserve"> </w:t>
      </w:r>
      <w:r>
        <w:rPr>
          <w:rFonts w:eastAsia="Times New Roman" w:cs="Times New Roman"/>
          <w:szCs w:val="24"/>
          <w:lang w:eastAsia="de-DE"/>
        </w:rPr>
        <w:fldChar w:fldCharType="begin"/>
      </w:r>
      <w:r>
        <w:rPr>
          <w:rFonts w:eastAsia="Times New Roman" w:cs="Times New Roman"/>
          <w:szCs w:val="24"/>
          <w:lang w:eastAsia="de-DE"/>
        </w:rPr>
        <w:instrText xml:space="preserve"> REF _Ref421283144 \n \h </w:instrText>
      </w:r>
      <w:r>
        <w:rPr>
          <w:rFonts w:eastAsia="Times New Roman" w:cs="Times New Roman"/>
          <w:szCs w:val="24"/>
          <w:lang w:eastAsia="de-DE"/>
        </w:rPr>
      </w:r>
      <w:r>
        <w:rPr>
          <w:rFonts w:eastAsia="Times New Roman" w:cs="Times New Roman"/>
          <w:szCs w:val="24"/>
          <w:lang w:eastAsia="de-DE"/>
        </w:rPr>
        <w:fldChar w:fldCharType="separate"/>
      </w:r>
      <w:r w:rsidR="002E39A5">
        <w:rPr>
          <w:rFonts w:eastAsia="Times New Roman" w:cs="Times New Roman"/>
          <w:szCs w:val="24"/>
          <w:lang w:eastAsia="de-DE"/>
        </w:rPr>
        <w:t>[28]</w:t>
      </w:r>
      <w:r>
        <w:rPr>
          <w:rFonts w:eastAsia="Times New Roman" w:cs="Times New Roman"/>
          <w:szCs w:val="24"/>
          <w:lang w:eastAsia="de-DE"/>
        </w:rPr>
        <w:fldChar w:fldCharType="end"/>
      </w:r>
      <w:r w:rsidR="00D470C5" w:rsidRPr="00D470C5">
        <w:rPr>
          <w:rFonts w:eastAsia="Times New Roman" w:cs="Times New Roman"/>
          <w:szCs w:val="24"/>
          <w:lang w:eastAsia="de-DE"/>
        </w:rPr>
        <w:t xml:space="preserve"> this personal or mass communications are “efforts that mainly aim at announcing the offer or maintaining awareness and knowledge about it; evoking or maintaining favourable feelings and removing barriers to wanting.”</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most common model to describe the phases the future consumer should run through is the AIDA model. It basically is an operation principle to explain the wished achievements of promotion sales actions. Initially potential clients' </w:t>
      </w:r>
      <w:r w:rsidRPr="00D470C5">
        <w:rPr>
          <w:rFonts w:eastAsia="Times New Roman" w:cs="Times New Roman"/>
          <w:b/>
          <w:bCs/>
          <w:szCs w:val="24"/>
          <w:lang w:eastAsia="de-DE"/>
        </w:rPr>
        <w:t>A</w:t>
      </w:r>
      <w:r w:rsidRPr="00D470C5">
        <w:rPr>
          <w:rFonts w:eastAsia="Times New Roman" w:cs="Times New Roman"/>
          <w:szCs w:val="24"/>
          <w:lang w:eastAsia="de-DE"/>
        </w:rPr>
        <w:t>wareness/</w:t>
      </w:r>
      <w:r w:rsidRPr="00D470C5">
        <w:rPr>
          <w:rFonts w:eastAsia="Times New Roman" w:cs="Times New Roman"/>
          <w:b/>
          <w:bCs/>
          <w:szCs w:val="24"/>
          <w:lang w:eastAsia="de-DE"/>
        </w:rPr>
        <w:t>A</w:t>
      </w:r>
      <w:r w:rsidRPr="00D470C5">
        <w:rPr>
          <w:rFonts w:eastAsia="Times New Roman" w:cs="Times New Roman"/>
          <w:szCs w:val="24"/>
          <w:lang w:eastAsia="de-DE"/>
        </w:rPr>
        <w:t xml:space="preserve">ttention needs to be arrested, </w:t>
      </w:r>
      <w:r w:rsidRPr="00D470C5">
        <w:rPr>
          <w:rFonts w:eastAsia="Times New Roman" w:cs="Times New Roman"/>
          <w:i/>
          <w:iCs/>
          <w:szCs w:val="24"/>
          <w:lang w:eastAsia="de-DE"/>
        </w:rPr>
        <w:t>e.g.</w:t>
      </w:r>
      <w:r w:rsidRPr="00D470C5">
        <w:rPr>
          <w:rFonts w:eastAsia="Times New Roman" w:cs="Times New Roman"/>
          <w:szCs w:val="24"/>
          <w:lang w:eastAsia="de-DE"/>
        </w:rPr>
        <w:t xml:space="preserve"> by catchy advertisements. Then the client must evolve an </w:t>
      </w:r>
      <w:r w:rsidRPr="00D470C5">
        <w:rPr>
          <w:rFonts w:eastAsia="Times New Roman" w:cs="Times New Roman"/>
          <w:b/>
          <w:bCs/>
          <w:szCs w:val="24"/>
          <w:lang w:eastAsia="de-DE"/>
        </w:rPr>
        <w:t>I</w:t>
      </w:r>
      <w:r w:rsidRPr="00D470C5">
        <w:rPr>
          <w:rFonts w:eastAsia="Times New Roman" w:cs="Times New Roman"/>
          <w:szCs w:val="24"/>
          <w:lang w:eastAsia="de-DE"/>
        </w:rPr>
        <w:t xml:space="preserve">nterest in the product. This can be achieved by conveying emotions and persuading the viewer of the needs our product meets. In the third step the costumer has to evolve the </w:t>
      </w:r>
      <w:r w:rsidRPr="00D470C5">
        <w:rPr>
          <w:rFonts w:eastAsia="Times New Roman" w:cs="Times New Roman"/>
          <w:b/>
          <w:bCs/>
          <w:szCs w:val="24"/>
          <w:lang w:eastAsia="de-DE"/>
        </w:rPr>
        <w:t>D</w:t>
      </w:r>
      <w:r w:rsidRPr="00D470C5">
        <w:rPr>
          <w:rFonts w:eastAsia="Times New Roman" w:cs="Times New Roman"/>
          <w:szCs w:val="24"/>
          <w:lang w:eastAsia="de-DE"/>
        </w:rPr>
        <w:t xml:space="preserve">esire to possess the good in order to lead to the last step which is </w:t>
      </w:r>
      <w:r w:rsidRPr="00D470C5">
        <w:rPr>
          <w:rFonts w:eastAsia="Times New Roman" w:cs="Times New Roman"/>
          <w:b/>
          <w:bCs/>
          <w:szCs w:val="24"/>
          <w:lang w:eastAsia="de-DE"/>
        </w:rPr>
        <w:t>A</w:t>
      </w:r>
      <w:r w:rsidRPr="00D470C5">
        <w:rPr>
          <w:rFonts w:eastAsia="Times New Roman" w:cs="Times New Roman"/>
          <w:szCs w:val="24"/>
          <w:lang w:eastAsia="de-DE"/>
        </w:rPr>
        <w:t>ction, the client purchases the good.</w:t>
      </w:r>
    </w:p>
    <w:p w:rsid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Nowadays the AIDA model is often extended by the feature </w:t>
      </w:r>
      <w:r w:rsidRPr="00D470C5">
        <w:rPr>
          <w:rFonts w:eastAsia="Times New Roman" w:cs="Times New Roman"/>
          <w:b/>
          <w:bCs/>
          <w:szCs w:val="24"/>
          <w:lang w:eastAsia="de-DE"/>
        </w:rPr>
        <w:t>S</w:t>
      </w:r>
      <w:r w:rsidRPr="00D470C5">
        <w:rPr>
          <w:rFonts w:eastAsia="Times New Roman" w:cs="Times New Roman"/>
          <w:szCs w:val="24"/>
          <w:lang w:eastAsia="de-DE"/>
        </w:rPr>
        <w:t>atisfaction. This AIDAS aims to satisfy the customers on long-term and through this generating a sustainable relationship with the clients on the base of satisfaction and loyalty. This system will be playing a major role in our marketing mix, as it is essential for the long-term success of our product to generate a loyal circle of customers.</w:t>
      </w:r>
      <w:r w:rsidR="00DC61EB">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_Ref421543926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10</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extended version AIDAS.</w:t>
      </w:r>
    </w:p>
    <w:p w:rsidR="00DC61EB" w:rsidRDefault="00DC61EB" w:rsidP="00DC61EB">
      <w:pPr>
        <w:spacing w:after="120"/>
        <w:ind w:firstLine="709"/>
        <w:rPr>
          <w:rFonts w:eastAsia="Times New Roman" w:cs="Times New Roman"/>
          <w:szCs w:val="24"/>
          <w:lang w:eastAsia="de-DE"/>
        </w:rPr>
      </w:pPr>
    </w:p>
    <w:p w:rsidR="00313D45" w:rsidRDefault="00A72A86" w:rsidP="00313D45">
      <w:pPr>
        <w:keepNext/>
        <w:spacing w:before="100" w:beforeAutospacing="1" w:after="119"/>
        <w:jc w:val="center"/>
      </w:pPr>
      <w:r>
        <w:rPr>
          <w:rFonts w:eastAsia="Times New Roman" w:cs="Times New Roman"/>
          <w:noProof/>
          <w:szCs w:val="24"/>
          <w:lang w:eastAsia="en-GB"/>
        </w:rPr>
        <w:lastRenderedPageBreak/>
        <w:drawing>
          <wp:inline distT="0" distB="0" distL="0" distR="0" wp14:anchorId="773BF4DD" wp14:editId="522DBD8B">
            <wp:extent cx="3988800" cy="23436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idas.jpg"/>
                    <pic:cNvPicPr/>
                  </pic:nvPicPr>
                  <pic:blipFill>
                    <a:blip r:embed="rId52">
                      <a:extLst>
                        <a:ext uri="{28A0092B-C50C-407E-A947-70E740481C1C}">
                          <a14:useLocalDpi xmlns:a14="http://schemas.microsoft.com/office/drawing/2010/main" val="0"/>
                        </a:ext>
                      </a:extLst>
                    </a:blip>
                    <a:stretch>
                      <a:fillRect/>
                    </a:stretch>
                  </pic:blipFill>
                  <pic:spPr>
                    <a:xfrm>
                      <a:off x="0" y="0"/>
                      <a:ext cx="3988800" cy="2343600"/>
                    </a:xfrm>
                    <a:prstGeom prst="rect">
                      <a:avLst/>
                    </a:prstGeom>
                  </pic:spPr>
                </pic:pic>
              </a:graphicData>
            </a:graphic>
          </wp:inline>
        </w:drawing>
      </w:r>
    </w:p>
    <w:p w:rsidR="00A72A86" w:rsidRPr="00313D45" w:rsidRDefault="00313D45" w:rsidP="00E972FC">
      <w:pPr>
        <w:pStyle w:val="Beschriftung"/>
        <w:spacing w:after="120" w:line="360" w:lineRule="auto"/>
        <w:ind w:firstLine="709"/>
        <w:jc w:val="center"/>
        <w:rPr>
          <w:rFonts w:eastAsia="Times New Roman" w:cs="Times New Roman"/>
          <w:sz w:val="24"/>
          <w:szCs w:val="24"/>
          <w:lang w:eastAsia="de-DE"/>
        </w:rPr>
      </w:pPr>
      <w:bookmarkStart w:id="168" w:name="_Ref421543926"/>
      <w:bookmarkStart w:id="169" w:name="_Toc421901687"/>
      <w:r w:rsidRPr="00313D45">
        <w:rPr>
          <w:b/>
          <w:sz w:val="24"/>
          <w:szCs w:val="24"/>
        </w:rPr>
        <w:t xml:space="preserve">Figure </w:t>
      </w:r>
      <w:r w:rsidRPr="00313D45">
        <w:rPr>
          <w:b/>
          <w:sz w:val="24"/>
          <w:szCs w:val="24"/>
        </w:rPr>
        <w:fldChar w:fldCharType="begin"/>
      </w:r>
      <w:r w:rsidRPr="00313D45">
        <w:rPr>
          <w:b/>
          <w:sz w:val="24"/>
          <w:szCs w:val="24"/>
        </w:rPr>
        <w:instrText xml:space="preserve"> SEQ Figure \* ARABIC </w:instrText>
      </w:r>
      <w:r w:rsidRPr="00313D45">
        <w:rPr>
          <w:b/>
          <w:sz w:val="24"/>
          <w:szCs w:val="24"/>
        </w:rPr>
        <w:fldChar w:fldCharType="separate"/>
      </w:r>
      <w:r w:rsidR="002E39A5">
        <w:rPr>
          <w:b/>
          <w:noProof/>
          <w:sz w:val="24"/>
          <w:szCs w:val="24"/>
        </w:rPr>
        <w:t>10</w:t>
      </w:r>
      <w:r w:rsidRPr="00313D45">
        <w:rPr>
          <w:b/>
          <w:sz w:val="24"/>
          <w:szCs w:val="24"/>
        </w:rPr>
        <w:fldChar w:fldCharType="end"/>
      </w:r>
      <w:bookmarkEnd w:id="168"/>
      <w:r w:rsidRPr="00313D45">
        <w:rPr>
          <w:b/>
          <w:sz w:val="24"/>
          <w:szCs w:val="24"/>
        </w:rPr>
        <w:t>:</w:t>
      </w:r>
      <w:r w:rsidRPr="00313D45">
        <w:rPr>
          <w:sz w:val="24"/>
          <w:szCs w:val="24"/>
        </w:rPr>
        <w:t xml:space="preserve"> AIDAS model</w:t>
      </w:r>
      <w:bookmarkEnd w:id="169"/>
    </w:p>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There are several tools for promotion sales in order to fulfil this procedure. The classical tools are print media, TV- and cinema advertisements, radio advertising and outdoor advertisement such as posters and advertising pillars.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Further communication tools are online, mobile terminal devices, trade fairs, events, direct marketing, corporate identity, product placement, public relations and sales promotion/merchandising.</w:t>
      </w:r>
    </w:p>
    <w:p w:rsidR="00B62F73"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Following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_Ref421545993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26</w:t>
      </w:r>
      <w:r w:rsidR="004C7EB1" w:rsidRPr="004C7EB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004C7EB1">
        <w:rPr>
          <w:rFonts w:eastAsia="Times New Roman" w:cs="Times New Roman"/>
          <w:szCs w:val="24"/>
          <w:lang w:eastAsia="de-DE"/>
        </w:rPr>
        <w:t xml:space="preserve">and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_Ref421546051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27</w:t>
      </w:r>
      <w:r w:rsidR="004C7EB1" w:rsidRPr="004C7EB1">
        <w:rPr>
          <w:rFonts w:eastAsia="Times New Roman" w:cs="Times New Roman"/>
          <w:color w:val="44546A" w:themeColor="text2"/>
          <w:szCs w:val="24"/>
          <w:lang w:eastAsia="de-DE"/>
        </w:rPr>
        <w:fldChar w:fldCharType="end"/>
      </w:r>
      <w:r w:rsidR="004C7EB1">
        <w:rPr>
          <w:rFonts w:eastAsia="Times New Roman" w:cs="Times New Roman"/>
          <w:szCs w:val="24"/>
          <w:lang w:eastAsia="de-DE"/>
        </w:rPr>
        <w:t xml:space="preserve"> </w:t>
      </w:r>
      <w:r w:rsidRPr="00D470C5">
        <w:rPr>
          <w:rFonts w:eastAsia="Times New Roman" w:cs="Times New Roman"/>
          <w:szCs w:val="24"/>
          <w:lang w:eastAsia="de-DE"/>
        </w:rPr>
        <w:t>will explain more precisely the features, advantages and disadvantages for some of these media.</w:t>
      </w:r>
    </w:p>
    <w:p w:rsidR="00E972FC" w:rsidRPr="004C7EB1" w:rsidRDefault="00E972FC" w:rsidP="00E972FC">
      <w:pPr>
        <w:spacing w:after="120"/>
        <w:ind w:firstLine="709"/>
        <w:rPr>
          <w:rFonts w:eastAsia="Times New Roman" w:cs="Times New Roman"/>
          <w:szCs w:val="24"/>
          <w:lang w:eastAsia="de-DE"/>
        </w:rPr>
      </w:pPr>
    </w:p>
    <w:p w:rsidR="004C7EB1" w:rsidRPr="004C7EB1" w:rsidRDefault="004C7EB1" w:rsidP="00E972FC">
      <w:pPr>
        <w:pStyle w:val="Beschriftung"/>
        <w:keepNext/>
        <w:spacing w:line="360" w:lineRule="auto"/>
        <w:jc w:val="center"/>
        <w:rPr>
          <w:sz w:val="24"/>
          <w:szCs w:val="24"/>
        </w:rPr>
      </w:pPr>
      <w:bookmarkStart w:id="170" w:name="_Ref421545993"/>
      <w:bookmarkStart w:id="171" w:name="_Toc421901657"/>
      <w:r w:rsidRPr="004C7EB1">
        <w:rPr>
          <w:b/>
          <w:sz w:val="24"/>
          <w:szCs w:val="24"/>
        </w:rPr>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2E39A5">
        <w:rPr>
          <w:b/>
          <w:noProof/>
          <w:sz w:val="24"/>
          <w:szCs w:val="24"/>
        </w:rPr>
        <w:t>26</w:t>
      </w:r>
      <w:r w:rsidRPr="004C7EB1">
        <w:rPr>
          <w:b/>
          <w:sz w:val="24"/>
          <w:szCs w:val="24"/>
        </w:rPr>
        <w:fldChar w:fldCharType="end"/>
      </w:r>
      <w:bookmarkEnd w:id="170"/>
      <w:r w:rsidRPr="004C7EB1">
        <w:rPr>
          <w:b/>
          <w:sz w:val="24"/>
          <w:szCs w:val="24"/>
        </w:rPr>
        <w:t>:</w:t>
      </w:r>
      <w:r w:rsidRPr="004C7EB1">
        <w:rPr>
          <w:sz w:val="24"/>
          <w:szCs w:val="24"/>
        </w:rPr>
        <w:t xml:space="preserve"> Advertisement Media</w:t>
      </w:r>
      <w:r w:rsidRPr="004C7EB1">
        <w:rPr>
          <w:noProof/>
          <w:sz w:val="24"/>
          <w:szCs w:val="24"/>
        </w:rPr>
        <w:t xml:space="preserve"> Disadvantages</w:t>
      </w:r>
      <w:bookmarkEnd w:id="171"/>
    </w:p>
    <w:tbl>
      <w:tblPr>
        <w:tblW w:w="4793"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201"/>
        <w:gridCol w:w="979"/>
        <w:gridCol w:w="899"/>
        <w:gridCol w:w="1050"/>
        <w:gridCol w:w="1061"/>
        <w:gridCol w:w="1210"/>
        <w:gridCol w:w="1180"/>
        <w:gridCol w:w="1099"/>
      </w:tblGrid>
      <w:tr w:rsidR="00E021EA" w:rsidRPr="006A36B5" w:rsidTr="00D369E4">
        <w:trPr>
          <w:tblCellSpacing w:w="0" w:type="dxa"/>
        </w:trPr>
        <w:tc>
          <w:tcPr>
            <w:tcW w:w="69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E021EA">
            <w:pPr>
              <w:spacing w:before="100" w:beforeAutospacing="1" w:after="0"/>
              <w:rPr>
                <w:rFonts w:eastAsia="Times New Roman" w:cs="Times New Roman"/>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518"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60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61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69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68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633"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r>
      <w:tr w:rsidR="00E021EA" w:rsidRPr="006A36B5" w:rsidTr="00D369E4">
        <w:trPr>
          <w:tblCellSpacing w:w="0" w:type="dxa"/>
        </w:trPr>
        <w:tc>
          <w:tcPr>
            <w:tcW w:w="692"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divergence loss</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aimed target group is rarely reached</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missing visual design possibilities</w:t>
            </w:r>
          </w:p>
        </w:tc>
        <w:tc>
          <w:tcPr>
            <w:tcW w:w="611"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 period of consideration</w:t>
            </w: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33"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r>
      <w:tr w:rsidR="00E021EA" w:rsidRPr="006A36B5" w:rsidTr="00D369E4">
        <w:trPr>
          <w:tblCellSpacing w:w="0" w:type="dxa"/>
        </w:trPr>
        <w:tc>
          <w:tcPr>
            <w:tcW w:w="692"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E021EA">
            <w:pPr>
              <w:spacing w:after="0"/>
              <w:jc w:val="left"/>
              <w:rPr>
                <w:rFonts w:eastAsia="Times New Roman" w:cs="Times New Roman"/>
                <w:b/>
                <w:bCs/>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inaccurate address of target group</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declining acceptance of TV ads at high costs</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listeners pay little attention</w:t>
            </w:r>
          </w:p>
        </w:tc>
        <w:tc>
          <w:tcPr>
            <w:tcW w:w="611"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not all classes are reached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elderly people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relatively high thousand-contact price for push-campaigns</w:t>
            </w:r>
          </w:p>
        </w:tc>
        <w:tc>
          <w:tcPr>
            <w:tcW w:w="633"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r>
    </w:tbl>
    <w:p w:rsidR="00E972FC" w:rsidRDefault="00E972FC"/>
    <w:p w:rsidR="004C7EB1" w:rsidRPr="004C7EB1" w:rsidRDefault="004C7EB1" w:rsidP="00E972FC">
      <w:pPr>
        <w:pStyle w:val="Beschriftung"/>
        <w:keepNext/>
        <w:spacing w:line="360" w:lineRule="auto"/>
        <w:jc w:val="center"/>
        <w:rPr>
          <w:sz w:val="24"/>
          <w:szCs w:val="24"/>
        </w:rPr>
      </w:pPr>
      <w:bookmarkStart w:id="172" w:name="_Ref421546051"/>
      <w:bookmarkStart w:id="173" w:name="_Toc421901658"/>
      <w:r w:rsidRPr="004C7EB1">
        <w:rPr>
          <w:b/>
          <w:sz w:val="24"/>
          <w:szCs w:val="24"/>
        </w:rPr>
        <w:lastRenderedPageBreak/>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2E39A5">
        <w:rPr>
          <w:b/>
          <w:noProof/>
          <w:sz w:val="24"/>
          <w:szCs w:val="24"/>
        </w:rPr>
        <w:t>27</w:t>
      </w:r>
      <w:r w:rsidRPr="004C7EB1">
        <w:rPr>
          <w:b/>
          <w:sz w:val="24"/>
          <w:szCs w:val="24"/>
        </w:rPr>
        <w:fldChar w:fldCharType="end"/>
      </w:r>
      <w:bookmarkEnd w:id="172"/>
      <w:r w:rsidRPr="004C7EB1">
        <w:rPr>
          <w:b/>
          <w:sz w:val="24"/>
          <w:szCs w:val="24"/>
        </w:rPr>
        <w:t>:</w:t>
      </w:r>
      <w:r w:rsidRPr="004C7EB1">
        <w:rPr>
          <w:sz w:val="24"/>
          <w:szCs w:val="24"/>
        </w:rPr>
        <w:t xml:space="preserve"> Advertisement Media Advantages</w:t>
      </w:r>
      <w:bookmarkEnd w:id="17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340"/>
        <w:gridCol w:w="1833"/>
        <w:gridCol w:w="1693"/>
        <w:gridCol w:w="1621"/>
        <w:gridCol w:w="1298"/>
        <w:gridCol w:w="1269"/>
      </w:tblGrid>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Advantages</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r>
      <w:tr w:rsidR="00E021EA" w:rsidRPr="006A36B5" w:rsidTr="001A2EC0">
        <w:trPr>
          <w:trHeight w:val="359"/>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exact timing</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short-term calculability</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454"/>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availability (most households have TV)</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sz w:val="18"/>
                <w:szCs w:val="18"/>
                <w:lang w:eastAsia="de-DE"/>
              </w:rPr>
              <w:t>intensive usage of TV</w:t>
            </w:r>
          </w:p>
        </w:tc>
        <w:tc>
          <w:tcPr>
            <w:tcW w:w="895" w:type="pct"/>
            <w:tcBorders>
              <w:top w:val="outset" w:sz="6" w:space="0" w:color="000000"/>
              <w:left w:val="outset" w:sz="6" w:space="0" w:color="000000"/>
              <w:bottom w:val="single" w:sz="4" w:space="0" w:color="auto"/>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reach</w:t>
            </w:r>
            <w:r>
              <w:rPr>
                <w:rFonts w:eastAsia="Times New Roman" w:cs="Times New Roman"/>
                <w:sz w:val="18"/>
                <w:szCs w:val="18"/>
                <w:lang w:eastAsia="de-DE"/>
              </w:rPr>
              <w:t>ability</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272"/>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regional segmentation</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low price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young, mobile classes can be reached</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effective use for regional or local ads through precise placement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54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multimediality </w:t>
            </w:r>
            <w:r>
              <w:rPr>
                <w:rFonts w:eastAsia="Times New Roman" w:cs="Times New Roman"/>
                <w:sz w:val="18"/>
                <w:szCs w:val="18"/>
                <w:lang w:eastAsia="de-DE"/>
              </w:rPr>
              <w:t xml:space="preserve">; </w:t>
            </w:r>
            <w:r w:rsidRPr="006A36B5">
              <w:rPr>
                <w:rFonts w:eastAsia="Times New Roman" w:cs="Times New Roman"/>
                <w:sz w:val="18"/>
                <w:szCs w:val="18"/>
                <w:lang w:eastAsia="de-DE"/>
              </w:rPr>
              <w:t xml:space="preserve">integration with other media and functions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QR-Code</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good reachability of young target groups</w:t>
            </w:r>
          </w:p>
        </w:tc>
      </w:tr>
      <w:tr w:rsidR="00E021EA" w:rsidRPr="006A36B5" w:rsidTr="001A2EC0">
        <w:trPr>
          <w:trHeight w:val="62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location-independent</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r</w:t>
            </w:r>
            <w:r w:rsidRPr="006A36B5">
              <w:rPr>
                <w:rFonts w:eastAsia="Times New Roman" w:cs="Times New Roman"/>
                <w:sz w:val="18"/>
                <w:szCs w:val="18"/>
                <w:lang w:eastAsia="de-DE"/>
              </w:rPr>
              <w:t>eachability</w:t>
            </w:r>
            <w:r>
              <w:rPr>
                <w:rFonts w:eastAsia="Times New Roman" w:cs="Times New Roman"/>
                <w:sz w:val="18"/>
                <w:szCs w:val="18"/>
                <w:lang w:eastAsia="de-DE"/>
              </w:rPr>
              <w:t>; viral effect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personalisation</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interactivity</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localisation of user</w:t>
            </w:r>
          </w:p>
        </w:tc>
      </w:tr>
      <w:tr w:rsidR="00E021EA" w:rsidRPr="006A36B5" w:rsidTr="001A2EC0">
        <w:trPr>
          <w:trHeight w:val="21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individuality</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bl>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As we're offering a system to be monitored and controlled via internet, it is inevitable for our customers to have frequent internet access. This makes online and mobile advertisements more attractive because our target group is definitely reachable throughout this media.</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Moreover the targeted client has much specific interests and hobbies, this leads to the conclusion that TV advertisements as well as radio-spots are covering a wide range of people but only a fraction of these are potential clients. The costs for such commercials are incommensurate with the expenses and therefore not part of our marketing approach. The same applies for outside media such as advertisement pillars. Radio and outside advertisements are moreover too regional linked.</w:t>
      </w:r>
      <w:r w:rsidR="00E972FC">
        <w:rPr>
          <w:rFonts w:eastAsia="Times New Roman" w:cs="Times New Roman"/>
          <w:szCs w:val="24"/>
          <w:lang w:eastAsia="de-DE"/>
        </w:rPr>
        <w:t xml:space="preserve"> </w:t>
      </w:r>
      <w:r w:rsidRPr="00D470C5">
        <w:rPr>
          <w:rFonts w:eastAsia="Times New Roman" w:cs="Times New Roman"/>
          <w:szCs w:val="24"/>
          <w:lang w:eastAsia="de-DE"/>
        </w:rPr>
        <w:t>The used media have to reach its clients nationwide in order t</w:t>
      </w:r>
      <w:r w:rsidR="00DD2BA4">
        <w:rPr>
          <w:rFonts w:eastAsia="Times New Roman" w:cs="Times New Roman"/>
          <w:szCs w:val="24"/>
          <w:lang w:eastAsia="de-DE"/>
        </w:rPr>
        <w:t>o generate sufficient turnover.</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Direct marketing can save costs by only contacting potential customers. Information for these recipients can be gathered </w:t>
      </w:r>
      <w:r w:rsidRPr="00D470C5">
        <w:rPr>
          <w:rFonts w:eastAsia="Times New Roman" w:cs="Times New Roman"/>
          <w:i/>
          <w:iCs/>
          <w:szCs w:val="24"/>
          <w:lang w:eastAsia="de-DE"/>
        </w:rPr>
        <w:t>e.g.</w:t>
      </w:r>
      <w:r w:rsidRPr="00D470C5">
        <w:rPr>
          <w:rFonts w:eastAsia="Times New Roman" w:cs="Times New Roman"/>
          <w:szCs w:val="24"/>
          <w:lang w:eastAsia="de-DE"/>
        </w:rPr>
        <w:t xml:space="preserve"> on trade fairs. Additionally, newsletter </w:t>
      </w:r>
      <w:r w:rsidRPr="00D470C5">
        <w:rPr>
          <w:rFonts w:eastAsia="Times New Roman" w:cs="Times New Roman"/>
          <w:i/>
          <w:iCs/>
          <w:szCs w:val="24"/>
          <w:lang w:eastAsia="de-DE"/>
        </w:rPr>
        <w:t>e.g.</w:t>
      </w:r>
      <w:r w:rsidRPr="00D470C5">
        <w:rPr>
          <w:rFonts w:eastAsia="Times New Roman" w:cs="Times New Roman"/>
          <w:szCs w:val="24"/>
          <w:lang w:eastAsia="de-DE"/>
        </w:rPr>
        <w:t xml:space="preserve"> via our web presence are an obvious way to get and stay in direct contact with our customers.</w:t>
      </w:r>
      <w:r w:rsidR="006D57AF">
        <w:rPr>
          <w:rFonts w:eastAsia="Times New Roman" w:cs="Times New Roman"/>
          <w:szCs w:val="24"/>
          <w:lang w:eastAsia="de-DE"/>
        </w:rPr>
        <w:tab/>
      </w:r>
      <w:r w:rsidRPr="00D470C5">
        <w:rPr>
          <w:rFonts w:eastAsia="Times New Roman" w:cs="Times New Roman"/>
          <w:szCs w:val="24"/>
          <w:lang w:eastAsia="de-DE"/>
        </w:rPr>
        <w:br/>
      </w:r>
      <w:r w:rsidRPr="00D470C5">
        <w:rPr>
          <w:rFonts w:eastAsia="Times New Roman" w:cs="Times New Roman"/>
          <w:szCs w:val="24"/>
          <w:lang w:eastAsia="de-DE"/>
        </w:rPr>
        <w:lastRenderedPageBreak/>
        <w:t xml:space="preserve">Print media can be somehow expensive but make sure to reach a defined specific group of readers. </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 order to develop awareness and arouse interest towards our brand and product we will place advertisement in magazines which deal with similar fields such as gardening, aquaculture, fishkeeping and hydroponics. Especially e-magazines are a good alternative choice from paper-based media. As a measurement of sustainability we will reduce the wastage of additional leaflets and flyers as far as reasonable.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Our main field of action will be online, whether on social media and other websites or mobile devices such as smartphones and tablets. Due to this we can assure, that the advertisements reach the potential target group in a swift and contemporary way. Moreover the customer is confronted with our product directly on the device it will be used in the future. Thereby it is possible to introduce samples of our website and their functionalities virally as well as virtually. Moreover the success rate of these channels are relatively easy to comprehend and trace. This enables us to place customised ads for specific end consumers.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One of the most important channels to communicate our brand, product and message are trade fairs. Through the much specific fields of exhibitions we will be able to present in an environment containing the highest share of potential customers to find anywhere. These measurements will be further treated in the place marketing division.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74" w:name="place"/>
      <w:bookmarkEnd w:id="174"/>
      <w:r w:rsidRPr="00D470C5">
        <w:rPr>
          <w:rFonts w:ascii="Bitstream Vera Sans" w:eastAsia="Times New Roman" w:hAnsi="Bitstream Vera Sans" w:cs="Times New Roman"/>
          <w:b/>
          <w:bCs/>
          <w:szCs w:val="24"/>
          <w:lang w:eastAsia="de-DE"/>
        </w:rPr>
        <w:t>4.7.4 Place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 we proceed with the right choice of </w:t>
      </w:r>
      <w:r w:rsidRPr="00D470C5">
        <w:rPr>
          <w:rFonts w:eastAsia="Times New Roman" w:cs="Times New Roman"/>
          <w:b/>
          <w:bCs/>
          <w:szCs w:val="24"/>
          <w:lang w:eastAsia="de-DE"/>
        </w:rPr>
        <w:t>place</w:t>
      </w:r>
      <w:r w:rsidRPr="00D470C5">
        <w:rPr>
          <w:rFonts w:eastAsia="Times New Roman" w:cs="Times New Roman"/>
          <w:szCs w:val="24"/>
          <w:lang w:eastAsia="de-DE"/>
        </w:rPr>
        <w:t xml:space="preserve"> and distribution of our Marketing-Mix. When it comes to the field of place there are three major decision panels. These are organisation of the distribution system, organisation of the sales activities and the arrangement of the relationship structure towards the distribution partners and key accounts.</w:t>
      </w:r>
    </w:p>
    <w:p w:rsidR="00BF6982"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 distribution system consists of the elements distribution institution and distribution channel. The institutions are combined to channels. The sum of these distribution channels result in the distribution system. Distribution institutions can further be divided into internal and external units. The internal units are either organisational departments or individuals like key account manager, sales director and general manager. The external units are either company linked like distribution partners and franchisees or units which are independent from the company. These are either intermediaries like the wholesale and retail or sales assistant like brokers, logistics provider and trade representatives.</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On the side of the distribution channels there are two ways to proceed. This is operated either through direct or indirect distribution. </w:t>
      </w:r>
    </w:p>
    <w:p w:rsid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Indirect distribution takes place if external distribution partners take on a major functional role in the acquisition of the product's commercialisation.</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_Ref421546106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28</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outlines the advantages and disadvantages of either distribution channel decision.</w:t>
      </w:r>
    </w:p>
    <w:p w:rsidR="00BF6982" w:rsidRPr="00D470C5" w:rsidRDefault="00BF6982" w:rsidP="00E972FC">
      <w:pPr>
        <w:spacing w:after="120"/>
        <w:ind w:firstLine="709"/>
        <w:rPr>
          <w:rFonts w:eastAsia="Times New Roman" w:cs="Times New Roman"/>
          <w:szCs w:val="24"/>
          <w:lang w:eastAsia="de-DE"/>
        </w:rPr>
      </w:pPr>
    </w:p>
    <w:p w:rsidR="00F346C9" w:rsidRPr="00F346C9" w:rsidRDefault="00F346C9" w:rsidP="00E972FC">
      <w:pPr>
        <w:pStyle w:val="Beschriftung"/>
        <w:keepNext/>
        <w:spacing w:after="120" w:line="360" w:lineRule="auto"/>
        <w:ind w:firstLine="709"/>
        <w:jc w:val="center"/>
        <w:rPr>
          <w:sz w:val="24"/>
          <w:szCs w:val="24"/>
        </w:rPr>
      </w:pPr>
      <w:bookmarkStart w:id="175" w:name="_Ref421546106"/>
      <w:bookmarkStart w:id="176" w:name="_Toc421901659"/>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2E39A5">
        <w:rPr>
          <w:b/>
          <w:noProof/>
          <w:sz w:val="24"/>
          <w:szCs w:val="24"/>
        </w:rPr>
        <w:t>28</w:t>
      </w:r>
      <w:r w:rsidRPr="00F346C9">
        <w:rPr>
          <w:b/>
          <w:sz w:val="24"/>
          <w:szCs w:val="24"/>
        </w:rPr>
        <w:fldChar w:fldCharType="end"/>
      </w:r>
      <w:bookmarkEnd w:id="175"/>
      <w:r w:rsidRPr="00F346C9">
        <w:rPr>
          <w:b/>
          <w:sz w:val="24"/>
          <w:szCs w:val="24"/>
        </w:rPr>
        <w:t>:</w:t>
      </w:r>
      <w:r w:rsidRPr="00F346C9">
        <w:rPr>
          <w:sz w:val="24"/>
          <w:szCs w:val="24"/>
        </w:rPr>
        <w:t xml:space="preserve"> Distribution Channels Comparison</w:t>
      </w:r>
      <w:bookmarkEnd w:id="17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6A36B5" w:rsidTr="001A2EC0">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Distribution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Advantages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control of the distribution events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high own organisational effort in distribution</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communication with end consumer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mass distribution is not possible</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indirect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broad mass distribution is possible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no immediate access to the distribution events</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shift distribution function to intermediary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complicated communication with end consumer / no personal presence at sight</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performance on newest technological standards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potentially different interests of manufacturer and distribution partner</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after="0"/>
              <w:jc w:val="left"/>
              <w:rPr>
                <w:rFonts w:eastAsia="Times New Roman" w:cs="Times New Roman"/>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manufacturer has to rely on the distribution partner's competence</w:t>
            </w:r>
          </w:p>
        </w:tc>
      </w:tr>
    </w:tbl>
    <w:p w:rsidR="004E0EBE" w:rsidRDefault="004E0EBE" w:rsidP="00BF6982">
      <w:pPr>
        <w:spacing w:after="120"/>
        <w:ind w:firstLine="709"/>
        <w:rPr>
          <w:rFonts w:eastAsia="Times New Roman" w:cs="Times New Roman"/>
          <w:szCs w:val="24"/>
          <w:lang w:eastAsia="de-DE"/>
        </w:rPr>
      </w:pP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Since aquaponic systems and likewise our monitoring system are not demanded on a mass production base yet and CRM has a major role in our development plan, we will rather choose direct distribution channels. Furthermore immediate controls of distributions are essential to guarantee a successful launch of the product and future business.</w:t>
      </w:r>
      <w:r w:rsidR="00BF6982">
        <w:rPr>
          <w:rFonts w:eastAsia="Times New Roman" w:cs="Times New Roman"/>
          <w:szCs w:val="24"/>
          <w:lang w:eastAsia="de-DE"/>
        </w:rPr>
        <w:t xml:space="preserve"> </w:t>
      </w:r>
      <w:r w:rsidRPr="00D470C5">
        <w:rPr>
          <w:rFonts w:eastAsia="Times New Roman" w:cs="Times New Roman"/>
          <w:szCs w:val="24"/>
          <w:lang w:eastAsia="de-DE"/>
        </w:rPr>
        <w:t xml:space="preserve">This is why we will focus on direct marketing in the first place. </w:t>
      </w:r>
    </w:p>
    <w:p w:rsidR="00D470C5" w:rsidRP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The arrangement of the relationship structure towards the key accounts will not be a significant part for our company since the monitoring system targets mainly private households and even when used on a business base there’s no scope for large sales because several monitoring systems are not required.</w:t>
      </w:r>
      <w:r w:rsidR="006D57AF">
        <w:rPr>
          <w:rFonts w:eastAsia="Times New Roman" w:cs="Times New Roman"/>
          <w:szCs w:val="24"/>
          <w:lang w:eastAsia="de-DE"/>
        </w:rPr>
        <w:tab/>
      </w: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In order to run online distribution successfully we will need a logistics parcel service partner. Possible partners are DHL, UPS, Hermes and DPD offering several business targeting services.</w:t>
      </w:r>
    </w:p>
    <w:p w:rsidR="00DD2BA4"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Concerning the organisation of the sales activities we have to answer the question how to arrange the contact to the end consumer. These contact approaches are generally divided in three possible types. They are either personally direct via field service, trade fairs or stationary retail markets; personally medial via phone or video conference; or impersonally medial via TV, mailing/catalogues or internet</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_Ref421283314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[29]</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As mentioned earlier on in this report, we are counting mainly on direct personal contacts on trade fairs as well as medially spread communication on bas</w:t>
      </w:r>
      <w:r w:rsidR="00DD2BA4">
        <w:rPr>
          <w:rFonts w:eastAsia="Times New Roman" w:cs="Times New Roman"/>
          <w:szCs w:val="24"/>
          <w:lang w:eastAsia="de-DE"/>
        </w:rPr>
        <w:t>e of internet ads and presence.</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_Ref421546147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29</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trade fairs to present our product during the first months after launching Aquaponic Admin. Dates in italic are not yet finally confirmed.</w:t>
      </w:r>
    </w:p>
    <w:p w:rsidR="00BF6982" w:rsidRPr="00D470C5" w:rsidRDefault="00BF6982" w:rsidP="00BF6982">
      <w:pPr>
        <w:spacing w:after="120"/>
        <w:ind w:firstLine="709"/>
        <w:rPr>
          <w:rFonts w:eastAsia="Times New Roman" w:cs="Times New Roman"/>
          <w:szCs w:val="24"/>
          <w:lang w:eastAsia="de-DE"/>
        </w:rPr>
      </w:pPr>
    </w:p>
    <w:p w:rsidR="00F346C9" w:rsidRPr="00F346C9" w:rsidRDefault="00F346C9" w:rsidP="00BF6982">
      <w:pPr>
        <w:pStyle w:val="Beschriftung"/>
        <w:keepNext/>
        <w:spacing w:after="120" w:line="360" w:lineRule="auto"/>
        <w:ind w:firstLine="709"/>
        <w:jc w:val="center"/>
        <w:rPr>
          <w:sz w:val="24"/>
          <w:szCs w:val="24"/>
        </w:rPr>
      </w:pPr>
      <w:bookmarkStart w:id="177" w:name="_Ref421546147"/>
      <w:bookmarkStart w:id="178" w:name="_Toc421901660"/>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2E39A5">
        <w:rPr>
          <w:b/>
          <w:noProof/>
          <w:sz w:val="24"/>
          <w:szCs w:val="24"/>
        </w:rPr>
        <w:t>29</w:t>
      </w:r>
      <w:r w:rsidRPr="00F346C9">
        <w:rPr>
          <w:b/>
          <w:sz w:val="24"/>
          <w:szCs w:val="24"/>
        </w:rPr>
        <w:fldChar w:fldCharType="end"/>
      </w:r>
      <w:bookmarkEnd w:id="177"/>
      <w:r w:rsidRPr="00F346C9">
        <w:rPr>
          <w:b/>
          <w:sz w:val="24"/>
          <w:szCs w:val="24"/>
        </w:rPr>
        <w:t>:</w:t>
      </w:r>
      <w:r w:rsidRPr="00F346C9">
        <w:rPr>
          <w:sz w:val="24"/>
          <w:szCs w:val="24"/>
        </w:rPr>
        <w:t xml:space="preserve"> Potential Trade Fairs</w:t>
      </w:r>
      <w:bookmarkEnd w:id="17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Trade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Type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Date</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Univers Jardin Sainte-Maxime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sustainable and eco-friendly gardens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Sainte-Maxime,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Jun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Innov-Agri Outarville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Agriculture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Outarville,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 Gusto Tours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European trade fair for Slow Food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Tours,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Nov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Naturellia La Roche-sur-Foron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La Roche-sur-Foron,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Bio Harmonies Montpellier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Montpellier,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Aqua-Fisch Friedrichshafen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Specialized Exhibition for fishing, fly fishing and Aquatics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Friedrichshafen,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Angeln &amp; Aquaristik Freiburg im Breisgau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Aquarium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Freiburg im Breisgau,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Aquaristika Leverkusen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of aquarium accessories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Leverkusen,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&amp; 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Expo Tage Dortmund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Dortmund,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Tage Ulm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Ulm,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und Terraristikbörse Estenfeld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aquariums and terrariums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Estenfeld,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Terra Berlin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Fishkeeping and terraristics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Berlin,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Nov 2015</w:t>
            </w:r>
          </w:p>
        </w:tc>
      </w:tr>
    </w:tbl>
    <w:p w:rsidR="005A4735" w:rsidRDefault="005A4735" w:rsidP="005A4735">
      <w:pPr>
        <w:spacing w:after="120"/>
        <w:ind w:firstLine="709"/>
        <w:rPr>
          <w:rFonts w:eastAsia="Times New Roman" w:cs="Times New Roman"/>
          <w:szCs w:val="24"/>
          <w:lang w:eastAsia="de-DE"/>
        </w:rPr>
      </w:pPr>
    </w:p>
    <w:p w:rsidR="004E0EBE" w:rsidRDefault="004E0EBE" w:rsidP="005A4735">
      <w:pPr>
        <w:spacing w:after="120"/>
        <w:ind w:firstLine="709"/>
        <w:rPr>
          <w:rFonts w:eastAsia="Times New Roman" w:cs="Times New Roman"/>
          <w:szCs w:val="24"/>
          <w:lang w:eastAsia="de-DE"/>
        </w:rPr>
      </w:pP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Since the customer relationship plays an essential role, we further emphasize the planned strategies. </w:t>
      </w:r>
      <w:r w:rsidRPr="004C62BB">
        <w:rPr>
          <w:rFonts w:eastAsia="Times New Roman" w:cs="Times New Roman"/>
          <w:szCs w:val="24"/>
          <w:lang w:eastAsia="de-DE"/>
        </w:rPr>
        <w:t>Based on</w:t>
      </w:r>
      <w:r w:rsidR="004C62BB" w:rsidRP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_Ref421283355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[30]</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we take a look at possible measures in order to tie customers. In the following </w:t>
      </w:r>
      <w:r w:rsidR="00D15DDF" w:rsidRPr="00D15DDF">
        <w:rPr>
          <w:rFonts w:eastAsia="Times New Roman" w:cs="Times New Roman"/>
          <w:color w:val="44546A" w:themeColor="text2"/>
          <w:szCs w:val="24"/>
          <w:lang w:eastAsia="de-DE"/>
        </w:rPr>
        <w:fldChar w:fldCharType="begin"/>
      </w:r>
      <w:r w:rsidR="00D15DDF" w:rsidRPr="00D15DDF">
        <w:rPr>
          <w:rFonts w:eastAsia="Times New Roman" w:cs="Times New Roman"/>
          <w:color w:val="44546A" w:themeColor="text2"/>
          <w:szCs w:val="24"/>
          <w:lang w:eastAsia="de-DE"/>
        </w:rPr>
        <w:instrText xml:space="preserve"> REF _Ref421546187 \h  \* MERGEFORMAT </w:instrText>
      </w:r>
      <w:r w:rsidR="00D15DDF" w:rsidRPr="00D15DDF">
        <w:rPr>
          <w:rFonts w:eastAsia="Times New Roman" w:cs="Times New Roman"/>
          <w:color w:val="44546A" w:themeColor="text2"/>
          <w:szCs w:val="24"/>
          <w:lang w:eastAsia="de-DE"/>
        </w:rPr>
      </w:r>
      <w:r w:rsidR="00D15DDF" w:rsidRPr="00D15DDF">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30</w:t>
      </w:r>
      <w:r w:rsidR="00D15DDF" w:rsidRPr="00D15DDF">
        <w:rPr>
          <w:rFonts w:eastAsia="Times New Roman" w:cs="Times New Roman"/>
          <w:color w:val="44546A" w:themeColor="text2"/>
          <w:szCs w:val="24"/>
          <w:lang w:eastAsia="de-DE"/>
        </w:rPr>
        <w:fldChar w:fldCharType="end"/>
      </w:r>
      <w:r w:rsidR="00D15DDF">
        <w:rPr>
          <w:rFonts w:eastAsia="Times New Roman" w:cs="Times New Roman"/>
          <w:szCs w:val="24"/>
          <w:lang w:eastAsia="de-DE"/>
        </w:rPr>
        <w:t xml:space="preserve"> </w:t>
      </w:r>
      <w:r w:rsidRPr="00D470C5">
        <w:rPr>
          <w:rFonts w:eastAsia="Times New Roman" w:cs="Times New Roman"/>
          <w:szCs w:val="24"/>
          <w:lang w:eastAsia="de-DE"/>
        </w:rPr>
        <w:t>we will mark our intended measures in bold on the base of our goals and possibilities.</w:t>
      </w:r>
    </w:p>
    <w:p w:rsidR="00DD2BA4" w:rsidRPr="00D470C5" w:rsidRDefault="00DD2BA4" w:rsidP="005A4735">
      <w:pPr>
        <w:spacing w:after="120"/>
        <w:ind w:firstLine="709"/>
        <w:rPr>
          <w:rFonts w:eastAsia="Times New Roman" w:cs="Times New Roman"/>
          <w:szCs w:val="24"/>
          <w:lang w:eastAsia="de-DE"/>
        </w:rPr>
      </w:pPr>
    </w:p>
    <w:p w:rsidR="00F346C9" w:rsidRPr="00F346C9" w:rsidRDefault="00F346C9" w:rsidP="005A4735">
      <w:pPr>
        <w:pStyle w:val="Beschriftung"/>
        <w:keepNext/>
        <w:spacing w:after="120" w:line="360" w:lineRule="auto"/>
        <w:ind w:firstLine="709"/>
        <w:jc w:val="center"/>
        <w:rPr>
          <w:sz w:val="24"/>
          <w:szCs w:val="24"/>
        </w:rPr>
      </w:pPr>
      <w:bookmarkStart w:id="179" w:name="_Ref421546187"/>
      <w:bookmarkStart w:id="180" w:name="_Toc421901661"/>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2E39A5">
        <w:rPr>
          <w:b/>
          <w:noProof/>
          <w:sz w:val="24"/>
          <w:szCs w:val="24"/>
        </w:rPr>
        <w:t>30</w:t>
      </w:r>
      <w:r w:rsidRPr="00F346C9">
        <w:rPr>
          <w:b/>
          <w:sz w:val="24"/>
          <w:szCs w:val="24"/>
        </w:rPr>
        <w:fldChar w:fldCharType="end"/>
      </w:r>
      <w:bookmarkEnd w:id="179"/>
      <w:r w:rsidRPr="00F346C9">
        <w:rPr>
          <w:b/>
          <w:sz w:val="24"/>
          <w:szCs w:val="24"/>
        </w:rPr>
        <w:t>:</w:t>
      </w:r>
      <w:r w:rsidRPr="00F346C9">
        <w:rPr>
          <w:sz w:val="24"/>
          <w:szCs w:val="24"/>
        </w:rPr>
        <w:t xml:space="preserve"> Customer Relationship Management</w:t>
      </w:r>
      <w:bookmarkEnd w:id="18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9777BD">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u w:val="single"/>
                <w:lang w:eastAsia="de-DE"/>
              </w:rPr>
              <w:t>primary orientation–&gt;</w:t>
            </w:r>
            <w:r w:rsidRPr="006A36B5">
              <w:rPr>
                <w:rFonts w:eastAsia="Times New Roman" w:cs="Times New Roman"/>
                <w:b/>
                <w:bCs/>
                <w:sz w:val="18"/>
                <w:szCs w:val="18"/>
                <w:lang w:eastAsia="de-DE"/>
              </w:rPr>
              <w:br/>
              <w:t>marketing mix section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interaction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reward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change barriers</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product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involve the customer in the product development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customer individual product adjustment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products are not compatible with competitor's products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complimentary supplemental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performance guarantee</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concessions during negotiations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quantity discount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price guarantee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loyalty discount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adjustment clause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bonus programs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promotion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callcenter-/ service number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magazines</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contracts with processors (Cobranding)</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forum/customer advisory council</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invitations to special events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place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sales force visitations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24-hours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long-term delivery contract/subscriptions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express delivery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customer-oriented locations</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1" w:name="budget"/>
      <w:bookmarkStart w:id="182" w:name="_Toc421618198"/>
      <w:bookmarkEnd w:id="181"/>
    </w:p>
    <w:p w:rsidR="00D470C5" w:rsidRPr="00D470C5" w:rsidRDefault="00D470C5" w:rsidP="005A4735">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4.8 Budget</w:t>
      </w:r>
      <w:bookmarkEnd w:id="182"/>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During the first year of our product launch our marketing budget </w:t>
      </w:r>
      <w:r w:rsidR="00AE621E" w:rsidRPr="00D470C5">
        <w:rPr>
          <w:rFonts w:eastAsia="Times New Roman" w:cs="Times New Roman"/>
          <w:szCs w:val="24"/>
          <w:lang w:eastAsia="de-DE"/>
        </w:rPr>
        <w:t>cannot</w:t>
      </w:r>
      <w:r w:rsidRPr="00D470C5">
        <w:rPr>
          <w:rFonts w:eastAsia="Times New Roman" w:cs="Times New Roman"/>
          <w:szCs w:val="24"/>
          <w:lang w:eastAsia="de-DE"/>
        </w:rPr>
        <w:t xml:space="preserve"> be more than 5000 €.</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We decided to only attend 8 fairs, because of time overlapping which could exceed our human resource capabilities.</w:t>
      </w:r>
      <w:r w:rsidR="005A4735">
        <w:rPr>
          <w:rFonts w:eastAsia="Times New Roman" w:cs="Times New Roman"/>
          <w:szCs w:val="24"/>
          <w:lang w:eastAsia="de-DE"/>
        </w:rPr>
        <w:t xml:space="preserve"> </w:t>
      </w:r>
      <w:r w:rsidRPr="00D470C5">
        <w:rPr>
          <w:rFonts w:eastAsia="Times New Roman" w:cs="Times New Roman"/>
          <w:szCs w:val="24"/>
          <w:lang w:eastAsia="de-DE"/>
        </w:rPr>
        <w:t>Furthermore we will be present in the two major fishkeeping printed magazines in France and Germany. Leaflets will moreover be printed to hand out at trade fairs.</w:t>
      </w:r>
      <w:r w:rsidR="004E0EBE">
        <w:rPr>
          <w:rFonts w:eastAsia="Times New Roman" w:cs="Times New Roman"/>
          <w:szCs w:val="24"/>
          <w:lang w:eastAsia="de-DE"/>
        </w:rPr>
        <w:t xml:space="preserve"> </w:t>
      </w:r>
      <w:r w:rsidRPr="00D470C5">
        <w:rPr>
          <w:rFonts w:eastAsia="Times New Roman" w:cs="Times New Roman"/>
          <w:szCs w:val="24"/>
          <w:lang w:eastAsia="de-DE"/>
        </w:rPr>
        <w:t xml:space="preserve">For these it is also necessary to bring and install a display system to show to our potential customers and other groups of interest. Our online performance will be spread over Backyard Aquaponics’ eMagazine, the largest of its kind as well as through social media appearance and our own homepage, where interested parties can access all the information necessary to get to know our system. </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To additionally reach smartphone users there will be advertisements displayed on two large applications regarding aquaponics and alternative garden</w:t>
      </w:r>
      <w:r w:rsidR="005A4735">
        <w:rPr>
          <w:rFonts w:eastAsia="Times New Roman" w:cs="Times New Roman"/>
          <w:szCs w:val="24"/>
          <w:lang w:eastAsia="de-DE"/>
        </w:rPr>
        <w:t xml:space="preserve">ing. </w:t>
      </w:r>
      <w:r w:rsidRPr="00D470C5">
        <w:rPr>
          <w:rFonts w:eastAsia="Times New Roman" w:cs="Times New Roman"/>
          <w:szCs w:val="24"/>
          <w:lang w:eastAsia="de-DE"/>
        </w:rPr>
        <w:t xml:space="preserve">The following </w:t>
      </w:r>
      <w:r w:rsidR="00AD5F27" w:rsidRPr="00AD5F27">
        <w:rPr>
          <w:rFonts w:eastAsia="Times New Roman" w:cs="Times New Roman"/>
          <w:color w:val="44546A" w:themeColor="text2"/>
          <w:szCs w:val="24"/>
          <w:lang w:eastAsia="de-DE"/>
        </w:rPr>
        <w:fldChar w:fldCharType="begin"/>
      </w:r>
      <w:r w:rsidR="00AD5F27" w:rsidRPr="00AD5F27">
        <w:rPr>
          <w:rFonts w:eastAsia="Times New Roman" w:cs="Times New Roman"/>
          <w:color w:val="44546A" w:themeColor="text2"/>
          <w:szCs w:val="24"/>
          <w:lang w:eastAsia="de-DE"/>
        </w:rPr>
        <w:instrText xml:space="preserve"> REF _Ref421625823 \h  \* MERGEFORMAT </w:instrText>
      </w:r>
      <w:r w:rsidR="00AD5F27" w:rsidRPr="00AD5F27">
        <w:rPr>
          <w:rFonts w:eastAsia="Times New Roman" w:cs="Times New Roman"/>
          <w:color w:val="44546A" w:themeColor="text2"/>
          <w:szCs w:val="24"/>
          <w:lang w:eastAsia="de-DE"/>
        </w:rPr>
      </w:r>
      <w:r w:rsidR="00AD5F27" w:rsidRPr="00AD5F27">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31</w:t>
      </w:r>
      <w:r w:rsidR="00AD5F27" w:rsidRPr="00AD5F2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gives an overview of the aimed marketing expenses.</w:t>
      </w:r>
    </w:p>
    <w:p w:rsidR="004E0EBE" w:rsidRPr="00D470C5" w:rsidRDefault="004E0EBE" w:rsidP="005A4735">
      <w:pPr>
        <w:spacing w:after="120"/>
        <w:ind w:firstLine="709"/>
        <w:rPr>
          <w:rFonts w:eastAsia="Times New Roman" w:cs="Times New Roman"/>
          <w:szCs w:val="24"/>
          <w:lang w:eastAsia="de-DE"/>
        </w:rPr>
      </w:pPr>
    </w:p>
    <w:p w:rsidR="00A1204B" w:rsidRPr="00A1204B" w:rsidRDefault="00A1204B" w:rsidP="005A4735">
      <w:pPr>
        <w:pStyle w:val="Beschriftung"/>
        <w:keepNext/>
        <w:spacing w:after="120" w:line="360" w:lineRule="auto"/>
        <w:ind w:firstLine="709"/>
        <w:jc w:val="center"/>
        <w:rPr>
          <w:sz w:val="24"/>
          <w:szCs w:val="24"/>
        </w:rPr>
      </w:pPr>
      <w:bookmarkStart w:id="183" w:name="_Ref421625823"/>
      <w:bookmarkStart w:id="184" w:name="_Toc421901662"/>
      <w:r w:rsidRPr="00A1204B">
        <w:rPr>
          <w:b/>
          <w:sz w:val="24"/>
          <w:szCs w:val="24"/>
        </w:rPr>
        <w:t xml:space="preserve">Table </w:t>
      </w:r>
      <w:r w:rsidRPr="00A1204B">
        <w:rPr>
          <w:b/>
          <w:sz w:val="24"/>
          <w:szCs w:val="24"/>
        </w:rPr>
        <w:fldChar w:fldCharType="begin"/>
      </w:r>
      <w:r w:rsidRPr="00A1204B">
        <w:rPr>
          <w:b/>
          <w:sz w:val="24"/>
          <w:szCs w:val="24"/>
        </w:rPr>
        <w:instrText xml:space="preserve"> SEQ Table \* ARABIC </w:instrText>
      </w:r>
      <w:r w:rsidRPr="00A1204B">
        <w:rPr>
          <w:b/>
          <w:sz w:val="24"/>
          <w:szCs w:val="24"/>
        </w:rPr>
        <w:fldChar w:fldCharType="separate"/>
      </w:r>
      <w:r w:rsidR="002E39A5">
        <w:rPr>
          <w:b/>
          <w:noProof/>
          <w:sz w:val="24"/>
          <w:szCs w:val="24"/>
        </w:rPr>
        <w:t>31</w:t>
      </w:r>
      <w:r w:rsidRPr="00A1204B">
        <w:rPr>
          <w:b/>
          <w:sz w:val="24"/>
          <w:szCs w:val="24"/>
        </w:rPr>
        <w:fldChar w:fldCharType="end"/>
      </w:r>
      <w:bookmarkEnd w:id="183"/>
      <w:r w:rsidRPr="00A1204B">
        <w:rPr>
          <w:b/>
          <w:sz w:val="24"/>
          <w:szCs w:val="24"/>
        </w:rPr>
        <w:t>:</w:t>
      </w:r>
      <w:r w:rsidRPr="00A1204B">
        <w:rPr>
          <w:sz w:val="24"/>
          <w:szCs w:val="24"/>
        </w:rPr>
        <w:t xml:space="preserve"> Budget Allocation</w:t>
      </w:r>
      <w:bookmarkEnd w:id="18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Print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Fair 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l'aquarium à la maison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aquaristik - Aktuelle Süßwasserpraxis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Online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Backyard Aquaponics – eMagazine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Homepage Maintenance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Social Media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Mobile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Aquaponics Digest Magazine, Organic Gardening Technology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The Dirt on Organic Gardening 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Direct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Transportation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Stand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Display System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Sum Total: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4830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Backup:</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5" w:name="strategy_control"/>
      <w:bookmarkStart w:id="186" w:name="_Toc421618199"/>
      <w:bookmarkEnd w:id="185"/>
    </w:p>
    <w:p w:rsidR="00D470C5" w:rsidRPr="00D470C5" w:rsidRDefault="00D470C5" w:rsidP="005A4735">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4.9 Strategy Control</w:t>
      </w:r>
      <w:bookmarkEnd w:id="186"/>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the current business environment characterized by fast changes in customers, technologies and competition, organizations need to continuously renew themselves to survive and prosper</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_Ref421283405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[31]</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this chapte</w:t>
      </w:r>
      <w:r w:rsidR="00D127E5">
        <w:rPr>
          <w:rFonts w:eastAsia="Times New Roman" w:cs="Times New Roman"/>
          <w:szCs w:val="24"/>
          <w:lang w:eastAsia="de-DE"/>
        </w:rPr>
        <w:t>r we take a closer look at the Management C</w:t>
      </w:r>
      <w:r w:rsidRPr="00D470C5">
        <w:rPr>
          <w:rFonts w:eastAsia="Times New Roman" w:cs="Times New Roman"/>
          <w:szCs w:val="24"/>
          <w:lang w:eastAsia="de-DE"/>
        </w:rPr>
        <w:t xml:space="preserve">ontrol </w:t>
      </w:r>
      <w:r w:rsidR="00D127E5">
        <w:rPr>
          <w:rFonts w:eastAsia="Times New Roman" w:cs="Times New Roman"/>
          <w:szCs w:val="24"/>
          <w:lang w:eastAsia="de-DE"/>
        </w:rPr>
        <w:t>S</w:t>
      </w:r>
      <w:r w:rsidRPr="00D470C5">
        <w:rPr>
          <w:rFonts w:eastAsia="Times New Roman" w:cs="Times New Roman"/>
          <w:szCs w:val="24"/>
          <w:lang w:eastAsia="de-DE"/>
        </w:rPr>
        <w:t>ystems (MCSs), in order to make possible success or failure measurable and due this take actions in future decisions.</w:t>
      </w:r>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After the steps of plan development and implementation, controlling is performed. Standards are compared to de facto results. Following the results are evaluated and a decision is made on how to proceed.</w:t>
      </w:r>
      <w:r w:rsidR="005A4735">
        <w:rPr>
          <w:rFonts w:eastAsia="Times New Roman" w:cs="Times New Roman"/>
          <w:szCs w:val="24"/>
          <w:lang w:eastAsia="de-DE"/>
        </w:rPr>
        <w:t xml:space="preserve"> </w:t>
      </w:r>
      <w:r w:rsidRPr="00D470C5">
        <w:rPr>
          <w:rFonts w:eastAsia="Times New Roman" w:cs="Times New Roman"/>
          <w:szCs w:val="24"/>
          <w:lang w:eastAsia="de-DE"/>
        </w:rPr>
        <w:t>As long as the deviation is within acceptable borders, nothing will be undertaken. Otherwise corrective measures need to be executed.</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These can either lead to the new development or an adjustment of marketing strategies or has direct influence on the running business presence on the market.</w:t>
      </w:r>
      <w:r w:rsidR="005A4735">
        <w:rPr>
          <w:rFonts w:eastAsia="Times New Roman" w:cs="Times New Roman"/>
          <w:szCs w:val="24"/>
          <w:lang w:eastAsia="de-DE"/>
        </w:rPr>
        <w:t xml:space="preserve"> </w:t>
      </w:r>
      <w:r w:rsidR="000F2C30" w:rsidRPr="000F2C30">
        <w:rPr>
          <w:rFonts w:eastAsia="Times New Roman" w:cs="Times New Roman"/>
          <w:color w:val="44546A" w:themeColor="text2"/>
          <w:szCs w:val="24"/>
          <w:lang w:eastAsia="de-DE"/>
        </w:rPr>
        <w:fldChar w:fldCharType="begin"/>
      </w:r>
      <w:r w:rsidR="000F2C30" w:rsidRPr="000F2C30">
        <w:rPr>
          <w:rFonts w:eastAsia="Times New Roman" w:cs="Times New Roman"/>
          <w:color w:val="44546A" w:themeColor="text2"/>
          <w:szCs w:val="24"/>
          <w:lang w:eastAsia="de-DE"/>
        </w:rPr>
        <w:instrText xml:space="preserve"> REF _Ref421872983 \h  \* MERGEFORMAT </w:instrText>
      </w:r>
      <w:r w:rsidR="000F2C30" w:rsidRPr="000F2C30">
        <w:rPr>
          <w:rFonts w:eastAsia="Times New Roman" w:cs="Times New Roman"/>
          <w:color w:val="44546A" w:themeColor="text2"/>
          <w:szCs w:val="24"/>
          <w:lang w:eastAsia="de-DE"/>
        </w:rPr>
      </w:r>
      <w:r w:rsidR="000F2C30" w:rsidRPr="000F2C30">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11</w:t>
      </w:r>
      <w:r w:rsidR="000F2C30" w:rsidRPr="000F2C30">
        <w:rPr>
          <w:rFonts w:eastAsia="Times New Roman" w:cs="Times New Roman"/>
          <w:color w:val="44546A" w:themeColor="text2"/>
          <w:szCs w:val="24"/>
          <w:lang w:eastAsia="de-DE"/>
        </w:rPr>
        <w:fldChar w:fldCharType="end"/>
      </w:r>
      <w:r w:rsidR="000F2C30">
        <w:rPr>
          <w:rFonts w:eastAsia="Times New Roman" w:cs="Times New Roman"/>
          <w:color w:val="44546A" w:themeColor="text2"/>
          <w:szCs w:val="24"/>
          <w:lang w:eastAsia="de-DE"/>
        </w:rPr>
        <w:t xml:space="preserve"> </w:t>
      </w:r>
      <w:r w:rsidRPr="00D470C5">
        <w:rPr>
          <w:rFonts w:eastAsia="Times New Roman" w:cs="Times New Roman"/>
          <w:szCs w:val="24"/>
          <w:lang w:eastAsia="de-DE"/>
        </w:rPr>
        <w:t>illustrates these mentioned steps and measures.</w:t>
      </w:r>
    </w:p>
    <w:p w:rsidR="004E0EBE" w:rsidRDefault="004E0EBE" w:rsidP="005A4735">
      <w:pPr>
        <w:spacing w:after="120"/>
        <w:ind w:firstLine="709"/>
        <w:rPr>
          <w:rFonts w:eastAsia="Times New Roman" w:cs="Times New Roman"/>
          <w:szCs w:val="24"/>
          <w:lang w:eastAsia="de-DE"/>
        </w:rPr>
      </w:pPr>
    </w:p>
    <w:p w:rsidR="00A1204B" w:rsidRDefault="006A36B5" w:rsidP="00A1204B">
      <w:pPr>
        <w:keepNext/>
        <w:spacing w:before="100" w:beforeAutospacing="1" w:after="119"/>
        <w:jc w:val="center"/>
      </w:pPr>
      <w:r>
        <w:rPr>
          <w:rFonts w:eastAsia="Times New Roman" w:cs="Times New Roman"/>
          <w:noProof/>
          <w:szCs w:val="24"/>
          <w:lang w:eastAsia="en-GB"/>
        </w:rPr>
        <w:drawing>
          <wp:inline distT="0" distB="0" distL="0" distR="0" wp14:anchorId="590501BB" wp14:editId="30204E28">
            <wp:extent cx="5760720" cy="3555365"/>
            <wp:effectExtent l="0" t="0" r="0" b="698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rategy_control.jpg"/>
                    <pic:cNvPicPr/>
                  </pic:nvPicPr>
                  <pic:blipFill>
                    <a:blip r:embed="rId53">
                      <a:extLst>
                        <a:ext uri="{28A0092B-C50C-407E-A947-70E740481C1C}">
                          <a14:useLocalDpi xmlns:a14="http://schemas.microsoft.com/office/drawing/2010/main" val="0"/>
                        </a:ext>
                      </a:extLst>
                    </a:blip>
                    <a:stretch>
                      <a:fillRect/>
                    </a:stretch>
                  </pic:blipFill>
                  <pic:spPr>
                    <a:xfrm>
                      <a:off x="0" y="0"/>
                      <a:ext cx="5760720" cy="3555365"/>
                    </a:xfrm>
                    <a:prstGeom prst="rect">
                      <a:avLst/>
                    </a:prstGeom>
                  </pic:spPr>
                </pic:pic>
              </a:graphicData>
            </a:graphic>
          </wp:inline>
        </w:drawing>
      </w:r>
    </w:p>
    <w:p w:rsidR="006A36B5" w:rsidRDefault="00A1204B" w:rsidP="005A4735">
      <w:pPr>
        <w:pStyle w:val="Beschriftung"/>
        <w:spacing w:after="120" w:line="360" w:lineRule="auto"/>
        <w:ind w:firstLine="709"/>
        <w:jc w:val="center"/>
        <w:rPr>
          <w:sz w:val="24"/>
          <w:szCs w:val="24"/>
        </w:rPr>
      </w:pPr>
      <w:bookmarkStart w:id="187" w:name="_Ref421872983"/>
      <w:bookmarkStart w:id="188" w:name="_Ref421546260"/>
      <w:bookmarkStart w:id="189" w:name="_Toc421901688"/>
      <w:r w:rsidRPr="00A1204B">
        <w:rPr>
          <w:b/>
          <w:sz w:val="24"/>
          <w:szCs w:val="24"/>
        </w:rPr>
        <w:t xml:space="preserve">Figure </w:t>
      </w:r>
      <w:r w:rsidRPr="00A1204B">
        <w:rPr>
          <w:b/>
          <w:sz w:val="24"/>
          <w:szCs w:val="24"/>
        </w:rPr>
        <w:fldChar w:fldCharType="begin"/>
      </w:r>
      <w:r w:rsidRPr="00A1204B">
        <w:rPr>
          <w:b/>
          <w:sz w:val="24"/>
          <w:szCs w:val="24"/>
        </w:rPr>
        <w:instrText xml:space="preserve"> SEQ Figure \* ARABIC </w:instrText>
      </w:r>
      <w:r w:rsidRPr="00A1204B">
        <w:rPr>
          <w:b/>
          <w:sz w:val="24"/>
          <w:szCs w:val="24"/>
        </w:rPr>
        <w:fldChar w:fldCharType="separate"/>
      </w:r>
      <w:r w:rsidR="002E39A5">
        <w:rPr>
          <w:b/>
          <w:noProof/>
          <w:sz w:val="24"/>
          <w:szCs w:val="24"/>
        </w:rPr>
        <w:t>11</w:t>
      </w:r>
      <w:r w:rsidRPr="00A1204B">
        <w:rPr>
          <w:b/>
          <w:sz w:val="24"/>
          <w:szCs w:val="24"/>
        </w:rPr>
        <w:fldChar w:fldCharType="end"/>
      </w:r>
      <w:bookmarkEnd w:id="187"/>
      <w:r w:rsidRPr="00A1204B">
        <w:rPr>
          <w:b/>
          <w:sz w:val="24"/>
          <w:szCs w:val="24"/>
        </w:rPr>
        <w:t>:</w:t>
      </w:r>
      <w:r w:rsidRPr="00A1204B">
        <w:rPr>
          <w:sz w:val="24"/>
          <w:szCs w:val="24"/>
        </w:rPr>
        <w:t xml:space="preserve"> Strategy Control</w:t>
      </w:r>
      <w:bookmarkEnd w:id="188"/>
      <w:bookmarkEnd w:id="189"/>
    </w:p>
    <w:p w:rsidR="005A4735" w:rsidRPr="005A4735" w:rsidRDefault="005A4735" w:rsidP="005A4735"/>
    <w:p w:rsidR="004E0EBE" w:rsidRDefault="00D470C5" w:rsidP="004E0EBE">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marketing strategies and planning have to be analysed </w:t>
      </w:r>
      <w:r w:rsidRPr="00D470C5">
        <w:rPr>
          <w:rFonts w:eastAsia="Times New Roman" w:cs="Times New Roman"/>
          <w:i/>
          <w:iCs/>
          <w:szCs w:val="24"/>
          <w:lang w:eastAsia="de-DE"/>
        </w:rPr>
        <w:t>e.g.</w:t>
      </w:r>
      <w:r w:rsidRPr="00D470C5">
        <w:rPr>
          <w:rFonts w:eastAsia="Times New Roman" w:cs="Times New Roman"/>
          <w:szCs w:val="24"/>
          <w:lang w:eastAsia="de-DE"/>
        </w:rPr>
        <w:t xml:space="preserve"> after a certain period a product was launched on the market. MCSs include measurements, evaluation and monitoring. “MCSs are define broadly to include everything managers do to help ensure that their organization's strategies and plans are carried out or, if conditions warrant, that they are modified.”</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_Ref421283436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[32]</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C57CE7"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One way is to measure the advertising, sales force or distribution efficiency and how different channels could convince customers to a purchase decision.</w:t>
      </w:r>
      <w:r w:rsidR="005A4735">
        <w:rPr>
          <w:rFonts w:eastAsia="Times New Roman" w:cs="Times New Roman"/>
          <w:szCs w:val="24"/>
          <w:lang w:eastAsia="de-DE"/>
        </w:rPr>
        <w:t xml:space="preserve"> </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Following we will introduce some measures that can be taken in order to monitor the different efficiency approaches by</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_Ref421283466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[33]</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_Ref421283498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[34]</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sales force efficiency indicators are generally: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number of calls per salesperson per day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sales call time per contact</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revenue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cost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orders per 100 sales calls</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new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lost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S</w:t>
      </w:r>
      <w:r w:rsidR="00D470C5" w:rsidRPr="00D470C5">
        <w:rPr>
          <w:rFonts w:eastAsia="Times New Roman" w:cs="Times New Roman"/>
          <w:szCs w:val="24"/>
          <w:lang w:eastAsia="de-DE"/>
        </w:rPr>
        <w:t>ales force cost as a percentage of total sales.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Advertising efficiency can be tracked with the following key indicators:</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dvertising cost per thousand buyers reached overall, for each media category, and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audience who noted, saw/associated, and read most for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onsumer opinions on the advertisement content and effectiveness before/after measures of attitude towards the product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inquiries stimulated by the advertisement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ost per inquiry.</w:t>
      </w:r>
    </w:p>
    <w:p w:rsidR="00D470C5" w:rsidRPr="00D470C5" w:rsidRDefault="00D470C5" w:rsidP="007C6442">
      <w:pPr>
        <w:spacing w:after="120"/>
        <w:ind w:left="709"/>
        <w:rPr>
          <w:rFonts w:eastAsia="Times New Roman" w:cs="Times New Roman"/>
          <w:szCs w:val="24"/>
          <w:lang w:eastAsia="de-DE"/>
        </w:rPr>
      </w:pPr>
      <w:r w:rsidRPr="00D470C5">
        <w:rPr>
          <w:rFonts w:eastAsia="Times New Roman" w:cs="Times New Roman"/>
          <w:szCs w:val="24"/>
          <w:lang w:eastAsia="de-DE"/>
        </w:rPr>
        <w:t>Distribution efficiency measures are mainly taken through statistical/operational research methods such as:</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I</w:t>
      </w:r>
      <w:r w:rsidR="00D470C5" w:rsidRPr="00D470C5">
        <w:rPr>
          <w:rFonts w:eastAsia="Times New Roman" w:cs="Times New Roman"/>
          <w:szCs w:val="24"/>
          <w:lang w:eastAsia="de-DE"/>
        </w:rPr>
        <w:t>nventory control</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W</w:t>
      </w:r>
      <w:r w:rsidR="00D470C5" w:rsidRPr="00D470C5">
        <w:rPr>
          <w:rFonts w:eastAsia="Times New Roman" w:cs="Times New Roman"/>
          <w:szCs w:val="24"/>
          <w:lang w:eastAsia="de-DE"/>
        </w:rPr>
        <w:t>arehouse location</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T</w:t>
      </w:r>
      <w:r w:rsidR="00D470C5" w:rsidRPr="00D470C5">
        <w:rPr>
          <w:rFonts w:eastAsia="Times New Roman" w:cs="Times New Roman"/>
          <w:szCs w:val="24"/>
          <w:lang w:eastAsia="de-DE"/>
        </w:rPr>
        <w:t>ransportation methods - optimum routing, scheduling, loading, unloading.</w:t>
      </w:r>
    </w:p>
    <w:p w:rsidR="007C6442"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order to find this out, we will use </w:t>
      </w:r>
      <w:r w:rsidRPr="00D470C5">
        <w:rPr>
          <w:rFonts w:eastAsia="Times New Roman" w:cs="Times New Roman"/>
          <w:i/>
          <w:iCs/>
          <w:szCs w:val="24"/>
          <w:lang w:eastAsia="de-DE"/>
        </w:rPr>
        <w:t>e.g.</w:t>
      </w:r>
      <w:r w:rsidRPr="00D470C5">
        <w:rPr>
          <w:rFonts w:eastAsia="Times New Roman" w:cs="Times New Roman"/>
          <w:szCs w:val="24"/>
          <w:lang w:eastAsia="de-DE"/>
        </w:rPr>
        <w:t xml:space="preserve"> click trackers for online and mobile advertisements and actual purchasings as a percentage of interested clients. On trade fairs we can measure sold products over the total amount of requests and finally break down to expenses compared to success so we can adjust the strategies to the most efficient settings.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Information can be delivered through a Management Information System (MIS). This system is “used to provide management with needed information on a regular basis.”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_Ref421283542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[35]</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These information basically is data which has already been analysed and organised such that it has value and relevance to managers.</w:t>
      </w:r>
    </w:p>
    <w:p w:rsidR="00AD5F27" w:rsidRPr="007C6442" w:rsidRDefault="00AD5F27" w:rsidP="00772717">
      <w:pPr>
        <w:spacing w:before="100" w:beforeAutospacing="1" w:after="119"/>
        <w:outlineLvl w:val="2"/>
        <w:rPr>
          <w:rFonts w:ascii="Bitstream Vera Sans" w:eastAsia="Times New Roman" w:hAnsi="Bitstream Vera Sans" w:cs="Times New Roman"/>
          <w:b/>
          <w:bCs/>
          <w:szCs w:val="24"/>
          <w:lang w:eastAsia="de-DE"/>
        </w:rPr>
      </w:pPr>
      <w:bookmarkStart w:id="190" w:name="conclusion3"/>
      <w:bookmarkStart w:id="191" w:name="_Toc421618200"/>
      <w:bookmarkEnd w:id="190"/>
    </w:p>
    <w:p w:rsidR="00D470C5" w:rsidRPr="00D470C5" w:rsidRDefault="00D470C5" w:rsidP="007C6442">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4.10 Conclusion</w:t>
      </w:r>
      <w:bookmarkEnd w:id="191"/>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Completing the marketing section, we can summarize that our product has a defined target group to aim at, the external as well as the internal environment have been analysed and a strategy for further business steps was developed.</w:t>
      </w:r>
      <w:r w:rsidR="001409EE">
        <w:rPr>
          <w:rFonts w:eastAsia="Times New Roman" w:cs="Times New Roman"/>
          <w:szCs w:val="24"/>
          <w:lang w:eastAsia="de-DE"/>
        </w:rPr>
        <w:tab/>
      </w:r>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Furthermore we laid our main focus for advertisement and distribution on direct and online channels, which in the future makes it relatively easy to monitor and control and as a result we will be able to operate our business in the most successful and efficient way.</w:t>
      </w:r>
    </w:p>
    <w:p w:rsidR="00D470C5" w:rsidRP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Coming up in the next chapter we will discuss the different approaches on the Eco-efficiency Measures for Sustainability in general and our intended methods and actions.</w:t>
      </w:r>
    </w:p>
    <w:p w:rsidR="00AD5F27" w:rsidRDefault="00AD5F27" w:rsidP="00772717">
      <w:pPr>
        <w:spacing w:before="100" w:beforeAutospacing="1" w:after="119"/>
        <w:outlineLvl w:val="1"/>
        <w:rPr>
          <w:rFonts w:eastAsia="Times New Roman" w:cs="Times New Roman"/>
          <w:b/>
          <w:bCs/>
          <w:sz w:val="36"/>
          <w:szCs w:val="36"/>
          <w:lang w:eastAsia="de-DE"/>
        </w:rPr>
      </w:pPr>
      <w:bookmarkStart w:id="192" w:name="eco-efficiency_measures_for_sustainabili"/>
      <w:bookmarkStart w:id="193" w:name="_Toc421618201"/>
      <w:bookmarkEnd w:id="192"/>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5. Eco-efficiency Measures for Sustainability</w:t>
      </w:r>
      <w:bookmarkEnd w:id="193"/>
    </w:p>
    <w:p w:rsidR="00D470C5" w:rsidRPr="00D470C5" w:rsidRDefault="00D470C5" w:rsidP="007C6442">
      <w:pPr>
        <w:spacing w:after="120"/>
        <w:outlineLvl w:val="2"/>
        <w:rPr>
          <w:rFonts w:ascii="Bitstream Vera Sans" w:eastAsia="Times New Roman" w:hAnsi="Bitstream Vera Sans" w:cs="Times New Roman"/>
          <w:b/>
          <w:bCs/>
          <w:sz w:val="27"/>
          <w:szCs w:val="27"/>
          <w:lang w:eastAsia="de-DE"/>
        </w:rPr>
      </w:pPr>
      <w:bookmarkStart w:id="194" w:name="introduction3"/>
      <w:bookmarkStart w:id="195" w:name="_Toc421618202"/>
      <w:bookmarkEnd w:id="194"/>
      <w:r w:rsidRPr="00D470C5">
        <w:rPr>
          <w:rFonts w:ascii="Bitstream Vera Sans" w:eastAsia="Times New Roman" w:hAnsi="Bitstream Vera Sans" w:cs="Times New Roman"/>
          <w:b/>
          <w:bCs/>
          <w:sz w:val="27"/>
          <w:szCs w:val="27"/>
          <w:lang w:eastAsia="de-DE"/>
        </w:rPr>
        <w:t>5.1 Introduction</w:t>
      </w:r>
      <w:bookmarkEnd w:id="195"/>
    </w:p>
    <w:p w:rsid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Aquaponic systems inherently offer environmental, economical, and social benefits. The addition of our remote control capabilities makes the system more efficient from the perspectives of power and energy consumption. As a result of improved efficiency, electrical power consumption is reduced. Ensuring the system functions properly reduces operating cost. The remote access allows the user to have more time for other responsibilities and not have life interrupted by their aquaponic systems. In order to effectively implement eco-efficiency and sustainability we consider the importance of the production and delivery of our product. These measures include where we procure our components, where we produce our product, how we distribute it and who we hire. These are all key topics for maintaining sustainability.</w:t>
      </w:r>
    </w:p>
    <w:p w:rsidR="007C6442" w:rsidRPr="00D470C5" w:rsidRDefault="007C6442" w:rsidP="007C6442">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96" w:name="environmental1"/>
      <w:bookmarkStart w:id="197" w:name="_Toc421618203"/>
      <w:bookmarkEnd w:id="196"/>
      <w:r w:rsidRPr="00D470C5">
        <w:rPr>
          <w:rFonts w:ascii="Bitstream Vera Sans" w:eastAsia="Times New Roman" w:hAnsi="Bitstream Vera Sans" w:cs="Times New Roman"/>
          <w:b/>
          <w:bCs/>
          <w:sz w:val="27"/>
          <w:szCs w:val="27"/>
          <w:lang w:eastAsia="de-DE"/>
        </w:rPr>
        <w:t>5.2 Environmental</w:t>
      </w:r>
      <w:bookmarkEnd w:id="197"/>
    </w:p>
    <w:p w:rsidR="00D470C5" w:rsidRPr="00D470C5" w:rsidRDefault="00D470C5" w:rsidP="00D6794E">
      <w:pPr>
        <w:spacing w:after="120"/>
        <w:ind w:firstLine="709"/>
        <w:rPr>
          <w:rFonts w:eastAsia="Times New Roman" w:cs="Times New Roman"/>
          <w:szCs w:val="24"/>
          <w:lang w:eastAsia="de-DE"/>
        </w:rPr>
      </w:pPr>
      <w:r w:rsidRPr="00D470C5">
        <w:rPr>
          <w:rFonts w:eastAsia="Times New Roman" w:cs="Times New Roman"/>
          <w:szCs w:val="24"/>
          <w:lang w:eastAsia="de-DE"/>
        </w:rPr>
        <w:t>Our aquaponic system is formed by many electronic components. Making these electronic components produce damage to our environment, therefore we have to find products that respect the environment. This section will discuss how to achieve a sustainable product. We rely on three environmental standards: energy, climate and greener products.</w:t>
      </w:r>
    </w:p>
    <w:p w:rsidR="00D470C5" w:rsidRPr="00D470C5" w:rsidRDefault="00774FD0" w:rsidP="008359FF">
      <w:pPr>
        <w:spacing w:after="120"/>
        <w:ind w:left="709"/>
        <w:rPr>
          <w:rFonts w:eastAsia="Times New Roman" w:cs="Times New Roman"/>
          <w:szCs w:val="24"/>
          <w:lang w:eastAsia="de-DE"/>
        </w:rPr>
      </w:pPr>
      <w:r>
        <w:rPr>
          <w:rFonts w:eastAsia="Times New Roman" w:cs="Times New Roman"/>
          <w:bCs/>
          <w:szCs w:val="24"/>
          <w:lang w:eastAsia="de-DE"/>
        </w:rPr>
        <w:t>Reduction of Greenhouse G</w:t>
      </w:r>
      <w:r w:rsidR="00D470C5" w:rsidRPr="00D14B4B">
        <w:rPr>
          <w:rFonts w:eastAsia="Times New Roman" w:cs="Times New Roman"/>
          <w:bCs/>
          <w:szCs w:val="24"/>
          <w:lang w:eastAsia="de-DE"/>
        </w:rPr>
        <w:t>ases</w:t>
      </w:r>
      <w:r>
        <w:rPr>
          <w:rFonts w:eastAsia="Times New Roman" w:cs="Times New Roman"/>
          <w:bCs/>
          <w:szCs w:val="24"/>
          <w:lang w:eastAsia="de-DE"/>
        </w:rPr>
        <w:t xml:space="preserve"> (GHG</w:t>
      </w:r>
      <w:r w:rsidR="00C57CE7">
        <w:rPr>
          <w:rFonts w:eastAsia="Times New Roman" w:cs="Times New Roman"/>
          <w:bCs/>
          <w:szCs w:val="24"/>
          <w:lang w:eastAsia="de-DE"/>
        </w:rPr>
        <w:t>s</w:t>
      </w:r>
      <w:r>
        <w:rPr>
          <w:rFonts w:eastAsia="Times New Roman" w:cs="Times New Roman"/>
          <w:bCs/>
          <w:szCs w:val="24"/>
          <w:lang w:eastAsia="de-DE"/>
        </w:rPr>
        <w:t>)</w:t>
      </w:r>
      <w:r w:rsidR="00D14B4B">
        <w:rPr>
          <w:rFonts w:eastAsia="Times New Roman" w:cs="Times New Roman"/>
          <w:szCs w:val="24"/>
          <w:lang w:eastAsia="de-DE"/>
        </w:rPr>
        <w:t>:</w:t>
      </w:r>
      <w:r w:rsidR="00D470C5" w:rsidRPr="00D470C5">
        <w:rPr>
          <w:rFonts w:eastAsia="Times New Roman" w:cs="Times New Roman"/>
          <w:szCs w:val="24"/>
          <w:lang w:eastAsia="de-DE"/>
        </w:rPr>
        <w:t xml:space="preserve"> We have to eliminate hazardous substances from our products, in manufacturing and in the final product. For example: In the manufacture of electronic components arsine is used, one chemical agent with extremely high respiratory toxicity. This component can be reduced using a Point-of-use (POU) that are relatively small and typically dedicated to a single element of the process. These systems can remove up to 99.99 % of the effluent gases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_Ref421283622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[36]</w:t>
      </w:r>
      <w:r w:rsidR="001409EE">
        <w:rPr>
          <w:rFonts w:eastAsia="Times New Roman" w:cs="Times New Roman"/>
          <w:szCs w:val="24"/>
          <w:lang w:eastAsia="de-DE"/>
        </w:rPr>
        <w:fldChar w:fldCharType="end"/>
      </w:r>
      <w:r w:rsidR="00D470C5" w:rsidRPr="00D470C5">
        <w:rPr>
          <w:rFonts w:eastAsia="Times New Roman" w:cs="Times New Roman"/>
          <w:szCs w:val="24"/>
          <w:lang w:eastAsia="de-DE"/>
        </w:rPr>
        <w:t>.</w:t>
      </w:r>
    </w:p>
    <w:p w:rsidR="00AD5F27" w:rsidRDefault="00D470C5" w:rsidP="008359FF">
      <w:pPr>
        <w:spacing w:after="120"/>
        <w:ind w:left="709"/>
        <w:rPr>
          <w:rFonts w:eastAsia="Times New Roman" w:cs="Times New Roman"/>
          <w:szCs w:val="24"/>
          <w:lang w:eastAsia="de-DE"/>
        </w:rPr>
      </w:pPr>
      <w:r w:rsidRPr="00D14B4B">
        <w:rPr>
          <w:rFonts w:eastAsia="Times New Roman" w:cs="Times New Roman"/>
          <w:bCs/>
          <w:szCs w:val="24"/>
          <w:lang w:eastAsia="de-DE"/>
        </w:rPr>
        <w:t>Electronic waste</w:t>
      </w:r>
      <w:r w:rsidR="00D14B4B">
        <w:rPr>
          <w:rFonts w:eastAsia="Times New Roman" w:cs="Times New Roman"/>
          <w:szCs w:val="24"/>
          <w:lang w:eastAsia="de-DE"/>
        </w:rPr>
        <w:t>:</w:t>
      </w:r>
      <w:r w:rsidRPr="00D470C5">
        <w:rPr>
          <w:rFonts w:eastAsia="Times New Roman" w:cs="Times New Roman"/>
          <w:szCs w:val="24"/>
          <w:lang w:eastAsia="de-DE"/>
        </w:rPr>
        <w:t xml:space="preserve"> Inappropriate elimination of our electronic components can lead to serious health problems due to lead, cadmium and beryllium as these may be contained in the electronic devices. Some 50 million TV sets or 300 million computers were thrown away in 2013. It is anticipated that there 65 million tons of electronic waste are upcoming in 2017</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_Ref421283666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[37]</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All these wastes are sent to illegal dumping of countries in Africa and then don't get back to be recycled. These countries do not have sufficient capacity to recycle electronics. </w:t>
      </w:r>
    </w:p>
    <w:p w:rsidR="00D470C5" w:rsidRPr="00D470C5" w:rsidRDefault="00D470C5" w:rsidP="008359FF">
      <w:pPr>
        <w:spacing w:after="120"/>
        <w:ind w:left="709"/>
        <w:rPr>
          <w:rFonts w:eastAsia="Times New Roman" w:cs="Times New Roman"/>
          <w:szCs w:val="24"/>
          <w:lang w:eastAsia="de-DE"/>
        </w:rPr>
      </w:pPr>
      <w:r w:rsidRPr="00D470C5">
        <w:rPr>
          <w:rFonts w:eastAsia="Times New Roman" w:cs="Times New Roman"/>
          <w:szCs w:val="24"/>
          <w:lang w:eastAsia="de-DE"/>
        </w:rPr>
        <w:lastRenderedPageBreak/>
        <w:t>Companies are interested in recycling due to: Legislation on waste prevention, the customer satisfaction in obtaining cost savings and reduced investments of the company. To avoid this problem, we include a recycling rate in our product. When the product purchased by the customer is damaged or obsolete, we repair the aquaponics systems and take care of the recycling of electronic components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_Ref421283705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[38]</w:t>
      </w:r>
      <w:r w:rsidR="001409EE">
        <w:rPr>
          <w:rFonts w:eastAsia="Times New Roman" w:cs="Times New Roman"/>
          <w:szCs w:val="24"/>
          <w:lang w:eastAsia="de-DE"/>
        </w:rPr>
        <w:fldChar w:fldCharType="end"/>
      </w:r>
      <w:r w:rsidRPr="00D470C5">
        <w:rPr>
          <w:rFonts w:eastAsia="Times New Roman" w:cs="Times New Roman"/>
          <w:szCs w:val="24"/>
          <w:lang w:eastAsia="de-DE"/>
        </w:rPr>
        <w:t>.</w:t>
      </w:r>
    </w:p>
    <w:p w:rsidR="001409EE"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Reduction of lead-free materials</w:t>
      </w:r>
      <w:r w:rsidR="00AD5F27">
        <w:rPr>
          <w:rFonts w:eastAsia="Times New Roman" w:cs="Times New Roman"/>
          <w:szCs w:val="24"/>
          <w:lang w:eastAsia="de-DE"/>
        </w:rPr>
        <w:t>:</w:t>
      </w:r>
      <w:r w:rsidRPr="00D470C5">
        <w:rPr>
          <w:rFonts w:eastAsia="Times New Roman" w:cs="Times New Roman"/>
          <w:szCs w:val="24"/>
          <w:lang w:eastAsia="de-DE"/>
        </w:rPr>
        <w:t xml:space="preserve"> The </w:t>
      </w:r>
      <w:r w:rsidR="00992B1A">
        <w:rPr>
          <w:rFonts w:eastAsia="Times New Roman" w:cs="Times New Roman"/>
          <w:szCs w:val="24"/>
          <w:lang w:eastAsia="de-DE"/>
        </w:rPr>
        <w:t>Wisconsin Association for Environmental Education (</w:t>
      </w:r>
      <w:r w:rsidRPr="00D470C5">
        <w:rPr>
          <w:rFonts w:eastAsia="Times New Roman" w:cs="Times New Roman"/>
          <w:szCs w:val="24"/>
          <w:lang w:eastAsia="de-DE"/>
        </w:rPr>
        <w:t>WAEE</w:t>
      </w:r>
      <w:r w:rsidR="00992B1A">
        <w:rPr>
          <w:rFonts w:eastAsia="Times New Roman" w:cs="Times New Roman"/>
          <w:szCs w:val="24"/>
          <w:lang w:eastAsia="de-DE"/>
        </w:rPr>
        <w:t>)</w:t>
      </w:r>
      <w:r w:rsidRPr="00D470C5">
        <w:rPr>
          <w:rFonts w:eastAsia="Times New Roman" w:cs="Times New Roman"/>
          <w:szCs w:val="24"/>
          <w:lang w:eastAsia="de-DE"/>
        </w:rPr>
        <w:t xml:space="preserve"> establishes that certain components of some electronic products contain hazardous substances </w:t>
      </w:r>
      <w:r w:rsidRPr="00D470C5">
        <w:rPr>
          <w:rFonts w:eastAsia="Times New Roman" w:cs="Times New Roman"/>
          <w:i/>
          <w:iCs/>
          <w:szCs w:val="24"/>
          <w:lang w:eastAsia="de-DE"/>
        </w:rPr>
        <w:t>e.g.</w:t>
      </w:r>
      <w:r w:rsidRPr="00D470C5">
        <w:rPr>
          <w:rFonts w:eastAsia="Times New Roman" w:cs="Times New Roman"/>
          <w:szCs w:val="24"/>
          <w:lang w:eastAsia="de-DE"/>
        </w:rPr>
        <w:t xml:space="preserve"> mercury or cadmium that are harmful to the environment if they are treated and disposed of improperly. Others contain valuable materials that can be profitable if they are recovered</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_Ref421283762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[39]</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Therefore the rules will be applied following RoHS “without lead” by restricting the use of the following substances: lead, mercury, cadmium, chromium VI (also known as hexavalent chromium), </w:t>
      </w:r>
      <w:r w:rsidR="009E5175">
        <w:rPr>
          <w:rFonts w:eastAsia="Times New Roman" w:cs="Times New Roman"/>
          <w:szCs w:val="24"/>
          <w:lang w:eastAsia="de-DE"/>
        </w:rPr>
        <w:t>Polybrominated Biphenyls (</w:t>
      </w:r>
      <w:r w:rsidRPr="00D470C5">
        <w:rPr>
          <w:rFonts w:eastAsia="Times New Roman" w:cs="Times New Roman"/>
          <w:szCs w:val="24"/>
          <w:lang w:eastAsia="de-DE"/>
        </w:rPr>
        <w:t>PBB</w:t>
      </w:r>
      <w:r w:rsidR="009E5175">
        <w:rPr>
          <w:rFonts w:eastAsia="Times New Roman" w:cs="Times New Roman"/>
          <w:szCs w:val="24"/>
          <w:lang w:eastAsia="de-DE"/>
        </w:rPr>
        <w:t>)</w:t>
      </w:r>
      <w:r w:rsidRPr="00D470C5">
        <w:rPr>
          <w:rFonts w:eastAsia="Times New Roman" w:cs="Times New Roman"/>
          <w:szCs w:val="24"/>
          <w:lang w:eastAsia="de-DE"/>
        </w:rPr>
        <w:t xml:space="preserve">, </w:t>
      </w:r>
      <w:r w:rsidR="00C20564">
        <w:rPr>
          <w:rFonts w:eastAsia="Times New Roman" w:cs="Times New Roman"/>
          <w:szCs w:val="24"/>
          <w:lang w:eastAsia="de-DE"/>
        </w:rPr>
        <w:t>Polybrominated Diphenyl Ethers (</w:t>
      </w:r>
      <w:r w:rsidRPr="00D470C5">
        <w:rPr>
          <w:rFonts w:eastAsia="Times New Roman" w:cs="Times New Roman"/>
          <w:szCs w:val="24"/>
          <w:lang w:eastAsia="de-DE"/>
        </w:rPr>
        <w:t>PBDE</w:t>
      </w:r>
      <w:r w:rsidR="00C20564">
        <w:rPr>
          <w:rFonts w:eastAsia="Times New Roman" w:cs="Times New Roman"/>
          <w:szCs w:val="24"/>
          <w:lang w:eastAsia="de-DE"/>
        </w:rPr>
        <w:t>)</w:t>
      </w:r>
      <w:r w:rsidRPr="00D470C5">
        <w:rPr>
          <w:rFonts w:eastAsia="Times New Roman" w:cs="Times New Roman"/>
          <w:szCs w:val="24"/>
          <w:lang w:eastAsia="de-DE"/>
        </w:rPr>
        <w:t>.</w:t>
      </w:r>
      <w:r w:rsidR="00D6794E">
        <w:rPr>
          <w:rFonts w:eastAsia="Times New Roman" w:cs="Times New Roman"/>
          <w:szCs w:val="24"/>
          <w:lang w:eastAsia="de-DE"/>
        </w:rPr>
        <w:t xml:space="preserve"> </w:t>
      </w:r>
      <w:r w:rsidRPr="00D470C5">
        <w:rPr>
          <w:rFonts w:eastAsia="Times New Roman" w:cs="Times New Roman"/>
          <w:szCs w:val="24"/>
          <w:lang w:eastAsia="de-DE"/>
        </w:rPr>
        <w:t xml:space="preserve">The BLUE ANGEL </w:t>
      </w:r>
      <w:r w:rsidR="00AE621E" w:rsidRPr="00D470C5">
        <w:rPr>
          <w:rFonts w:eastAsia="Times New Roman" w:cs="Times New Roman"/>
          <w:szCs w:val="24"/>
          <w:lang w:eastAsia="de-DE"/>
        </w:rPr>
        <w:t>labelling</w:t>
      </w:r>
      <w:r w:rsidRPr="00D470C5">
        <w:rPr>
          <w:rFonts w:eastAsia="Times New Roman" w:cs="Times New Roman"/>
          <w:szCs w:val="24"/>
          <w:lang w:eastAsia="de-DE"/>
        </w:rPr>
        <w:t xml:space="preserve"> of German origin guarantees that our electronic components are easily recycled and do not employ the use of hazardous substances in their products.</w:t>
      </w:r>
    </w:p>
    <w:p w:rsidR="00D470C5" w:rsidRP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Establishing political and practices for extraction of minerals</w:t>
      </w:r>
      <w:r w:rsidR="00AD5F27" w:rsidRPr="00AD5F27">
        <w:rPr>
          <w:rFonts w:eastAsia="Times New Roman" w:cs="Times New Roman"/>
          <w:bCs/>
          <w:szCs w:val="24"/>
          <w:lang w:eastAsia="de-DE"/>
        </w:rPr>
        <w:t>:</w:t>
      </w:r>
      <w:r w:rsidRPr="00AD5F27">
        <w:rPr>
          <w:rFonts w:eastAsia="Times New Roman" w:cs="Times New Roman"/>
          <w:szCs w:val="24"/>
          <w:lang w:eastAsia="de-DE"/>
        </w:rPr>
        <w:t xml:space="preserve"> </w:t>
      </w:r>
      <w:r w:rsidRPr="00D470C5">
        <w:rPr>
          <w:rFonts w:eastAsia="Times New Roman" w:cs="Times New Roman"/>
          <w:szCs w:val="24"/>
          <w:lang w:eastAsia="de-DE"/>
        </w:rPr>
        <w:t>We avoid providing suppliers involved in deforestation and illegal logging.</w:t>
      </w:r>
    </w:p>
    <w:p w:rsid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Reduce energy consumption of our product</w:t>
      </w:r>
      <w:r w:rsidR="00AD5F27">
        <w:rPr>
          <w:rFonts w:eastAsia="Times New Roman" w:cs="Times New Roman"/>
          <w:szCs w:val="24"/>
          <w:lang w:eastAsia="de-DE"/>
        </w:rPr>
        <w:t>:</w:t>
      </w:r>
      <w:r w:rsidRPr="00D470C5">
        <w:rPr>
          <w:rFonts w:eastAsia="Times New Roman" w:cs="Times New Roman"/>
          <w:szCs w:val="24"/>
          <w:lang w:eastAsia="de-DE"/>
        </w:rPr>
        <w:t xml:space="preserve"> Although our product isn't self-sufficient with renewable energy, we wish to save energy with our components. For example: The use of a “light LED” in our aquaponics systems reduce electricity consumption between 75.94 % and 84.93 % compared to incandescent or saving bulbs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_Ref421283855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[40]</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We also got great energy savings with the use of power supply for Raspberry Pi </w:t>
      </w:r>
      <w:r w:rsidR="00AE621E" w:rsidRPr="00D470C5">
        <w:rPr>
          <w:rFonts w:eastAsia="Times New Roman" w:cs="Times New Roman"/>
          <w:szCs w:val="24"/>
          <w:lang w:eastAsia="de-DE"/>
        </w:rPr>
        <w:t>with</w:t>
      </w:r>
      <w:r w:rsidRPr="00D470C5">
        <w:rPr>
          <w:rFonts w:eastAsia="Times New Roman" w:cs="Times New Roman"/>
          <w:szCs w:val="24"/>
          <w:lang w:eastAsia="de-DE"/>
        </w:rPr>
        <w:t xml:space="preserve"> 12 V output and 1.5 A consumes less 18 W at ma output. Labels in our electronic components as Energy Star guarantee us great energy savings and reduced greenhouse gas emissions.</w:t>
      </w:r>
    </w:p>
    <w:p w:rsidR="000D28D2" w:rsidRPr="00D470C5" w:rsidRDefault="000D28D2" w:rsidP="00D6794E">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98" w:name="economical"/>
      <w:bookmarkStart w:id="199" w:name="_Toc421618204"/>
      <w:bookmarkEnd w:id="198"/>
      <w:r w:rsidRPr="00D470C5">
        <w:rPr>
          <w:rFonts w:ascii="Bitstream Vera Sans" w:eastAsia="Times New Roman" w:hAnsi="Bitstream Vera Sans" w:cs="Times New Roman"/>
          <w:b/>
          <w:bCs/>
          <w:sz w:val="27"/>
          <w:szCs w:val="27"/>
          <w:lang w:eastAsia="de-DE"/>
        </w:rPr>
        <w:t>5.3 Economical</w:t>
      </w:r>
      <w:bookmarkEnd w:id="199"/>
    </w:p>
    <w:p w:rsidR="00AD5F27"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Sustainability is defined as the ability of the economic system to adapt to the natural environment. Due to the fact that natural systems have this ability and the human economy is a subsystem of the natural economy of materials and energy, this may not be sustainable when it behaves as a natural system</w:t>
      </w:r>
      <w:r w:rsidR="001409EE" w:rsidRPr="000D28D2">
        <w:rPr>
          <w:rFonts w:eastAsia="Times New Roman" w:cs="Times New Roman"/>
          <w:szCs w:val="24"/>
          <w:lang w:eastAsia="de-DE"/>
        </w:rPr>
        <w:t xml:space="preserve"> </w:t>
      </w:r>
      <w:r w:rsidR="001409EE" w:rsidRPr="000D28D2">
        <w:rPr>
          <w:rFonts w:eastAsia="Times New Roman" w:cs="Times New Roman"/>
          <w:szCs w:val="24"/>
          <w:lang w:eastAsia="de-DE"/>
        </w:rPr>
        <w:fldChar w:fldCharType="begin"/>
      </w:r>
      <w:r w:rsidR="001409EE" w:rsidRPr="000D28D2">
        <w:rPr>
          <w:rFonts w:eastAsia="Times New Roman" w:cs="Times New Roman"/>
          <w:szCs w:val="24"/>
          <w:lang w:eastAsia="de-DE"/>
        </w:rPr>
        <w:instrText xml:space="preserve"> REF _Ref421283981 \n \h </w:instrText>
      </w:r>
      <w:r w:rsidR="000D28D2">
        <w:rPr>
          <w:rFonts w:eastAsia="Times New Roman" w:cs="Times New Roman"/>
          <w:szCs w:val="24"/>
          <w:lang w:eastAsia="de-DE"/>
        </w:rPr>
        <w:instrText xml:space="preserve"> \* MERGEFORMAT </w:instrText>
      </w:r>
      <w:r w:rsidR="001409EE" w:rsidRPr="000D28D2">
        <w:rPr>
          <w:rFonts w:eastAsia="Times New Roman" w:cs="Times New Roman"/>
          <w:szCs w:val="24"/>
          <w:lang w:eastAsia="de-DE"/>
        </w:rPr>
      </w:r>
      <w:r w:rsidR="001409EE" w:rsidRPr="000D28D2">
        <w:rPr>
          <w:rFonts w:eastAsia="Times New Roman" w:cs="Times New Roman"/>
          <w:szCs w:val="24"/>
          <w:lang w:eastAsia="de-DE"/>
        </w:rPr>
        <w:fldChar w:fldCharType="separate"/>
      </w:r>
      <w:r w:rsidR="002E39A5">
        <w:rPr>
          <w:rFonts w:eastAsia="Times New Roman" w:cs="Times New Roman"/>
          <w:szCs w:val="24"/>
          <w:lang w:eastAsia="de-DE"/>
        </w:rPr>
        <w:t>[41]</w:t>
      </w:r>
      <w:r w:rsidR="001409EE" w:rsidRPr="000D28D2">
        <w:rPr>
          <w:rFonts w:eastAsia="Times New Roman" w:cs="Times New Roman"/>
          <w:szCs w:val="24"/>
          <w:lang w:eastAsia="de-DE"/>
        </w:rPr>
        <w:fldChar w:fldCharType="end"/>
      </w:r>
      <w:r w:rsidR="00AE621E"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lastRenderedPageBreak/>
        <w:t>The company Wipro is one of the most sustainable according to Greenpeace. Their rules are based on the reduction of greenhouse gas (GHG) emissions and use of renewable energy (solar energy). Thus the client knows when buying this product which is manufactured sustainably. This is a benefit for the client and for the company</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_Ref421284012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2E39A5">
        <w:rPr>
          <w:rFonts w:eastAsia="Times New Roman" w:cs="Times New Roman"/>
          <w:szCs w:val="24"/>
          <w:lang w:eastAsia="de-DE"/>
        </w:rPr>
        <w:t>[42]</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Although our product is being promoted in t</w:t>
      </w:r>
      <w:r w:rsidR="00AE621E" w:rsidRPr="000D28D2">
        <w:rPr>
          <w:rFonts w:eastAsia="Times New Roman" w:cs="Times New Roman"/>
          <w:szCs w:val="24"/>
          <w:lang w:eastAsia="de-DE"/>
        </w:rPr>
        <w:t>he world (Belgium has aquaponic</w:t>
      </w:r>
      <w:r w:rsidRPr="000D28D2">
        <w:rPr>
          <w:rFonts w:eastAsia="Times New Roman" w:cs="Times New Roman"/>
          <w:szCs w:val="24"/>
          <w:lang w:eastAsia="de-DE"/>
        </w:rPr>
        <w:t xml:space="preserve"> systems in Milan Expo 2015)</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_Ref421284057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2E39A5">
        <w:rPr>
          <w:rFonts w:eastAsia="Times New Roman" w:cs="Times New Roman"/>
          <w:szCs w:val="24"/>
          <w:lang w:eastAsia="de-DE"/>
        </w:rPr>
        <w:t>[43]</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 xml:space="preserve">, it is still not well known globally. This means that to use our product has to have an aquaponic in your home. This makes aquaponic system are more expensive in relation to the product that we intend to build (see our </w:t>
      </w:r>
      <w:r w:rsidR="00AE621E" w:rsidRPr="000D28D2">
        <w:rPr>
          <w:rFonts w:eastAsia="Times New Roman" w:cs="Times New Roman"/>
          <w:szCs w:val="24"/>
          <w:lang w:eastAsia="de-DE"/>
        </w:rPr>
        <w:t>competitors’</w:t>
      </w:r>
      <w:r w:rsidRPr="000D28D2">
        <w:rPr>
          <w:rFonts w:eastAsia="Times New Roman" w:cs="Times New Roman"/>
          <w:szCs w:val="24"/>
          <w:lang w:eastAsia="de-DE"/>
        </w:rPr>
        <w:t xml:space="preserve"> products as Osmobot, Smart Controller Aquaponics Garden, Sensaphone400 and </w:t>
      </w:r>
      <w:r w:rsidR="00AE621E" w:rsidRPr="000D28D2">
        <w:rPr>
          <w:rFonts w:eastAsia="Times New Roman" w:cs="Times New Roman"/>
          <w:szCs w:val="24"/>
          <w:lang w:eastAsia="de-DE"/>
        </w:rPr>
        <w:t>Sensaphone800 or Open A</w:t>
      </w:r>
      <w:r w:rsidRPr="000D28D2">
        <w:rPr>
          <w:rFonts w:eastAsia="Times New Roman" w:cs="Times New Roman"/>
          <w:szCs w:val="24"/>
          <w:lang w:eastAsia="de-DE"/>
        </w:rPr>
        <w:t>quarium).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For our product was the most economical possible, we strive to ensure that our system: food security, sustainable decision-making and promote the success of our customers. Not all of our components (software and hardware environment) are Portuguese, however be manufactured 100 % in Portugal so we encourage job creation in the country. Reducing the electricity bill and water is also very important for the production of plants and fish from our aquaponic system.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 xml:space="preserve">So our system has a sensor that measures the water level. If the water level drops, the water level in the tank will increase; the same goes for the heater, this will only be activated when the water temperature does not correspond to the optimum conditions. Tank light is a LED light and it saves energy. Feeders are scheduled to throw food at times less energy costs and ultimately our food system is low consumption. Therefore we try </w:t>
      </w:r>
      <w:r w:rsidR="004C3AEA" w:rsidRPr="000D28D2">
        <w:rPr>
          <w:rFonts w:eastAsia="Times New Roman" w:cs="Times New Roman"/>
          <w:szCs w:val="24"/>
          <w:lang w:eastAsia="de-DE"/>
        </w:rPr>
        <w:t xml:space="preserve">to make </w:t>
      </w:r>
      <w:r w:rsidRPr="000D28D2">
        <w:rPr>
          <w:rFonts w:eastAsia="Times New Roman" w:cs="Times New Roman"/>
          <w:szCs w:val="24"/>
          <w:lang w:eastAsia="de-DE"/>
        </w:rPr>
        <w:t>our aquaponics systems affordable for the customer and environmentally sustainable.</w:t>
      </w:r>
    </w:p>
    <w:p w:rsidR="00AA535B" w:rsidRPr="000D28D2" w:rsidRDefault="00AA535B" w:rsidP="000D28D2">
      <w:pPr>
        <w:spacing w:after="120"/>
        <w:ind w:firstLine="709"/>
        <w:outlineLvl w:val="2"/>
        <w:rPr>
          <w:rFonts w:ascii="Bitstream Vera Sans" w:eastAsia="Times New Roman" w:hAnsi="Bitstream Vera Sans" w:cs="Times New Roman"/>
          <w:b/>
          <w:bCs/>
          <w:szCs w:val="24"/>
          <w:lang w:eastAsia="de-DE"/>
        </w:rPr>
      </w:pPr>
      <w:bookmarkStart w:id="200" w:name="social1"/>
      <w:bookmarkStart w:id="201" w:name="_Toc421618205"/>
      <w:bookmarkEnd w:id="200"/>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5.4 Social</w:t>
      </w:r>
      <w:bookmarkEnd w:id="201"/>
    </w:p>
    <w:p w:rsidR="00AA535B" w:rsidRDefault="00D470C5" w:rsidP="000D28D2">
      <w:pPr>
        <w:spacing w:after="120"/>
        <w:ind w:firstLine="709"/>
        <w:rPr>
          <w:rFonts w:ascii="Bitstream Vera Sans" w:eastAsia="Times New Roman" w:hAnsi="Bitstream Vera Sans" w:cs="Times New Roman"/>
          <w:b/>
          <w:bCs/>
          <w:szCs w:val="24"/>
          <w:lang w:eastAsia="de-DE"/>
        </w:rPr>
      </w:pPr>
      <w:r w:rsidRPr="00D470C5">
        <w:rPr>
          <w:rFonts w:eastAsia="Times New Roman" w:cs="Times New Roman"/>
          <w:szCs w:val="24"/>
          <w:lang w:eastAsia="de-DE"/>
        </w:rPr>
        <w:t>Social sustainability can be described as a progression whereby the will to improve better living conditions is reflecting the aggregate actions of those involved. Human development based on social health, equity and democratic society is an essential path to socially sustainable companies</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_Ref421285504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[44]</w:t>
      </w:r>
      <w:r w:rsidR="0070300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t>
      </w:r>
      <w:bookmarkStart w:id="202" w:name="user"/>
      <w:bookmarkEnd w:id="202"/>
    </w:p>
    <w:p w:rsidR="00D470C5" w:rsidRPr="00D470C5" w:rsidRDefault="00D470C5" w:rsidP="000D28D2">
      <w:pPr>
        <w:spacing w:after="120"/>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5.4.1 User</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People these days are always attainable by their use of smartphones, tablets and other devices. The monitoring of the aquaponic system from distance would fit perfectly in the current lifestyle. As a result of the app being web based, it’s possible for the client to control </w:t>
      </w:r>
      <w:r w:rsidRPr="00D470C5">
        <w:rPr>
          <w:rFonts w:eastAsia="Times New Roman" w:cs="Times New Roman"/>
          <w:szCs w:val="24"/>
          <w:lang w:eastAsia="de-DE"/>
        </w:rPr>
        <w:lastRenderedPageBreak/>
        <w:t>the aquaponic system from a tablet, a smartphone or a computer. One of these devices is most likely taken by the user everywhere they go.</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The aquaponic system is giving more pleasure because the user has the possibility to control it wherever and whenever. Time saving is the main advantage in this case. It is providing the user with more time for family, hobbies, work and other activities. Even business trips or travelling are not causing a problem. The timesaving is leading to the persuasion of people who want to get an aquaponic system but are in doubt of being able to maintain it because of the time they have to spend on it.</w:t>
      </w:r>
    </w:p>
    <w:p w:rsidR="000D28D2"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free user-friendly customer service is provided for every client. The service is available 24 hours a day because the client can have crucial problems with the aquaponic system that could harm the fish. </w:t>
      </w:r>
    </w:p>
    <w:p w:rsidR="00D470C5" w:rsidRPr="00D470C5" w:rsidRDefault="00D470C5" w:rsidP="000D28D2">
      <w:pPr>
        <w:spacing w:after="120"/>
        <w:outlineLvl w:val="3"/>
        <w:rPr>
          <w:rFonts w:ascii="Bitstream Vera Sans" w:eastAsia="Times New Roman" w:hAnsi="Bitstream Vera Sans" w:cs="Times New Roman"/>
          <w:b/>
          <w:bCs/>
          <w:szCs w:val="24"/>
          <w:lang w:eastAsia="de-DE"/>
        </w:rPr>
      </w:pPr>
      <w:bookmarkStart w:id="203" w:name="company"/>
      <w:bookmarkEnd w:id="203"/>
      <w:r w:rsidRPr="00D470C5">
        <w:rPr>
          <w:rFonts w:ascii="Bitstream Vera Sans" w:eastAsia="Times New Roman" w:hAnsi="Bitstream Vera Sans" w:cs="Times New Roman"/>
          <w:b/>
          <w:bCs/>
          <w:szCs w:val="24"/>
          <w:lang w:eastAsia="de-DE"/>
        </w:rPr>
        <w:t>5.4.2 Company</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product is produced in a green building that is environmentally compatible and serves as a safe work environment. The sources of the materials that are being used don’t have any history of abusing the environment. Creating a workspace in this manner increases the safety feeling from the employees. A safe building is not enough to create a safe work environment, the people who are in it have to be aware of the safety rules apply them. Safety trainings are organized every year and everyone who works in the building has to attend to these. </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work schedules are partly chosen by the employees, which give them the opportunity to divide their time usefully. This is giving the employees more control over the time they work and the time they can spend with family our hobbies. The company is offering a fair wage, which is also an inducement factor. </w:t>
      </w:r>
    </w:p>
    <w:p w:rsidR="00AA535B"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Evaluations with the employees are held every six weeks. This is a great opportunity for the company to receive feedback from the employees and for the employees it is a great chance to give feedback or input. The company is prepared to listen to the input of the employee, because it is always interesting to see things from another angle. </w:t>
      </w:r>
    </w:p>
    <w:p w:rsid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Plus the employees are a very valuable component of the company. It is one of the goals of the company to insure that all employees are treated in a respectful manner and are feeling comfortable. If these factors are fulfilled the employees will put effort in their work and enjoy it.</w:t>
      </w:r>
    </w:p>
    <w:p w:rsidR="00AA535B" w:rsidRPr="00D470C5" w:rsidRDefault="00AA535B" w:rsidP="000D28D2">
      <w:pPr>
        <w:spacing w:after="120"/>
        <w:ind w:firstLine="709"/>
        <w:rPr>
          <w:rFonts w:eastAsia="Times New Roman" w:cs="Times New Roman"/>
          <w:szCs w:val="24"/>
          <w:lang w:eastAsia="de-DE"/>
        </w:rPr>
      </w:pPr>
    </w:p>
    <w:p w:rsidR="00D470C5" w:rsidRPr="008359FF" w:rsidRDefault="00D470C5" w:rsidP="00772717">
      <w:pPr>
        <w:spacing w:before="100" w:beforeAutospacing="1" w:after="119"/>
        <w:outlineLvl w:val="2"/>
        <w:rPr>
          <w:rFonts w:eastAsia="Times New Roman" w:cs="Times New Roman"/>
          <w:b/>
          <w:bCs/>
          <w:sz w:val="27"/>
          <w:szCs w:val="27"/>
          <w:lang w:eastAsia="de-DE"/>
        </w:rPr>
      </w:pPr>
      <w:bookmarkStart w:id="204" w:name="life_cycle_analysis"/>
      <w:bookmarkStart w:id="205" w:name="_Toc421618206"/>
      <w:bookmarkEnd w:id="204"/>
      <w:r w:rsidRPr="008359FF">
        <w:rPr>
          <w:rFonts w:eastAsia="Times New Roman" w:cs="Times New Roman"/>
          <w:b/>
          <w:bCs/>
          <w:sz w:val="27"/>
          <w:szCs w:val="27"/>
          <w:lang w:eastAsia="de-DE"/>
        </w:rPr>
        <w:lastRenderedPageBreak/>
        <w:t>5.5 Life Cycle Analysis</w:t>
      </w:r>
      <w:bookmarkEnd w:id="205"/>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Life cycle is a tool for the systematic evaluation of the environmental aspects of a product or service system through all stages of their life cycle. With this tool we intend to evaluate the environmental impact of our product and create a sustainable product with: the reduction in use of tox</w:t>
      </w:r>
      <w:r w:rsidR="00FC33F9" w:rsidRPr="008359FF">
        <w:rPr>
          <w:rFonts w:eastAsia="Times New Roman" w:cs="Times New Roman"/>
          <w:szCs w:val="24"/>
          <w:lang w:eastAsia="de-DE"/>
        </w:rPr>
        <w:t>ic materials, recyclability, us</w:t>
      </w:r>
      <w:r w:rsidR="009777BD" w:rsidRPr="008359FF">
        <w:rPr>
          <w:rFonts w:eastAsia="Times New Roman" w:cs="Times New Roman"/>
          <w:szCs w:val="24"/>
          <w:lang w:eastAsia="de-DE"/>
        </w:rPr>
        <w:t>e</w:t>
      </w:r>
      <w:r w:rsidRPr="008359FF">
        <w:rPr>
          <w:rFonts w:eastAsia="Times New Roman" w:cs="Times New Roman"/>
          <w:szCs w:val="24"/>
          <w:lang w:eastAsia="de-DE"/>
        </w:rPr>
        <w:t xml:space="preserve"> of natural resources and the long duration of our product.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The life cycle of electronic components has decreased significantly, generating a large volume of waste (e-waste). These residues can cause serious environmental problems due to the toxicity of its components. Therefore, it is necessary to use the life cycle in our product</w:t>
      </w:r>
      <w:r w:rsidR="0070300E" w:rsidRPr="008359FF">
        <w:rPr>
          <w:rFonts w:eastAsia="Times New Roman" w:cs="Times New Roman"/>
          <w:szCs w:val="24"/>
          <w:lang w:eastAsia="de-DE"/>
        </w:rPr>
        <w:t xml:space="preserve"> </w:t>
      </w:r>
      <w:r w:rsidR="0070300E" w:rsidRPr="008359FF">
        <w:rPr>
          <w:rFonts w:eastAsia="Times New Roman" w:cs="Times New Roman"/>
          <w:szCs w:val="24"/>
          <w:lang w:eastAsia="de-DE"/>
        </w:rPr>
        <w:fldChar w:fldCharType="begin"/>
      </w:r>
      <w:r w:rsidR="0070300E" w:rsidRPr="008359FF">
        <w:rPr>
          <w:rFonts w:eastAsia="Times New Roman" w:cs="Times New Roman"/>
          <w:szCs w:val="24"/>
          <w:lang w:eastAsia="de-DE"/>
        </w:rPr>
        <w:instrText xml:space="preserve"> REF _Ref421285562 \n \h </w:instrText>
      </w:r>
      <w:r w:rsidR="008359FF">
        <w:rPr>
          <w:rFonts w:eastAsia="Times New Roman" w:cs="Times New Roman"/>
          <w:szCs w:val="24"/>
          <w:lang w:eastAsia="de-DE"/>
        </w:rPr>
        <w:instrText xml:space="preserve"> \* MERGEFORMAT </w:instrText>
      </w:r>
      <w:r w:rsidR="0070300E" w:rsidRPr="008359FF">
        <w:rPr>
          <w:rFonts w:eastAsia="Times New Roman" w:cs="Times New Roman"/>
          <w:szCs w:val="24"/>
          <w:lang w:eastAsia="de-DE"/>
        </w:rPr>
      </w:r>
      <w:r w:rsidR="0070300E" w:rsidRPr="008359FF">
        <w:rPr>
          <w:rFonts w:eastAsia="Times New Roman" w:cs="Times New Roman"/>
          <w:szCs w:val="24"/>
          <w:lang w:eastAsia="de-DE"/>
        </w:rPr>
        <w:fldChar w:fldCharType="separate"/>
      </w:r>
      <w:r w:rsidR="002E39A5">
        <w:rPr>
          <w:rFonts w:eastAsia="Times New Roman" w:cs="Times New Roman"/>
          <w:szCs w:val="24"/>
          <w:lang w:eastAsia="de-DE"/>
        </w:rPr>
        <w:t>[45]</w:t>
      </w:r>
      <w:r w:rsidR="0070300E" w:rsidRPr="008359FF">
        <w:rPr>
          <w:rFonts w:eastAsia="Times New Roman" w:cs="Times New Roman"/>
          <w:szCs w:val="24"/>
          <w:lang w:eastAsia="de-DE"/>
        </w:rPr>
        <w:fldChar w:fldCharType="end"/>
      </w:r>
      <w:r w:rsidR="00251BAE" w:rsidRPr="008359FF">
        <w:rPr>
          <w:rFonts w:eastAsia="Times New Roman" w:cs="Times New Roman"/>
          <w:szCs w:val="24"/>
          <w:lang w:eastAsia="de-DE"/>
        </w:rPr>
        <w: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It can be separated into the following parts: extraction of raw materials or acquisition; manufacturing and processing; distribution and transportation; use and reuse; recycling and disposal.</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 xml:space="preserve">Extraction of raw materials or </w:t>
      </w:r>
      <w:r w:rsidR="000F2C30" w:rsidRPr="008359FF">
        <w:rPr>
          <w:rFonts w:eastAsia="Times New Roman" w:cs="Times New Roman"/>
          <w:bCs/>
          <w:szCs w:val="24"/>
          <w:lang w:eastAsia="de-DE"/>
        </w:rPr>
        <w:t>a</w:t>
      </w:r>
      <w:r w:rsidR="00251BAE" w:rsidRPr="008359FF">
        <w:rPr>
          <w:rFonts w:eastAsia="Times New Roman" w:cs="Times New Roman"/>
          <w:bCs/>
          <w:szCs w:val="24"/>
          <w:lang w:eastAsia="de-DE"/>
        </w:rPr>
        <w:t>cquisition</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 xml:space="preserve">We do not manufacture all the pieces to form our </w:t>
      </w:r>
      <w:r w:rsidR="00251BAE" w:rsidRPr="008359FF">
        <w:rPr>
          <w:rFonts w:eastAsia="Times New Roman" w:cs="Times New Roman"/>
          <w:szCs w:val="24"/>
          <w:lang w:eastAsia="de-DE"/>
        </w:rPr>
        <w:t>aquaponic</w:t>
      </w:r>
      <w:r w:rsidRPr="008359FF">
        <w:rPr>
          <w:rFonts w:eastAsia="Times New Roman" w:cs="Times New Roman"/>
          <w:szCs w:val="24"/>
          <w:lang w:eastAsia="de-DE"/>
        </w:rPr>
        <w:t xml:space="preserve"> systems. Therefore we will have to contact different suppliers. To opt for a component or another we have relied on price, location, impact on nature, weight and material properties. Although we offer an innovative product in the market there are several competitors, so we have taken into account the price of the components. Almost all of our components come from a company. Therefore, saving on shipping in the same packaging is much higher. Some of our components aren't Portuguese, so they have to be transported; in the case of the heater, whose country of origin is German. However, this product complies with RoHS certificate of conformity so we don't hesitate to choose it. Finally we have sought materials that are of high quality, environmentally responsible, with a light weight for greater mobility and convenience in the product.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Manufacturing and Processing</w:t>
      </w:r>
      <w:r w:rsidR="00AA535B" w:rsidRPr="008359FF">
        <w:rPr>
          <w:rFonts w:eastAsia="Times New Roman" w:cs="Times New Roman"/>
          <w:bCs/>
          <w:szCs w:val="24"/>
          <w:lang w:eastAsia="de-DE"/>
        </w:rPr>
        <w:t>:</w:t>
      </w:r>
    </w:p>
    <w:p w:rsidR="00D470C5"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Aquaponic systems is a product manufacturing- intensive product. This means you have many electronic components, so, we must ensure that all these have a long durability. Regarding the manufacturing process, we are ourselves that we have set up our aquaponic system.</w:t>
      </w:r>
    </w:p>
    <w:p w:rsidR="00C57CE7" w:rsidRDefault="00C57CE7" w:rsidP="008359FF">
      <w:pPr>
        <w:spacing w:after="120"/>
        <w:ind w:left="709"/>
        <w:rPr>
          <w:rFonts w:eastAsia="Times New Roman" w:cs="Times New Roman"/>
          <w:szCs w:val="24"/>
          <w:lang w:eastAsia="de-DE"/>
        </w:rPr>
      </w:pPr>
    </w:p>
    <w:p w:rsidR="00C57CE7" w:rsidRPr="008359FF" w:rsidRDefault="00C57CE7" w:rsidP="008359FF">
      <w:pPr>
        <w:spacing w:after="120"/>
        <w:ind w:left="709"/>
        <w:rPr>
          <w:rFonts w:eastAsia="Times New Roman" w:cs="Times New Roman"/>
          <w:szCs w:val="24"/>
          <w:lang w:eastAsia="de-DE"/>
        </w:rPr>
      </w:pP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lastRenderedPageBreak/>
        <w:t>Distribution and Transportation</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 xml:space="preserve">Our goal is to bring consumer aquaponic system properly, for that we use are two important elements: the distribution channel (reflecting the life of the product so that its environmental assessment will give a true picture of the economic benefits of product) and the reverse channel (which includes the collection of waste materials at the end of the life of the aquaponic system). It is in the latter where the role of recycling marketing plays a very important role, which will </w:t>
      </w:r>
      <w:r w:rsidR="00251BAE" w:rsidRPr="008359FF">
        <w:rPr>
          <w:rFonts w:eastAsia="Times New Roman" w:cs="Times New Roman"/>
          <w:szCs w:val="24"/>
          <w:lang w:eastAsia="de-DE"/>
        </w:rPr>
        <w:t>favour</w:t>
      </w:r>
      <w:r w:rsidRPr="008359FF">
        <w:rPr>
          <w:rFonts w:eastAsia="Times New Roman" w:cs="Times New Roman"/>
          <w:szCs w:val="24"/>
          <w:lang w:eastAsia="de-DE"/>
        </w:rPr>
        <w:t xml:space="preserve"> the transformation of organic materials into energy or other organic materials.</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Use and refuse</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To use our aquaponic systems is necessary to have electricity. As we know, getting electricity from renewable energy is sustainable but would increase the cost of our product, so we decided don't include it. To reduce energy use our product includes a LED light and the power supply uses less energy power supply for Raspberry Pi With 12 V output and 1.5 A. Thus that max power our computing components will use is 18 W at any given moment. If considered a laptop uses a 60 W power supply, 18 W is considerably low. However we meticulously careful choose our components so therefore consumption is smaller and its performance resembles the ideal.</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Recycling</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If some components of our aquaponic systems stop working, we can be responsible for repairing the component or we change the component, so that we ensure that the user does not make a bad use of this component and we take care of recycling.</w:t>
      </w:r>
    </w:p>
    <w:p w:rsidR="00AA535B" w:rsidRPr="008359FF" w:rsidRDefault="00AA535B" w:rsidP="008359FF">
      <w:pPr>
        <w:spacing w:after="120"/>
        <w:ind w:firstLine="709"/>
        <w:outlineLvl w:val="2"/>
        <w:rPr>
          <w:rFonts w:ascii="Bitstream Vera Sans" w:eastAsia="Times New Roman" w:hAnsi="Bitstream Vera Sans" w:cs="Times New Roman"/>
          <w:b/>
          <w:bCs/>
          <w:szCs w:val="24"/>
          <w:lang w:eastAsia="de-DE"/>
        </w:rPr>
      </w:pPr>
      <w:bookmarkStart w:id="206" w:name="conclusion4"/>
      <w:bookmarkStart w:id="207" w:name="_Toc421618207"/>
      <w:bookmarkEnd w:id="20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5.6 Conclusion</w:t>
      </w:r>
      <w:bookmarkEnd w:id="207"/>
    </w:p>
    <w:p w:rsidR="00D470C5" w:rsidRPr="00D470C5" w:rsidRDefault="00D470C5" w:rsidP="008359FF">
      <w:pPr>
        <w:spacing w:after="120"/>
        <w:ind w:firstLine="709"/>
        <w:rPr>
          <w:rFonts w:eastAsia="Times New Roman" w:cs="Times New Roman"/>
          <w:szCs w:val="24"/>
          <w:lang w:eastAsia="de-DE"/>
        </w:rPr>
      </w:pPr>
      <w:r w:rsidRPr="00D470C5">
        <w:rPr>
          <w:rFonts w:eastAsia="Times New Roman" w:cs="Times New Roman"/>
          <w:szCs w:val="24"/>
          <w:lang w:eastAsia="de-DE"/>
        </w:rPr>
        <w:t>Every day more people use electronics. The electronics may improve our quality of life but their manufacturing, use and disposal is harmful to the environment. Gradually customers know that unless we act now, it will have serious consequences for our future. So clients demand electronic products. We tried with these measures that our aquaponic system is sustainable with the environment. Therefore, if our aquaponic system is sustainable, this will lead to savings for us and also for the client. To achieve this goal we need to establish ethical and professional standards. These will be discussed in the next chapter.</w:t>
      </w:r>
    </w:p>
    <w:p w:rsidR="00AA535B" w:rsidRDefault="00AA535B" w:rsidP="00772717">
      <w:pPr>
        <w:spacing w:before="100" w:beforeAutospacing="1" w:after="119"/>
        <w:outlineLvl w:val="1"/>
        <w:rPr>
          <w:rFonts w:eastAsia="Times New Roman" w:cs="Times New Roman"/>
          <w:b/>
          <w:bCs/>
          <w:sz w:val="36"/>
          <w:szCs w:val="36"/>
          <w:lang w:eastAsia="de-DE"/>
        </w:rPr>
      </w:pPr>
      <w:bookmarkStart w:id="208" w:name="ethical_and_deontological_concerns"/>
      <w:bookmarkStart w:id="209" w:name="_Toc421618208"/>
      <w:bookmarkEnd w:id="208"/>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6. Ethical and Deontological Concerns</w:t>
      </w:r>
      <w:bookmarkEnd w:id="209"/>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0" w:name="introduction4"/>
      <w:bookmarkStart w:id="211" w:name="_Toc421618209"/>
      <w:bookmarkEnd w:id="210"/>
      <w:r w:rsidRPr="00D470C5">
        <w:rPr>
          <w:rFonts w:ascii="Bitstream Vera Sans" w:eastAsia="Times New Roman" w:hAnsi="Bitstream Vera Sans" w:cs="Times New Roman"/>
          <w:b/>
          <w:bCs/>
          <w:sz w:val="27"/>
          <w:szCs w:val="27"/>
          <w:lang w:eastAsia="de-DE"/>
        </w:rPr>
        <w:t>6.1 Introduction</w:t>
      </w:r>
      <w:bookmarkEnd w:id="211"/>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importance of ethics in all aspects of life cannot be neglected. It influences human decisions, points of view and </w:t>
      </w:r>
      <w:r w:rsidR="00251BAE" w:rsidRPr="00D470C5">
        <w:rPr>
          <w:rFonts w:eastAsia="Times New Roman" w:cs="Times New Roman"/>
          <w:szCs w:val="24"/>
          <w:lang w:eastAsia="de-DE"/>
        </w:rPr>
        <w:t>behaviour</w:t>
      </w:r>
      <w:r w:rsidRPr="00D470C5">
        <w:rPr>
          <w:rFonts w:eastAsia="Times New Roman" w:cs="Times New Roman"/>
          <w:szCs w:val="24"/>
          <w:lang w:eastAsia="de-DE"/>
        </w:rPr>
        <w:t>. Because of that, it is essential to consider all concerns that might arise during project design and production phases. For example: are the aquaponic systems new 'chicken farms'? Meaning</w:t>
      </w:r>
      <w:r w:rsidR="004C3AEA">
        <w:rPr>
          <w:rFonts w:eastAsia="Times New Roman" w:cs="Times New Roman"/>
          <w:szCs w:val="24"/>
          <w:lang w:eastAsia="de-DE"/>
        </w:rPr>
        <w:t>:</w:t>
      </w:r>
      <w:r w:rsidRPr="00D470C5">
        <w:rPr>
          <w:rFonts w:eastAsia="Times New Roman" w:cs="Times New Roman"/>
          <w:szCs w:val="24"/>
          <w:lang w:eastAsia="de-DE"/>
        </w:rPr>
        <w:t xml:space="preserve"> are the animals</w:t>
      </w:r>
      <w:r w:rsidR="004C3AEA">
        <w:rPr>
          <w:rFonts w:eastAsia="Times New Roman" w:cs="Times New Roman"/>
          <w:szCs w:val="24"/>
          <w:lang w:eastAsia="de-DE"/>
        </w:rPr>
        <w:t>, fish in our case,</w:t>
      </w:r>
      <w:r w:rsidRPr="00D470C5">
        <w:rPr>
          <w:rFonts w:eastAsia="Times New Roman" w:cs="Times New Roman"/>
          <w:szCs w:val="24"/>
          <w:lang w:eastAsia="de-DE"/>
        </w:rPr>
        <w:t xml:space="preserve"> being grown to exactly fit human needs with minimal necessary comfort given. That concern is being overcome with ensuring that the prototype will allow to give the fish the conditions closest to natural concerning nutrition as well as comfort. </w:t>
      </w:r>
    </w:p>
    <w:p w:rsid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the ethics is the complex issue connecting different approaches and fields. In this paragraph the doubts connected with project design, development and production will be discussed as well as the marketing strategy ethics and the system impact on the final customer. The intellectual property and liability concerning the project will be also covered. The aquaponic system control is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even more difficult and complex task for designing due to having to deal with two different kinds of living organisms – plants and fish, which leads to the necessity to consider influence on both of the types as well as </w:t>
      </w:r>
      <w:r w:rsidR="00251BAE" w:rsidRPr="00D470C5">
        <w:rPr>
          <w:rFonts w:eastAsia="Times New Roman" w:cs="Times New Roman"/>
          <w:szCs w:val="24"/>
          <w:lang w:eastAsia="de-DE"/>
        </w:rPr>
        <w:t>co-dependenc</w:t>
      </w:r>
      <w:r w:rsidR="00251BAE">
        <w:rPr>
          <w:rFonts w:eastAsia="Times New Roman" w:cs="Times New Roman"/>
          <w:szCs w:val="24"/>
          <w:lang w:eastAsia="de-DE"/>
        </w:rPr>
        <w:t>ie</w:t>
      </w:r>
      <w:r w:rsidR="00251BAE" w:rsidRPr="00D470C5">
        <w:rPr>
          <w:rFonts w:eastAsia="Times New Roman" w:cs="Times New Roman"/>
          <w:szCs w:val="24"/>
          <w:lang w:eastAsia="de-DE"/>
        </w:rPr>
        <w:t>s</w:t>
      </w:r>
      <w:r w:rsidRPr="00D470C5">
        <w:rPr>
          <w:rFonts w:eastAsia="Times New Roman" w:cs="Times New Roman"/>
          <w:szCs w:val="24"/>
          <w:lang w:eastAsia="de-DE"/>
        </w:rPr>
        <w:t xml:space="preserve"> between them.</w:t>
      </w:r>
    </w:p>
    <w:p w:rsidR="00AA535B" w:rsidRPr="00D470C5" w:rsidRDefault="00AA535B" w:rsidP="000F75EB">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2" w:name="engineering_ethics"/>
      <w:bookmarkStart w:id="213" w:name="_Toc421618210"/>
      <w:bookmarkEnd w:id="212"/>
      <w:r w:rsidRPr="00D470C5">
        <w:rPr>
          <w:rFonts w:ascii="Bitstream Vera Sans" w:eastAsia="Times New Roman" w:hAnsi="Bitstream Vera Sans" w:cs="Times New Roman"/>
          <w:b/>
          <w:bCs/>
          <w:sz w:val="27"/>
          <w:szCs w:val="27"/>
          <w:lang w:eastAsia="de-DE"/>
        </w:rPr>
        <w:t>6.2 Engineering Ethics</w:t>
      </w:r>
      <w:bookmarkEnd w:id="213"/>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Engineering ethics is the study of moral issues and decisions faced by individuals and organizations involved in engineering, also considered as a study of issues related to moral conduct, character, ideals and relations of peoples and organizations involved in technology development.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Our duties as engineers:</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must promote the prestige of our profession always acting in good faith, loyalty and impartiality individually or collectively” and “refuse work that is not up to our areas of study”</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_Ref421285618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[46]</w:t>
      </w:r>
      <w:r w:rsidR="0070300E">
        <w:rPr>
          <w:rFonts w:eastAsia="Times New Roman" w:cs="Times New Roman"/>
          <w:szCs w:val="24"/>
          <w:lang w:eastAsia="de-DE"/>
        </w:rPr>
        <w:fldChar w:fldCharType="end"/>
      </w:r>
      <w:r w:rsidRPr="00D470C5">
        <w:rPr>
          <w:rFonts w:eastAsia="Times New Roman" w:cs="Times New Roman"/>
          <w:szCs w:val="24"/>
          <w:lang w:eastAsia="de-DE"/>
        </w:rPr>
        <w:t>. Not all members of the team are specialists in electronic engineering from which to develop our project we will need to contact with a specialist in electronics to guide us.</w:t>
      </w:r>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have the obligation to give our opinion on the development of aquaponic system with an objective and impartial manner”</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_Ref421285669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[47]</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Each opinion of the group members is valid for be discussed by the rest.</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engineers we are aware that we have to defend natural resources and the environment</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_Ref421285699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[48]</w:t>
      </w:r>
      <w:r w:rsidR="0070300E">
        <w:rPr>
          <w:rFonts w:eastAsia="Times New Roman" w:cs="Times New Roman"/>
          <w:szCs w:val="24"/>
          <w:lang w:eastAsia="de-DE"/>
        </w:rPr>
        <w:fldChar w:fldCharType="end"/>
      </w:r>
      <w:r w:rsidRPr="00D470C5">
        <w:rPr>
          <w:rFonts w:eastAsia="Times New Roman" w:cs="Times New Roman"/>
          <w:szCs w:val="24"/>
          <w:lang w:eastAsia="de-DE"/>
        </w:rPr>
        <w:t>. So we must find electronic components with high durability, environmentally sustainable and then commit to recycle the components at the end of its useful life.</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Ensuring the safety the project and our future customers, we must avail ourselves safety standards as EU Machinery Directive (MD), Low Voltage EU Directive (LVD) and Restriction of the Use of Certain Hazardous Substances (RoHS).</w:t>
      </w:r>
      <w:r w:rsidR="000F75EB">
        <w:rPr>
          <w:rFonts w:eastAsia="Times New Roman" w:cs="Times New Roman"/>
          <w:szCs w:val="24"/>
          <w:lang w:eastAsia="de-DE"/>
        </w:rPr>
        <w:t xml:space="preserve"> </w:t>
      </w:r>
      <w:r w:rsidRPr="00D470C5">
        <w:rPr>
          <w:rFonts w:eastAsia="Times New Roman" w:cs="Times New Roman"/>
          <w:szCs w:val="24"/>
          <w:lang w:eastAsia="de-DE"/>
        </w:rPr>
        <w:t>Find the best technical solutions, considering the economy, production quality or d</w:t>
      </w:r>
      <w:r w:rsidR="00377893">
        <w:rPr>
          <w:rFonts w:eastAsia="Times New Roman" w:cs="Times New Roman"/>
          <w:szCs w:val="24"/>
          <w:lang w:eastAsia="de-DE"/>
        </w:rPr>
        <w:t>esign works, conduct or organisation</w:t>
      </w:r>
      <w:r w:rsidRPr="00D470C5">
        <w:rPr>
          <w:rFonts w:eastAsia="Times New Roman" w:cs="Times New Roman"/>
          <w:szCs w:val="24"/>
          <w:lang w:eastAsia="de-DE"/>
        </w:rPr>
        <w: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Advertising:</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can’t use advertising as a benefit. We must exercise utmost sobriety in the professional ads we do. We will give all the details of our aquaponic system with its advantages and disadvantages both in our brochures and on the internet.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Mutual duty between team members:</w:t>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Objectively appreciate the work of our group members, contributing to our recognition and career advancement.</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Oppose any unfair competition between us.</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Provide ourselves all possible assistance for the development of our project.</w:t>
      </w:r>
    </w:p>
    <w:p w:rsidR="00D470C5" w:rsidRPr="002500CA" w:rsidRDefault="00251BAE"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No engineer of our group will</w:t>
      </w:r>
      <w:r w:rsidR="00D470C5" w:rsidRPr="002500CA">
        <w:rPr>
          <w:rFonts w:eastAsia="Times New Roman" w:cs="Times New Roman"/>
          <w:szCs w:val="24"/>
          <w:lang w:eastAsia="de-DE"/>
        </w:rPr>
        <w:t xml:space="preserve"> be refused</w:t>
      </w:r>
      <w:r w:rsidRPr="002500CA">
        <w:rPr>
          <w:rFonts w:eastAsia="Times New Roman" w:cs="Times New Roman"/>
          <w:szCs w:val="24"/>
          <w:lang w:eastAsia="de-DE"/>
        </w:rPr>
        <w:t>.</w:t>
      </w:r>
      <w:r w:rsidR="00D470C5" w:rsidRPr="002500CA">
        <w:rPr>
          <w:rFonts w:eastAsia="Times New Roman" w:cs="Times New Roman"/>
          <w:szCs w:val="24"/>
          <w:lang w:eastAsia="de-DE"/>
        </w:rPr>
        <w:t xml:space="preserve"> </w:t>
      </w:r>
      <w:r w:rsidRPr="002500CA">
        <w:rPr>
          <w:rFonts w:eastAsia="Times New Roman" w:cs="Times New Roman"/>
          <w:szCs w:val="24"/>
          <w:lang w:eastAsia="de-DE"/>
        </w:rPr>
        <w:t>O</w:t>
      </w:r>
      <w:r w:rsidR="00D470C5" w:rsidRPr="002500CA">
        <w:rPr>
          <w:rFonts w:eastAsia="Times New Roman" w:cs="Times New Roman"/>
          <w:szCs w:val="24"/>
          <w:lang w:eastAsia="de-DE"/>
        </w:rPr>
        <w:t>nly if replacement is required and giving the engineer the necessary satisfaction.</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It is very important to keep all in original investigations for the proper development of the project and that will be recognized both socially and professionally.</w:t>
      </w:r>
    </w:p>
    <w:p w:rsidR="00377893" w:rsidRPr="000F75EB" w:rsidRDefault="00377893" w:rsidP="000F75EB">
      <w:pPr>
        <w:spacing w:after="120"/>
        <w:outlineLvl w:val="2"/>
        <w:rPr>
          <w:rFonts w:ascii="Bitstream Vera Sans" w:eastAsia="Times New Roman" w:hAnsi="Bitstream Vera Sans" w:cs="Times New Roman"/>
          <w:b/>
          <w:bCs/>
          <w:szCs w:val="24"/>
          <w:lang w:eastAsia="de-DE"/>
        </w:rPr>
      </w:pPr>
      <w:bookmarkStart w:id="214" w:name="sales_and_marketing_ethics"/>
      <w:bookmarkStart w:id="215" w:name="_Toc421618211"/>
      <w:bookmarkEnd w:id="21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6.3 Sales and Marketing Ethics</w:t>
      </w:r>
      <w:bookmarkEnd w:id="215"/>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Ethical problems arise in marketing activities. Many companies today do not meet the ethical standards in their actions because they are more interested in increasing the profits than the guaranty of their products. Violating the code of ethics in marketing can bring benefits quickly, but afterwards will cause a deterioration in the business, a loss of credibility and customer mistrust. Therefore we can summarize that: if the product has higher quality, therefore the productivity for the company will be increased and the costs will be reduced.</w:t>
      </w:r>
    </w:p>
    <w:p w:rsidR="00C57CE7" w:rsidRDefault="00C57CE7" w:rsidP="002500CA">
      <w:pPr>
        <w:spacing w:after="120"/>
        <w:ind w:firstLine="709"/>
        <w:rPr>
          <w:rFonts w:eastAsia="Times New Roman" w:cs="Times New Roman"/>
          <w:szCs w:val="24"/>
          <w:lang w:eastAsia="de-DE"/>
        </w:rPr>
      </w:pP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us, the communication with the customer is the most important fact and that is why we seek to be transparent, understandable and attractive. Only thus we get the trust and customer welfare and thus get a mutual benefit. The customer will be satisfied with the quality of the product, our benefits will be increased and the satisfaction of having done a good job. Therefore we use advertising as a tool of communication with the customer to inform clearly, without comparing or disparage other products on the market (OsmoBot, Sensaphone, Open Aquarium). Definitely we want to show the results that can be obtained with its use and technical details of the device. The customer could freely choose if the product meets the expectations he has set. We don't want to create false advertising, we want to move in the world of advertising rationally and with good manners.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As mentioned in the marketing plan, the convenience of controlling the computer aquaponic system from anywhere, demand for organic food, saving on water consumption in the production process, as well as other environmental factors make aquaponics systems and their surveillance and controlling more interesting. This is why we want to reach these customers who have the systems to further facilitate their daily lives.</w:t>
      </w:r>
    </w:p>
    <w:p w:rsidR="00377893" w:rsidRPr="00D470C5" w:rsidRDefault="00377893" w:rsidP="002500CA">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6" w:name="academic_ethics"/>
      <w:bookmarkStart w:id="217" w:name="_Toc421618212"/>
      <w:bookmarkEnd w:id="216"/>
      <w:r w:rsidRPr="00D470C5">
        <w:rPr>
          <w:rFonts w:ascii="Bitstream Vera Sans" w:eastAsia="Times New Roman" w:hAnsi="Bitstream Vera Sans" w:cs="Times New Roman"/>
          <w:b/>
          <w:bCs/>
          <w:sz w:val="27"/>
          <w:szCs w:val="27"/>
          <w:lang w:eastAsia="de-DE"/>
        </w:rPr>
        <w:t>6.4 Academic Ethics</w:t>
      </w:r>
      <w:bookmarkEnd w:id="217"/>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When we formed the group, we thought we should assume a set of guidelines because some members of the team don't have knowledge of electronics. For this reason we decided it was important to establish academic expectations for the group. This ensures the members who have more knowledge aren't overworked.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In academic ethics we consider the definition of plagiarism. “Plagiarism is when a person takes the ideas or words of another person and used in any oral or written work without giving credit to the person whose ideas or words are being used.”</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_Ref421285752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[49]</w:t>
      </w:r>
      <w:r w:rsidR="0070300E">
        <w:rPr>
          <w:rFonts w:eastAsia="Times New Roman" w:cs="Times New Roman"/>
          <w:szCs w:val="24"/>
          <w:lang w:eastAsia="de-DE"/>
        </w:rPr>
        <w:fldChar w:fldCharType="end"/>
      </w:r>
      <w:r w:rsidRPr="00D470C5">
        <w:rPr>
          <w:rFonts w:eastAsia="Times New Roman" w:cs="Times New Roman"/>
          <w:szCs w:val="24"/>
          <w:lang w:eastAsia="de-DE"/>
        </w:rPr>
        <w:t xml:space="preserve">. Therefore, every time we collect information from the internet, books or articles and make use of them in our work we must reflect the place from which we take these information.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8" w:name="another_ethics_obligation"/>
      <w:bookmarkStart w:id="219" w:name="_Toc421618213"/>
      <w:bookmarkEnd w:id="218"/>
      <w:r w:rsidRPr="00D470C5">
        <w:rPr>
          <w:rFonts w:ascii="Bitstream Vera Sans" w:eastAsia="Times New Roman" w:hAnsi="Bitstream Vera Sans" w:cs="Times New Roman"/>
          <w:b/>
          <w:bCs/>
          <w:sz w:val="27"/>
          <w:szCs w:val="27"/>
          <w:lang w:eastAsia="de-DE"/>
        </w:rPr>
        <w:t>6.4.1 Another Ethics obligation</w:t>
      </w:r>
      <w:bookmarkEnd w:id="219"/>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0" w:name="obligations_as_a_group"/>
      <w:bookmarkEnd w:id="220"/>
      <w:r w:rsidRPr="00D470C5">
        <w:rPr>
          <w:rFonts w:ascii="Bitstream Vera Sans" w:eastAsia="Times New Roman" w:hAnsi="Bitstream Vera Sans" w:cs="Times New Roman"/>
          <w:b/>
          <w:bCs/>
          <w:szCs w:val="24"/>
          <w:lang w:eastAsia="de-DE"/>
        </w:rPr>
        <w:t>6.4.1.1 Obligations as a group</w:t>
      </w:r>
    </w:p>
    <w:p w:rsidR="00C57CE7"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Obligations as a group: As a group we should have a relationship of mutual respect, understanding, kindness, solidarity, loyalty and cooperation.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By establishing these premises we provide a good atmosphere in the team and therefore increase the motivation and enthusiasm for the job. Each group member has an assignment for the development of the aquaponic monitoring system, so each of us must do their work within time limits set by the team to help each other.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1" w:name="obligations_with_teachers"/>
      <w:bookmarkEnd w:id="221"/>
      <w:r w:rsidRPr="00D470C5">
        <w:rPr>
          <w:rFonts w:ascii="Bitstream Vera Sans" w:eastAsia="Times New Roman" w:hAnsi="Bitstream Vera Sans" w:cs="Times New Roman"/>
          <w:b/>
          <w:bCs/>
          <w:szCs w:val="24"/>
          <w:lang w:eastAsia="de-DE"/>
        </w:rPr>
        <w:t>6.4.1.2 Obligations with teachers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participate in all classes, maintaining a proper environment. Respect other students who want to attend and the teachers who are doing their jobs.</w:t>
      </w:r>
    </w:p>
    <w:p w:rsidR="002500CA"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the group meetings we enter well prepared for any doubts that may arise. We complete our given tasks before deadlines, so the advisors can </w:t>
      </w:r>
      <w:r w:rsidR="00251BAE" w:rsidRPr="00D470C5">
        <w:rPr>
          <w:rFonts w:eastAsia="Times New Roman" w:cs="Times New Roman"/>
          <w:szCs w:val="24"/>
          <w:lang w:eastAsia="de-DE"/>
        </w:rPr>
        <w:t>criticize</w:t>
      </w:r>
      <w:r w:rsidRPr="00D470C5">
        <w:rPr>
          <w:rFonts w:eastAsia="Times New Roman" w:cs="Times New Roman"/>
          <w:szCs w:val="24"/>
          <w:lang w:eastAsia="de-DE"/>
        </w:rPr>
        <w:t xml:space="preserve"> any faults we have in our projects. This regards to deadlines set by the EPS supervisors as well as team internal deadlines. Due to this we can improve it and consider all the suggestions. This method is better than simply copying the work of others.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also managed a website to allow everyone to get information about the product and about us. To carry out our work we are using open source software to avoid problems with licensed programs.</w:t>
      </w:r>
    </w:p>
    <w:p w:rsidR="00377893" w:rsidRPr="00D470C5" w:rsidRDefault="00377893"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2" w:name="environmental_ethics"/>
      <w:bookmarkStart w:id="223" w:name="_Toc421618214"/>
      <w:bookmarkEnd w:id="222"/>
      <w:r w:rsidRPr="00D470C5">
        <w:rPr>
          <w:rFonts w:ascii="Bitstream Vera Sans" w:eastAsia="Times New Roman" w:hAnsi="Bitstream Vera Sans" w:cs="Times New Roman"/>
          <w:b/>
          <w:bCs/>
          <w:sz w:val="27"/>
          <w:szCs w:val="27"/>
          <w:lang w:eastAsia="de-DE"/>
        </w:rPr>
        <w:t>6.5 Environmental Ethics</w:t>
      </w:r>
      <w:bookmarkEnd w:id="223"/>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Environmental ethics is a part of philosophy that deals with the study of the relationship between humans and the environment. It worries that men do not conflict with the development and evolution of natural beings.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At company level environmental ethics require responsibilities for the care of our natural environment and therefore we must seek the welfare between society and nature so humans can develop in an environment free from pollution. Environmental problems and product life cycle are linked so we try to minimize the environmental impact of the final product.</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meet the environment we must meet the guidelines set out the EU regarding waste management and electronic equipment (WEEE) which requires collecting electronic devices that are no longer used. So we try our product to meet the following:</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Be free from harmful materials such as lead mercury, lead, or cadmium which comply with European RoHS</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lastRenderedPageBreak/>
        <w:t>In case of breakage of any component of our product, we will take care of dismantling and repair parts to try to reuse or recycle if that could not be reused</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Ensuring that the product materials have long durability and quality</w:t>
      </w:r>
    </w:p>
    <w:p w:rsid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Produce energy savings both in its manufacture and subsequent use.</w:t>
      </w:r>
    </w:p>
    <w:p w:rsidR="00377893" w:rsidRPr="00D470C5" w:rsidRDefault="00377893" w:rsidP="002500CA">
      <w:pPr>
        <w:spacing w:after="120"/>
        <w:ind w:left="360"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4" w:name="liability"/>
      <w:bookmarkStart w:id="225" w:name="_Toc421618215"/>
      <w:bookmarkEnd w:id="224"/>
      <w:r w:rsidRPr="00D470C5">
        <w:rPr>
          <w:rFonts w:ascii="Bitstream Vera Sans" w:eastAsia="Times New Roman" w:hAnsi="Bitstream Vera Sans" w:cs="Times New Roman"/>
          <w:b/>
          <w:bCs/>
          <w:sz w:val="27"/>
          <w:szCs w:val="27"/>
          <w:lang w:eastAsia="de-DE"/>
        </w:rPr>
        <w:t>6.6 Liability</w:t>
      </w:r>
      <w:bookmarkEnd w:id="225"/>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Today customers complain because they disburse an amount of money in an electronic and probably, a few years later this product becomes obsolete or it will be broken. So we have to consider on the responsibility we have with our customers, supervisors and law</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_Ref421285791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[50]</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The errors shouldn't exist in our aquaponic system and get it we will rely on the following:</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to comply with the law of intellectual property related to our product. We have to consider: copyrights, trademarks, and not to infringe existing patents none of these. Therefore, we can’t get into the intellectual property of o</w:t>
      </w:r>
      <w:r w:rsidR="00377893">
        <w:rPr>
          <w:rFonts w:eastAsia="Times New Roman" w:cs="Times New Roman"/>
          <w:szCs w:val="24"/>
          <w:lang w:eastAsia="de-DE"/>
        </w:rPr>
        <w:t>ur competitors (Osmo Systems</w:t>
      </w:r>
      <w:r w:rsidRPr="00D470C5">
        <w:rPr>
          <w:rFonts w:eastAsia="Times New Roman" w:cs="Times New Roman"/>
          <w:szCs w:val="24"/>
          <w:lang w:eastAsia="de-DE"/>
        </w:rPr>
        <w:t>, Kijani Grows, Cooking Hacks) and company have created a logo and a website so they also make a difference with our competitors.</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Dissatisfied customers: when complaints are reasonable we will be the first to meet customer needs. We comply with the legendary motto “the customer is always right”. So this does not happen we will have to establish warranty terms, so that if failure by our fault (</w:t>
      </w:r>
      <w:r w:rsidRPr="00CB0E4C">
        <w:rPr>
          <w:rFonts w:eastAsia="Times New Roman" w:cs="Times New Roman"/>
          <w:i/>
          <w:iCs/>
          <w:szCs w:val="24"/>
          <w:lang w:eastAsia="de-DE"/>
        </w:rPr>
        <w:t>e.g.</w:t>
      </w:r>
      <w:r w:rsidRPr="00CB0E4C">
        <w:rPr>
          <w:rFonts w:eastAsia="Times New Roman" w:cs="Times New Roman"/>
          <w:szCs w:val="24"/>
          <w:lang w:eastAsia="de-DE"/>
        </w:rPr>
        <w:t xml:space="preserve"> bad installation, poor quality of components) will be repaired as quickly as possible.</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Safety instructions, “user manua</w:t>
      </w:r>
      <w:r w:rsidR="00251BAE" w:rsidRPr="00CB0E4C">
        <w:rPr>
          <w:rFonts w:eastAsia="Times New Roman" w:cs="Times New Roman"/>
          <w:szCs w:val="24"/>
          <w:lang w:eastAsia="de-DE"/>
        </w:rPr>
        <w:t>l”: the client must know what</w:t>
      </w:r>
      <w:r w:rsidRPr="00CB0E4C">
        <w:rPr>
          <w:rFonts w:eastAsia="Times New Roman" w:cs="Times New Roman"/>
          <w:szCs w:val="24"/>
          <w:lang w:eastAsia="de-DE"/>
        </w:rPr>
        <w:t xml:space="preserve"> the product that he purchased </w:t>
      </w:r>
      <w:r w:rsidR="00251BAE" w:rsidRPr="00CB0E4C">
        <w:rPr>
          <w:rFonts w:eastAsia="Times New Roman" w:cs="Times New Roman"/>
          <w:szCs w:val="24"/>
          <w:lang w:eastAsia="de-DE"/>
        </w:rPr>
        <w:t xml:space="preserve">is </w:t>
      </w:r>
      <w:r w:rsidRPr="00CB0E4C">
        <w:rPr>
          <w:rFonts w:eastAsia="Times New Roman" w:cs="Times New Roman"/>
          <w:szCs w:val="24"/>
          <w:lang w:eastAsia="de-DE"/>
        </w:rPr>
        <w:t>and its operation. We must also warn of the potential risks could have on your health if you use the aquaponic system inappropriately.</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make a sustainable product, and within the framework of legality, use the applicable regulations of the EU, as it instead of using our product. They will b</w:t>
      </w:r>
      <w:r w:rsidR="00CB0E4C">
        <w:rPr>
          <w:rFonts w:eastAsia="Times New Roman" w:cs="Times New Roman"/>
          <w:szCs w:val="24"/>
          <w:lang w:eastAsia="de-DE"/>
        </w:rPr>
        <w:t>e used the following standards:</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LVD: Low Voltage EU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MD: EU Machinery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RoHS: Restriction of Hazardous Substances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WEEE Directive: Waste Electrical and Electronic Equipment Directive</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6" w:name="conclusion5"/>
      <w:bookmarkStart w:id="227" w:name="_Toc421618216"/>
      <w:bookmarkEnd w:id="226"/>
      <w:r w:rsidRPr="00D470C5">
        <w:rPr>
          <w:rFonts w:ascii="Bitstream Vera Sans" w:eastAsia="Times New Roman" w:hAnsi="Bitstream Vera Sans" w:cs="Times New Roman"/>
          <w:b/>
          <w:bCs/>
          <w:sz w:val="27"/>
          <w:szCs w:val="27"/>
          <w:lang w:eastAsia="de-DE"/>
        </w:rPr>
        <w:lastRenderedPageBreak/>
        <w:t>6.7 Conclusion</w:t>
      </w:r>
      <w:bookmarkEnd w:id="227"/>
    </w:p>
    <w:p w:rsidR="00BE3883"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conclusion to this chapter, we have established the ethical standards to develop our product. As engineers we have obligations to </w:t>
      </w:r>
      <w:r w:rsidR="00251BAE" w:rsidRPr="00D470C5">
        <w:rPr>
          <w:rFonts w:eastAsia="Times New Roman" w:cs="Times New Roman"/>
          <w:szCs w:val="24"/>
          <w:lang w:eastAsia="de-DE"/>
        </w:rPr>
        <w:t>fulfil</w:t>
      </w:r>
      <w:r w:rsidRPr="00D470C5">
        <w:rPr>
          <w:rFonts w:eastAsia="Times New Roman" w:cs="Times New Roman"/>
          <w:szCs w:val="24"/>
          <w:lang w:eastAsia="de-DE"/>
        </w:rPr>
        <w:t xml:space="preserve"> under the code of ethics established in Portugal. In the area of marketing we establish our advertising must be clear, without belittling the other manufacturers. We seek higher product quality for increased productivity and lower c</w:t>
      </w:r>
      <w:r w:rsidR="00BE3883">
        <w:rPr>
          <w:rFonts w:eastAsia="Times New Roman" w:cs="Times New Roman"/>
          <w:szCs w:val="24"/>
          <w:lang w:eastAsia="de-DE"/>
        </w:rPr>
        <w:t>osts.</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relationship as a group should be optimal and the relationship with our supervisors. As for environmental ethics we should make a product that respects the environment by reducing the environmental impact. And finally we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forget our manufacturing obeying both European and international standards. </w:t>
      </w:r>
      <w:r w:rsidR="00C304EF" w:rsidRPr="00C304EF">
        <w:rPr>
          <w:rStyle w:val="Fett"/>
          <w:rFonts w:cs="Times New Roman"/>
          <w:b w:val="0"/>
          <w:color w:val="000000"/>
          <w:szCs w:val="24"/>
          <w:shd w:val="clear" w:color="auto" w:fill="FFFFFF"/>
        </w:rPr>
        <w:t xml:space="preserve">Now </w:t>
      </w:r>
      <w:r w:rsidR="00C304EF">
        <w:rPr>
          <w:rStyle w:val="Fett"/>
          <w:rFonts w:cs="Times New Roman"/>
          <w:b w:val="0"/>
          <w:color w:val="000000"/>
          <w:szCs w:val="24"/>
          <w:shd w:val="clear" w:color="auto" w:fill="FFFFFF"/>
        </w:rPr>
        <w:t>that we have established</w:t>
      </w:r>
      <w:r w:rsidR="00C304EF" w:rsidRPr="00C304EF">
        <w:rPr>
          <w:rStyle w:val="Fett"/>
          <w:rFonts w:cs="Times New Roman"/>
          <w:b w:val="0"/>
          <w:color w:val="000000"/>
          <w:szCs w:val="24"/>
          <w:shd w:val="clear" w:color="auto" w:fill="FFFFFF"/>
        </w:rPr>
        <w:t xml:space="preserve"> our rules</w:t>
      </w:r>
      <w:r w:rsidR="00C304EF">
        <w:rPr>
          <w:rStyle w:val="Fett"/>
          <w:rFonts w:cs="Times New Roman"/>
          <w:b w:val="0"/>
          <w:color w:val="000000"/>
          <w:szCs w:val="24"/>
          <w:shd w:val="clear" w:color="auto" w:fill="FFFFFF"/>
        </w:rPr>
        <w:t xml:space="preserve"> of</w:t>
      </w:r>
      <w:r w:rsidR="00C304EF" w:rsidRPr="00C304EF">
        <w:rPr>
          <w:rStyle w:val="Fett"/>
          <w:rFonts w:cs="Times New Roman"/>
          <w:b w:val="0"/>
          <w:color w:val="000000"/>
          <w:szCs w:val="24"/>
          <w:shd w:val="clear" w:color="auto" w:fill="FFFFFF"/>
        </w:rPr>
        <w:t xml:space="preserve"> ethics group, we can start with the design and components which will compose our aquaponic system.</w:t>
      </w:r>
      <w:r w:rsidR="00C304EF" w:rsidRPr="00D470C5">
        <w:rPr>
          <w:rFonts w:eastAsia="Times New Roman" w:cs="Times New Roman"/>
          <w:szCs w:val="24"/>
          <w:lang w:eastAsia="de-DE"/>
        </w:rPr>
        <w:t xml:space="preserve"> </w:t>
      </w:r>
      <w:r w:rsidRPr="00D470C5">
        <w:rPr>
          <w:rFonts w:eastAsia="Times New Roman" w:cs="Times New Roman"/>
          <w:szCs w:val="24"/>
          <w:lang w:eastAsia="de-DE"/>
        </w:rPr>
        <w:t>These are points that we will discuss in the next chapter.</w:t>
      </w:r>
    </w:p>
    <w:p w:rsidR="00D470C5" w:rsidRPr="00D470C5" w:rsidRDefault="00CB0E4C" w:rsidP="00CB0E4C">
      <w:pPr>
        <w:spacing w:before="100" w:beforeAutospacing="1" w:after="119"/>
        <w:outlineLvl w:val="1"/>
        <w:rPr>
          <w:rFonts w:eastAsia="Times New Roman" w:cs="Times New Roman"/>
          <w:b/>
          <w:bCs/>
          <w:sz w:val="36"/>
          <w:szCs w:val="36"/>
          <w:lang w:eastAsia="de-DE"/>
        </w:rPr>
      </w:pPr>
      <w:bookmarkStart w:id="228" w:name="project_development"/>
      <w:bookmarkStart w:id="229" w:name="_Toc421618217"/>
      <w:bookmarkEnd w:id="228"/>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7. Project Development</w:t>
      </w:r>
      <w:bookmarkEnd w:id="229"/>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30" w:name="introduction5"/>
      <w:bookmarkStart w:id="231" w:name="_Toc421618218"/>
      <w:bookmarkEnd w:id="230"/>
      <w:r w:rsidRPr="00D470C5">
        <w:rPr>
          <w:rFonts w:ascii="Bitstream Vera Sans" w:eastAsia="Times New Roman" w:hAnsi="Bitstream Vera Sans" w:cs="Times New Roman"/>
          <w:b/>
          <w:bCs/>
          <w:sz w:val="27"/>
          <w:szCs w:val="27"/>
          <w:lang w:eastAsia="de-DE"/>
        </w:rPr>
        <w:t>7.1 Introduction</w:t>
      </w:r>
      <w:bookmarkEnd w:id="231"/>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As previously stated aquaponic system is a habitat where fish and plants coexist. Buying an aquaponic system is easy, keeping it is a challenge for everybody and that requires time and involvement. Without human intervention aquaponic system doesn't have long life but the technology is accessible for easy maintenance. The objective of our project is to deliver a product that can be installed on an existing aquaponic system which will be easy to control and monitor.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32" w:name="software_overview"/>
      <w:bookmarkEnd w:id="232"/>
      <w:r w:rsidRPr="00D470C5">
        <w:rPr>
          <w:rFonts w:ascii="Bitstream Vera Sans" w:eastAsia="Times New Roman" w:hAnsi="Bitstream Vera Sans" w:cs="Times New Roman"/>
          <w:b/>
          <w:bCs/>
          <w:szCs w:val="24"/>
          <w:lang w:eastAsia="de-DE"/>
        </w:rPr>
        <w:t>7.1.1 Software Overview</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Website</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website is the only interface with the user. The website serves as a hub to send and receive information about the system. When the user logs into the website they can view information from the tank sensors on the check status page. The user can then access a page to send changes to the system. There is an additional page to view a live video feed of the fish tank.</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functionality of website is written in PHP. This language allows the website to communicate with the data server. The data server in other words is a MySQL database. The check status page reads the displayed information form the data server via the TankStatus table. The change status page allows the user to submit changes to the data server. This sends the changes to ChangePack table in the data server.</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6EA46C8C" wp14:editId="34E52B99">
            <wp:extent cx="5760720" cy="27940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itemap.png"/>
                    <pic:cNvPicPr/>
                  </pic:nvPicPr>
                  <pic:blipFill>
                    <a:blip r:embed="rId54">
                      <a:extLst>
                        <a:ext uri="{28A0092B-C50C-407E-A947-70E740481C1C}">
                          <a14:useLocalDpi xmlns:a14="http://schemas.microsoft.com/office/drawing/2010/main" val="0"/>
                        </a:ext>
                      </a:extLst>
                    </a:blip>
                    <a:stretch>
                      <a:fillRect/>
                    </a:stretch>
                  </pic:blipFill>
                  <pic:spPr>
                    <a:xfrm>
                      <a:off x="0" y="0"/>
                      <a:ext cx="5760720" cy="2794000"/>
                    </a:xfrm>
                    <a:prstGeom prst="rect">
                      <a:avLst/>
                    </a:prstGeom>
                  </pic:spPr>
                </pic:pic>
              </a:graphicData>
            </a:graphic>
          </wp:inline>
        </w:drawing>
      </w:r>
    </w:p>
    <w:p w:rsidR="006A36B5" w:rsidRDefault="00495172" w:rsidP="00BE3883">
      <w:pPr>
        <w:pStyle w:val="Beschriftung"/>
        <w:spacing w:line="360" w:lineRule="auto"/>
        <w:jc w:val="center"/>
        <w:rPr>
          <w:sz w:val="24"/>
          <w:szCs w:val="24"/>
        </w:rPr>
      </w:pPr>
      <w:bookmarkStart w:id="233" w:name="_Toc421901689"/>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2E39A5">
        <w:rPr>
          <w:b/>
          <w:noProof/>
          <w:sz w:val="24"/>
          <w:szCs w:val="24"/>
        </w:rPr>
        <w:t>12</w:t>
      </w:r>
      <w:r w:rsidRPr="00495172">
        <w:rPr>
          <w:b/>
          <w:sz w:val="24"/>
          <w:szCs w:val="24"/>
        </w:rPr>
        <w:fldChar w:fldCharType="end"/>
      </w:r>
      <w:r w:rsidRPr="00495172">
        <w:rPr>
          <w:b/>
          <w:sz w:val="24"/>
          <w:szCs w:val="24"/>
        </w:rPr>
        <w:t>:</w:t>
      </w:r>
      <w:r w:rsidRPr="00495172">
        <w:rPr>
          <w:sz w:val="24"/>
          <w:szCs w:val="24"/>
        </w:rPr>
        <w:t xml:space="preserve"> Sitemap</w:t>
      </w:r>
      <w:bookmarkEnd w:id="233"/>
    </w:p>
    <w:p w:rsidR="003F2D74" w:rsidRPr="003F2D74" w:rsidRDefault="003F2D74" w:rsidP="003F2D74"/>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website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_Ref421285848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[51]</w:t>
      </w:r>
      <w:r w:rsidR="0070300E">
        <w:rPr>
          <w:rFonts w:eastAsia="Times New Roman" w:cs="Times New Roman"/>
          <w:szCs w:val="24"/>
          <w:lang w:eastAsia="de-DE"/>
        </w:rPr>
        <w:fldChar w:fldCharType="end"/>
      </w:r>
      <w:r w:rsidR="0070300E">
        <w:rPr>
          <w:rFonts w:eastAsia="Times New Roman" w:cs="Times New Roman"/>
          <w:szCs w:val="24"/>
          <w:lang w:eastAsia="de-DE"/>
        </w:rPr>
        <w:t xml:space="preserve"> </w:t>
      </w:r>
      <w:r w:rsidRPr="00D470C5">
        <w:rPr>
          <w:rFonts w:eastAsia="Times New Roman" w:cs="Times New Roman"/>
          <w:szCs w:val="24"/>
          <w:lang w:eastAsia="de-DE"/>
        </w:rPr>
        <w:t xml:space="preserve">can be accessed from everywhere and any platform that support web navigation and for accessing all the subpages you need an account. To register an account, you need a verification code by GRAQ. Otherwise you can only see the home page which is shown in </w:t>
      </w:r>
      <w:r w:rsidR="00495172" w:rsidRPr="00495172">
        <w:rPr>
          <w:rFonts w:eastAsia="Times New Roman" w:cs="Times New Roman"/>
          <w:color w:val="44546A" w:themeColor="text2"/>
          <w:szCs w:val="24"/>
          <w:lang w:eastAsia="de-DE"/>
        </w:rPr>
        <w:fldChar w:fldCharType="begin"/>
      </w:r>
      <w:r w:rsidR="00495172" w:rsidRPr="00495172">
        <w:rPr>
          <w:rFonts w:eastAsia="Times New Roman" w:cs="Times New Roman"/>
          <w:color w:val="44546A" w:themeColor="text2"/>
          <w:szCs w:val="24"/>
          <w:lang w:eastAsia="de-DE"/>
        </w:rPr>
        <w:instrText xml:space="preserve"> REF _Ref421546793 \h  \* MERGEFORMAT </w:instrText>
      </w:r>
      <w:r w:rsidR="00495172" w:rsidRPr="00495172">
        <w:rPr>
          <w:rFonts w:eastAsia="Times New Roman" w:cs="Times New Roman"/>
          <w:color w:val="44546A" w:themeColor="text2"/>
          <w:szCs w:val="24"/>
          <w:lang w:eastAsia="de-DE"/>
        </w:rPr>
      </w:r>
      <w:r w:rsidR="00495172" w:rsidRPr="00495172">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13</w:t>
      </w:r>
      <w:r w:rsidR="00495172" w:rsidRPr="00495172">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495172" w:rsidRDefault="006A36B5" w:rsidP="00495172">
      <w:pPr>
        <w:keepNext/>
        <w:spacing w:before="100" w:beforeAutospacing="1" w:after="119"/>
        <w:jc w:val="center"/>
      </w:pPr>
      <w:r>
        <w:rPr>
          <w:rFonts w:eastAsia="Times New Roman" w:cs="Times New Roman"/>
          <w:noProof/>
          <w:szCs w:val="24"/>
          <w:lang w:eastAsia="en-GB"/>
        </w:rPr>
        <w:drawing>
          <wp:inline distT="0" distB="0" distL="0" distR="0" wp14:anchorId="56C6666C" wp14:editId="14540EE9">
            <wp:extent cx="5760720" cy="332041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_-_5_26_2015_13_55_0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3320415"/>
                    </a:xfrm>
                    <a:prstGeom prst="rect">
                      <a:avLst/>
                    </a:prstGeom>
                  </pic:spPr>
                </pic:pic>
              </a:graphicData>
            </a:graphic>
          </wp:inline>
        </w:drawing>
      </w:r>
    </w:p>
    <w:p w:rsidR="006A36B5" w:rsidRPr="00571796" w:rsidRDefault="00495172" w:rsidP="00BE3883">
      <w:pPr>
        <w:pStyle w:val="Beschriftung"/>
        <w:spacing w:line="360" w:lineRule="auto"/>
        <w:jc w:val="center"/>
        <w:rPr>
          <w:rFonts w:eastAsia="Times New Roman" w:cs="Times New Roman"/>
          <w:i w:val="0"/>
          <w:color w:val="auto"/>
          <w:sz w:val="24"/>
          <w:szCs w:val="24"/>
          <w:lang w:eastAsia="de-DE"/>
        </w:rPr>
      </w:pPr>
      <w:bookmarkStart w:id="234" w:name="_Ref421546793"/>
      <w:bookmarkStart w:id="235" w:name="_Toc421901690"/>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2E39A5">
        <w:rPr>
          <w:b/>
          <w:noProof/>
          <w:sz w:val="24"/>
          <w:szCs w:val="24"/>
        </w:rPr>
        <w:t>13</w:t>
      </w:r>
      <w:r w:rsidRPr="00495172">
        <w:rPr>
          <w:b/>
          <w:sz w:val="24"/>
          <w:szCs w:val="24"/>
        </w:rPr>
        <w:fldChar w:fldCharType="end"/>
      </w:r>
      <w:bookmarkEnd w:id="234"/>
      <w:r w:rsidRPr="00495172">
        <w:rPr>
          <w:b/>
          <w:sz w:val="24"/>
          <w:szCs w:val="24"/>
        </w:rPr>
        <w:t>:</w:t>
      </w:r>
      <w:r w:rsidRPr="00495172">
        <w:rPr>
          <w:sz w:val="24"/>
          <w:szCs w:val="24"/>
        </w:rPr>
        <w:t xml:space="preserve"> Home page of Aquaponic Admin</w:t>
      </w:r>
      <w:bookmarkEnd w:id="235"/>
    </w:p>
    <w:p w:rsidR="00CB0E4C" w:rsidRPr="00571796" w:rsidRDefault="00CB0E4C" w:rsidP="00772717">
      <w:pPr>
        <w:spacing w:before="100" w:beforeAutospacing="1" w:after="119"/>
        <w:rPr>
          <w:rFonts w:eastAsia="Times New Roman" w:cs="Times New Roman"/>
          <w:szCs w:val="24"/>
          <w:u w:val="single"/>
          <w:lang w:eastAsia="de-DE"/>
        </w:rPr>
      </w:pP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lastRenderedPageBreak/>
        <w:t>Raspberry Pi</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Raspberry Pi enables the capability for the user to send information to the Arduino which monitors and controls the physical components. To achieve this functionality a program is on the Raspberry Pi. The program is written in Python and runs continuously on the Linux on operation system. This program has three simple functions; Setup, TankStatus, and ChangePack.</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Setup function insures that everything is working properly. The function confirms that there is an internet connection, establishes a connection to the data server, and confirms that the Arduino is connected via serial. If something is not</w:t>
      </w:r>
      <w:r w:rsidR="00251BAE">
        <w:rPr>
          <w:rFonts w:eastAsia="Times New Roman" w:cs="Times New Roman"/>
          <w:szCs w:val="24"/>
          <w:lang w:eastAsia="de-DE"/>
        </w:rPr>
        <w:t xml:space="preserve"> working it reruns to the beginning</w:t>
      </w:r>
      <w:r w:rsidRPr="00D470C5">
        <w:rPr>
          <w:rFonts w:eastAsia="Times New Roman" w:cs="Times New Roman"/>
          <w:szCs w:val="24"/>
          <w:lang w:eastAsia="de-DE"/>
        </w:rPr>
        <w:t xml:space="preserve"> to recheck. If there is still an error it tries to fix the error. If it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fix a critical error the system reboots. If the error is not critical it will alter the user and skip the protocol causing the error. Once the Setup function is complete, The TankStatus function begins. The TankStatus functions calls for each sensor to return information one at a time. That information is saved to an array which is sent to the data server in the TankStatus table. Once the TankStatus function is complete the ChangePack function begins. The ChangePack reads the most recent input from the data server in the ChangePack table. These values are then sent to the Arduino. </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Arduino</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sketch for the Arduino was written in Arduino interface which processes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.ino file. The Arduino interface C and C++ syntax. The Arduino sketch is broken into multiple functions. The sensor function waits for a character from the Raspberry Pi via the serial port. Once the charter is received a sensor is returned via the serial port. When the Pi sends a 1 the Arduino returns the reading from the temperature sensor. When the Pi sends a 2 the Arduino returns the reading from the depth sensor. When the Pi sends a 3 the Arduino returns the reading from the flow sensor. When the</w:t>
      </w:r>
      <w:r w:rsidR="00055E8F">
        <w:rPr>
          <w:rFonts w:eastAsia="Times New Roman" w:cs="Times New Roman"/>
          <w:szCs w:val="24"/>
          <w:lang w:eastAsia="de-DE"/>
        </w:rPr>
        <w:t xml:space="preserve"> Raspberry</w:t>
      </w:r>
      <w:r w:rsidRPr="00D470C5">
        <w:rPr>
          <w:rFonts w:eastAsia="Times New Roman" w:cs="Times New Roman"/>
          <w:szCs w:val="24"/>
          <w:lang w:eastAsia="de-DE"/>
        </w:rPr>
        <w:t xml:space="preserve"> Pi sends a 4 the Arduino returns the reading from the feeder sensor. </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77CCB3AB" wp14:editId="03159BB7">
            <wp:extent cx="5760720" cy="2534285"/>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tatransferdiagram.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2534285"/>
                    </a:xfrm>
                    <a:prstGeom prst="rect">
                      <a:avLst/>
                    </a:prstGeom>
                  </pic:spPr>
                </pic:pic>
              </a:graphicData>
            </a:graphic>
          </wp:inline>
        </w:drawing>
      </w:r>
    </w:p>
    <w:p w:rsidR="006A36B5" w:rsidRPr="00495172" w:rsidRDefault="00495172" w:rsidP="00495172">
      <w:pPr>
        <w:pStyle w:val="Beschriftung"/>
        <w:jc w:val="center"/>
        <w:rPr>
          <w:rFonts w:eastAsia="Times New Roman" w:cs="Times New Roman"/>
          <w:sz w:val="24"/>
          <w:szCs w:val="24"/>
          <w:lang w:eastAsia="de-DE"/>
        </w:rPr>
      </w:pPr>
      <w:bookmarkStart w:id="236" w:name="_Toc421901691"/>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2E39A5">
        <w:rPr>
          <w:b/>
          <w:noProof/>
          <w:sz w:val="24"/>
          <w:szCs w:val="24"/>
        </w:rPr>
        <w:t>14</w:t>
      </w:r>
      <w:r w:rsidRPr="00495172">
        <w:rPr>
          <w:b/>
          <w:sz w:val="24"/>
          <w:szCs w:val="24"/>
        </w:rPr>
        <w:fldChar w:fldCharType="end"/>
      </w:r>
      <w:r w:rsidRPr="00495172">
        <w:rPr>
          <w:b/>
          <w:sz w:val="24"/>
          <w:szCs w:val="24"/>
        </w:rPr>
        <w:t>:</w:t>
      </w:r>
      <w:r w:rsidRPr="00495172">
        <w:rPr>
          <w:sz w:val="24"/>
          <w:szCs w:val="24"/>
        </w:rPr>
        <w:t xml:space="preserve"> Data Transfer Diagram</w:t>
      </w:r>
      <w:bookmarkEnd w:id="236"/>
    </w:p>
    <w:p w:rsidR="00CB0E4C" w:rsidRDefault="00CB0E4C" w:rsidP="00772717">
      <w:pPr>
        <w:spacing w:before="100" w:beforeAutospacing="1" w:after="119"/>
        <w:outlineLvl w:val="3"/>
        <w:rPr>
          <w:rFonts w:ascii="Bitstream Vera Sans" w:eastAsia="Times New Roman" w:hAnsi="Bitstream Vera Sans" w:cs="Times New Roman"/>
          <w:b/>
          <w:bCs/>
          <w:szCs w:val="24"/>
          <w:lang w:eastAsia="de-DE"/>
        </w:rPr>
      </w:pPr>
      <w:bookmarkStart w:id="237" w:name="hardware_overview"/>
      <w:bookmarkEnd w:id="237"/>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7.1.2 Hardware Overview</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Our product uses several components to achieve the desired functionalities. All of the components are described in great detail in the following section 7.3 Components. This section will discuss the key components and their role in our product.</w:t>
      </w:r>
    </w:p>
    <w:p w:rsidR="00CB0E4C" w:rsidRPr="00BE3883" w:rsidRDefault="00CB0E4C" w:rsidP="00BE3883">
      <w:pPr>
        <w:spacing w:after="120"/>
        <w:ind w:firstLine="709"/>
        <w:outlineLvl w:val="2"/>
        <w:rPr>
          <w:rFonts w:ascii="Bitstream Vera Sans" w:eastAsia="Times New Roman" w:hAnsi="Bitstream Vera Sans" w:cs="Times New Roman"/>
          <w:b/>
          <w:bCs/>
          <w:szCs w:val="24"/>
          <w:lang w:eastAsia="de-DE"/>
        </w:rPr>
      </w:pPr>
      <w:bookmarkStart w:id="238" w:name="architecture"/>
      <w:bookmarkStart w:id="239" w:name="_Toc421618219"/>
      <w:bookmarkEnd w:id="238"/>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7.2 Architecture</w:t>
      </w:r>
      <w:bookmarkEnd w:id="239"/>
    </w:p>
    <w:p w:rsidR="00D470C5" w:rsidRPr="00D470C5" w:rsidRDefault="00D470C5" w:rsidP="007750F0">
      <w:pPr>
        <w:spacing w:after="120"/>
        <w:rPr>
          <w:rFonts w:eastAsia="Times New Roman" w:cs="Times New Roman"/>
          <w:szCs w:val="24"/>
          <w:lang w:eastAsia="de-DE"/>
        </w:rPr>
      </w:pPr>
      <w:r w:rsidRPr="00D470C5">
        <w:rPr>
          <w:rFonts w:eastAsia="Times New Roman" w:cs="Times New Roman"/>
          <w:b/>
          <w:bCs/>
          <w:szCs w:val="24"/>
          <w:u w:val="single"/>
          <w:lang w:eastAsia="de-DE"/>
        </w:rPr>
        <w:t>Hardware Model 1</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diagram for our original design is shown below. This version uses independent power supplies for the Raspberry Pi, Arduino, heater, water pump, feeder and light. Each power source is wired in parallel to run from one electrical outlet. In addition the pump, heater, feeder and light are connected through a relay, which is controlled by the output pins of the Arduino. The Arduino is connected to a USB port on the Raspberry Pi to allow for the serial communication described above in the software section. The USB webcam is also connected to one of the USB ports of the Raspberry Pi to allow for video streaming.</w:t>
      </w:r>
    </w:p>
    <w:p w:rsidR="00A87EED" w:rsidRDefault="006A36B5" w:rsidP="00A87EED">
      <w:pPr>
        <w:keepNext/>
        <w:spacing w:before="100" w:beforeAutospacing="1" w:after="119"/>
        <w:jc w:val="center"/>
      </w:pPr>
      <w:r>
        <w:rPr>
          <w:rFonts w:eastAsia="Times New Roman" w:cs="Times New Roman"/>
          <w:noProof/>
          <w:szCs w:val="24"/>
          <w:lang w:eastAsia="en-GB"/>
        </w:rPr>
        <w:lastRenderedPageBreak/>
        <w:drawing>
          <wp:inline distT="0" distB="0" distL="0" distR="0" wp14:anchorId="6F0360DE" wp14:editId="6FA816FD">
            <wp:extent cx="5760720" cy="4488815"/>
            <wp:effectExtent l="0" t="0" r="0" b="698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hematic_1.png"/>
                    <pic:cNvPicPr/>
                  </pic:nvPicPr>
                  <pic:blipFill>
                    <a:blip r:embed="rId57">
                      <a:extLst>
                        <a:ext uri="{28A0092B-C50C-407E-A947-70E740481C1C}">
                          <a14:useLocalDpi xmlns:a14="http://schemas.microsoft.com/office/drawing/2010/main" val="0"/>
                        </a:ext>
                      </a:extLst>
                    </a:blip>
                    <a:stretch>
                      <a:fillRect/>
                    </a:stretch>
                  </pic:blipFill>
                  <pic:spPr>
                    <a:xfrm>
                      <a:off x="0" y="0"/>
                      <a:ext cx="5760720" cy="4488815"/>
                    </a:xfrm>
                    <a:prstGeom prst="rect">
                      <a:avLst/>
                    </a:prstGeom>
                  </pic:spPr>
                </pic:pic>
              </a:graphicData>
            </a:graphic>
          </wp:inline>
        </w:drawing>
      </w:r>
    </w:p>
    <w:p w:rsidR="006A36B5" w:rsidRDefault="00A87EED" w:rsidP="00BE3883">
      <w:pPr>
        <w:pStyle w:val="Beschriftung"/>
        <w:spacing w:after="120" w:line="360" w:lineRule="auto"/>
        <w:ind w:firstLine="709"/>
        <w:jc w:val="center"/>
        <w:rPr>
          <w:sz w:val="24"/>
          <w:szCs w:val="24"/>
        </w:rPr>
      </w:pPr>
      <w:bookmarkStart w:id="240" w:name="_Toc421901692"/>
      <w:r w:rsidRPr="00BE3883">
        <w:rPr>
          <w:b/>
          <w:sz w:val="24"/>
          <w:szCs w:val="24"/>
        </w:rPr>
        <w:t xml:space="preserve">Figure </w:t>
      </w:r>
      <w:r w:rsidRPr="00BE3883">
        <w:rPr>
          <w:b/>
          <w:sz w:val="24"/>
          <w:szCs w:val="24"/>
        </w:rPr>
        <w:fldChar w:fldCharType="begin"/>
      </w:r>
      <w:r w:rsidRPr="00BE3883">
        <w:rPr>
          <w:b/>
          <w:sz w:val="24"/>
          <w:szCs w:val="24"/>
        </w:rPr>
        <w:instrText xml:space="preserve"> SEQ Figure \* ARABIC </w:instrText>
      </w:r>
      <w:r w:rsidRPr="00BE3883">
        <w:rPr>
          <w:b/>
          <w:sz w:val="24"/>
          <w:szCs w:val="24"/>
        </w:rPr>
        <w:fldChar w:fldCharType="separate"/>
      </w:r>
      <w:r w:rsidR="002E39A5">
        <w:rPr>
          <w:b/>
          <w:noProof/>
          <w:sz w:val="24"/>
          <w:szCs w:val="24"/>
        </w:rPr>
        <w:t>15</w:t>
      </w:r>
      <w:r w:rsidRPr="00BE3883">
        <w:rPr>
          <w:b/>
          <w:sz w:val="24"/>
          <w:szCs w:val="24"/>
        </w:rPr>
        <w:fldChar w:fldCharType="end"/>
      </w:r>
      <w:r w:rsidRPr="00BE3883">
        <w:rPr>
          <w:b/>
          <w:sz w:val="24"/>
          <w:szCs w:val="24"/>
        </w:rPr>
        <w:t>:</w:t>
      </w:r>
      <w:r w:rsidRPr="00BE3883">
        <w:rPr>
          <w:sz w:val="24"/>
          <w:szCs w:val="24"/>
        </w:rPr>
        <w:t xml:space="preserve"> Schematic 1</w:t>
      </w:r>
      <w:bookmarkEnd w:id="240"/>
    </w:p>
    <w:p w:rsidR="003F2D74" w:rsidRPr="003F2D74" w:rsidRDefault="003F2D74" w:rsidP="003F2D74"/>
    <w:p w:rsidR="00D470C5" w:rsidRPr="00BE3883" w:rsidRDefault="00D470C5" w:rsidP="007750F0">
      <w:pPr>
        <w:spacing w:after="120"/>
        <w:rPr>
          <w:rFonts w:eastAsia="Times New Roman" w:cs="Times New Roman"/>
          <w:szCs w:val="24"/>
          <w:lang w:eastAsia="de-DE"/>
        </w:rPr>
      </w:pPr>
      <w:r w:rsidRPr="00BE3883">
        <w:rPr>
          <w:rFonts w:eastAsia="Times New Roman" w:cs="Times New Roman"/>
          <w:b/>
          <w:bCs/>
          <w:szCs w:val="24"/>
          <w:u w:val="single"/>
          <w:lang w:eastAsia="de-DE"/>
        </w:rPr>
        <w:t>Software Model 1</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In this section we discuss the early design of the software modules. Each module has a description of the desired functionality. This structure was intended to achieve the original specification of the client.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Web App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website uses several PHP scripts, some structured in HTML. home.php - Despite the file extension this file has only HTML commands. This is the home or index page. Form this page the user can log in, or register for an account. The file takes input for username and password, with a button to submit the request. This button sends the username and password to Login.php. There is also a link to register for an account. This link opens register.php. </w:t>
      </w:r>
    </w:p>
    <w:p w:rsidR="00CB0E4C"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Login.php – This is a pure PHP script that checks the credentials of user. The entire script is wrapped in a session to prevent access to pages without logging in and to allow independent sessions for multiple users on the website. </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 xml:space="preserve">Once the session begins the MySQL database connection is established and a query is preformed to check if the username and password are valid. The registration process uses </w:t>
      </w:r>
      <w:r w:rsidRPr="00BE3883">
        <w:rPr>
          <w:rFonts w:eastAsia="Times New Roman" w:cs="Times New Roman"/>
          <w:b/>
          <w:bCs/>
          <w:szCs w:val="24"/>
          <w:lang w:eastAsia="de-DE"/>
        </w:rPr>
        <w:t>md5</w:t>
      </w:r>
      <w:r w:rsidRPr="00BE3883">
        <w:rPr>
          <w:rFonts w:eastAsia="Times New Roman" w:cs="Times New Roman"/>
          <w:szCs w:val="24"/>
          <w:lang w:eastAsia="de-DE"/>
        </w:rPr>
        <w:t xml:space="preserve"> encryption, so the password entered by the user is translated to the md5 equivalent. At this point the code will check that; a username and password is entered, the username is assigned, and the password matches the specified username. If not the appropriate error message is returned. If the username and password match; the user is sent to Main.php.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Main.php – main.php is used as a placeholder or home screen for once the user logs in. From this page the user can access ChangeStatus.php, CheckStatus.php, Videopage.php, and Logout.php via displayed links. This page is also session dependent. This page uses HTML for styling and PHP for session handling.</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mainAdmin.php – This page is the same Main.php other than there is a link to UpdateVerify.php. The mainAdmin.php can only be accessed by the administrator, which is defined as the first registered user. This page is also session dependent. This helps insures that only a user logged in as the administrator can access UpdateVerify.php.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UpdateVerify.php – This page allows the administrator to change the verification code needed to register as a new user. The code also reconfirms that the user session has administrator username and password. The change of the verification code is then saved to the administrator data in the database.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register.php – If page uses HTML to take in user input for variables :`FirstName`, `LastName`, `Email`, `UserName`, `Password`, and `Verify`. The PHP portion confirms that all fields have been entered. If not the appropriate error message is retuned. The variable ‘UserName` is check in the base to insure it is not already taken. The variable `Verify’ is compared with `Verify’ from the administrator. The ‘Verify’ must match to register.</w:t>
      </w:r>
    </w:p>
    <w:p w:rsidR="00CB0E4C"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ChangeStatus.php – This page continues the session form Login.php, and must be active to access the page. If not the user is asked to log in. Once the session is verified, a query to the database is used to retrieve the saved setting. The results from the query displayed on the page. The retrieved variables are `Light`, `PumpTime`, `Food`, and `SetTemp`. `Light` return 0 if the light is set to off and 1 if the light is set to on. `PumpTime` is the number of minutes the pump is on per hour. `Food` is the amount of food to feed the fish per day. `SetTemp` is the temperature the user wants the tank to be at. </w:t>
      </w:r>
    </w:p>
    <w:p w:rsidR="003F2D74" w:rsidRPr="00BE3883" w:rsidRDefault="003F2D74" w:rsidP="00BE3883">
      <w:pPr>
        <w:spacing w:after="120"/>
        <w:ind w:firstLine="709"/>
        <w:rPr>
          <w:rFonts w:eastAsia="Times New Roman" w:cs="Times New Roman"/>
          <w:szCs w:val="24"/>
          <w:lang w:eastAsia="de-DE"/>
        </w:rPr>
      </w:pP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All of these variables can be changed using the corresponding buttons. Ones the variables are set the send button must be pressed to commit the changes to the database in.</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.CheckStatus.php - This page continues the session form Login.php, and must be active to access the page. If not the user is asked to log in. Once the session is verified, a query to the database is used to retrieve the most recent reading form the sensors. The results from the query are then displayed on the page.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Videopage.php – This page will stream video from the tank. Logout.php - The page will terminate the session and return the user to home.php. This page uses HTML for styling and PHP for session handling.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Linux App</w:t>
      </w:r>
      <w:r w:rsidRPr="00BE3883">
        <w:rPr>
          <w:rFonts w:eastAsia="Times New Roman" w:cs="Times New Roman"/>
          <w:szCs w:val="24"/>
          <w:lang w:eastAsia="de-DE"/>
        </w:rPr>
        <w:t xml:space="preserve">: Aqua1.py </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Libraries</w:t>
      </w:r>
      <w:r w:rsidR="00D470C5" w:rsidRPr="00BE3883">
        <w:rPr>
          <w:rFonts w:eastAsia="Times New Roman" w:cs="Times New Roman"/>
          <w:szCs w:val="24"/>
          <w:lang w:eastAsia="de-DE"/>
        </w:rPr>
        <w: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MySQLdb – to access database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Sys - provides access to basic variables</w:t>
      </w:r>
    </w:p>
    <w:p w:rsidR="00D470C5" w:rsidRPr="00BE3883" w:rsidRDefault="0053387E" w:rsidP="00D52024">
      <w:pPr>
        <w:numPr>
          <w:ilvl w:val="0"/>
          <w:numId w:val="14"/>
        </w:numPr>
        <w:spacing w:after="120"/>
        <w:ind w:hanging="11"/>
        <w:rPr>
          <w:rFonts w:eastAsia="Times New Roman" w:cs="Times New Roman"/>
          <w:szCs w:val="24"/>
          <w:lang w:eastAsia="de-DE"/>
        </w:rPr>
      </w:pPr>
      <w:r>
        <w:rPr>
          <w:rFonts w:eastAsia="Times New Roman" w:cs="Times New Roman"/>
          <w:szCs w:val="24"/>
          <w:lang w:eastAsia="de-DE"/>
        </w:rPr>
        <w:t>S</w:t>
      </w:r>
      <w:r w:rsidR="00D470C5" w:rsidRPr="00BE3883">
        <w:rPr>
          <w:rFonts w:eastAsia="Times New Roman" w:cs="Times New Roman"/>
          <w:szCs w:val="24"/>
          <w:lang w:eastAsia="de-DE"/>
        </w:rPr>
        <w:t>erial – to read and send data through the serial port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Sched – to schedule task</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Datetime – to allow the program to know the computers date and time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Time - allows the program to use time dependent features</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Threading – allows the use of threads to run timers in parallel</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Functions:</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Main - this function calls multiple functions to preform specific task.</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 xml:space="preserve">ChangePack – cancels all pending times, performs a query to get the most recent row form the ChangePack in the database. </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The results from the query are saved to an array. The array is compared with the previous ChangePack query. If there is a change the array is sent to the serial port.</w:t>
      </w:r>
    </w:p>
    <w:p w:rsidR="00D470C5" w:rsidRPr="00BE3883" w:rsidRDefault="00D470C5" w:rsidP="00D52024">
      <w:pPr>
        <w:numPr>
          <w:ilvl w:val="0"/>
          <w:numId w:val="15"/>
        </w:numPr>
        <w:tabs>
          <w:tab w:val="clear" w:pos="720"/>
          <w:tab w:val="num" w:pos="1560"/>
        </w:tabs>
        <w:spacing w:after="120"/>
        <w:ind w:left="1418" w:hanging="709"/>
        <w:rPr>
          <w:rFonts w:eastAsia="Times New Roman" w:cs="Times New Roman"/>
          <w:szCs w:val="24"/>
          <w:lang w:eastAsia="de-DE"/>
        </w:rPr>
      </w:pPr>
      <w:r w:rsidRPr="00BE3883">
        <w:rPr>
          <w:rFonts w:eastAsia="Times New Roman" w:cs="Times New Roman"/>
          <w:szCs w:val="24"/>
          <w:lang w:eastAsia="de-DE"/>
        </w:rPr>
        <w:t>TankInfo - Uses nested decision making to ask the serial port for the following one by one; TankTemp, Camera, WaterLevel, PumpStatus, PumpTime, FoodAmount, and FoodStatus. If it does not receive an answer the function will ask the serial again. If there is still no answer the user will be alerted via email that there is a problem.</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There are also independent function to turn on and off the; pump, feeder, and light. These functions are time dependent and actuate based to the setting of the user. Each of these functions oper</w:t>
      </w:r>
      <w:r w:rsidR="00251BAE" w:rsidRPr="00BE3883">
        <w:rPr>
          <w:rFonts w:eastAsia="Times New Roman" w:cs="Times New Roman"/>
          <w:szCs w:val="24"/>
          <w:lang w:eastAsia="de-DE"/>
        </w:rPr>
        <w:t>ate in the same way. When the</w:t>
      </w:r>
      <w:r w:rsidRPr="00BE3883">
        <w:rPr>
          <w:rFonts w:eastAsia="Times New Roman" w:cs="Times New Roman"/>
          <w:szCs w:val="24"/>
          <w:lang w:eastAsia="de-DE"/>
        </w:rPr>
        <w:t xml:space="preserve"> function is called the following commands happen in the following order. Check if the serial port is busy. If the port is open it is busy. If the port is not busy it is closed. If the port is not busy open the port. Write the corresponding number to the serial </w:t>
      </w:r>
      <w:r w:rsidR="00251BAE" w:rsidRPr="00BE3883">
        <w:rPr>
          <w:rFonts w:eastAsia="Times New Roman" w:cs="Times New Roman"/>
          <w:szCs w:val="24"/>
          <w:lang w:eastAsia="de-DE"/>
        </w:rPr>
        <w:t xml:space="preserve">port. </w:t>
      </w:r>
      <w:r w:rsidRPr="00BE3883">
        <w:rPr>
          <w:rFonts w:eastAsia="Times New Roman" w:cs="Times New Roman"/>
          <w:szCs w:val="24"/>
          <w:lang w:eastAsia="de-DE"/>
        </w:rPr>
        <w:t xml:space="preserve">If the serial port </w:t>
      </w:r>
      <w:r w:rsidR="000F556C">
        <w:rPr>
          <w:rFonts w:eastAsia="Times New Roman" w:cs="Times New Roman"/>
          <w:szCs w:val="24"/>
          <w:lang w:eastAsia="de-DE"/>
        </w:rPr>
        <w:t>is busy the function will wait three seconds and re</w:t>
      </w:r>
      <w:r w:rsidRPr="00BE3883">
        <w:rPr>
          <w:rFonts w:eastAsia="Times New Roman" w:cs="Times New Roman"/>
          <w:szCs w:val="24"/>
          <w:lang w:eastAsia="de-DE"/>
        </w:rPr>
        <w:t xml:space="preserve">try the </w:t>
      </w:r>
      <w:r w:rsidR="00251BAE" w:rsidRPr="00BE3883">
        <w:rPr>
          <w:rFonts w:eastAsia="Times New Roman" w:cs="Times New Roman"/>
          <w:szCs w:val="24"/>
          <w:lang w:eastAsia="de-DE"/>
        </w:rPr>
        <w:t xml:space="preserve">function. </w:t>
      </w:r>
      <w:r w:rsidRPr="00BE3883">
        <w:rPr>
          <w:rFonts w:eastAsia="Times New Roman" w:cs="Times New Roman"/>
          <w:szCs w:val="24"/>
          <w:lang w:eastAsia="de-DE"/>
        </w:rPr>
        <w:t xml:space="preserve">Once the function is complete the function will close the serial port and sleep for </w:t>
      </w:r>
      <w:r w:rsidR="000F556C">
        <w:rPr>
          <w:rFonts w:eastAsia="Times New Roman" w:cs="Times New Roman"/>
          <w:szCs w:val="24"/>
          <w:lang w:eastAsia="de-DE"/>
        </w:rPr>
        <w:t>one</w:t>
      </w:r>
      <w:r w:rsidRPr="00BE3883">
        <w:rPr>
          <w:rFonts w:eastAsia="Times New Roman" w:cs="Times New Roman"/>
          <w:szCs w:val="24"/>
          <w:lang w:eastAsia="de-DE"/>
        </w:rPr>
        <w:t xml:space="preserve"> second before returning to the main function.</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TankInfo</w:t>
      </w:r>
      <w:r w:rsidR="00D470C5" w:rsidRPr="00BE3883">
        <w:rPr>
          <w:rFonts w:eastAsia="Times New Roman" w:cs="Times New Roman"/>
          <w:szCs w:val="24"/>
          <w:lang w:eastAsia="de-DE"/>
        </w:rPr>
        <w:t xml:space="preserve"> is considered to be the primary function and is on a set timer thread to run every 15 minutes. Since it is a primary function it has provisions to stop any scheduled function. These provisions do not inc</w:t>
      </w:r>
      <w:r w:rsidR="007750F0">
        <w:rPr>
          <w:rFonts w:eastAsia="Times New Roman" w:cs="Times New Roman"/>
          <w:szCs w:val="24"/>
          <w:lang w:eastAsia="de-DE"/>
        </w:rPr>
        <w:t>lude the c</w:t>
      </w:r>
      <w:r w:rsidR="00D470C5" w:rsidRPr="00BE3883">
        <w:rPr>
          <w:rFonts w:eastAsia="Times New Roman" w:cs="Times New Roman"/>
          <w:szCs w:val="24"/>
          <w:lang w:eastAsia="de-DE"/>
        </w:rPr>
        <w:t xml:space="preserve">amera function. Once the camera stream begins it does not need access to the database to run, nor does </w:t>
      </w:r>
      <w:r w:rsidR="0053387E">
        <w:rPr>
          <w:rFonts w:eastAsia="Times New Roman" w:cs="Times New Roman"/>
          <w:szCs w:val="24"/>
          <w:lang w:eastAsia="de-DE"/>
        </w:rPr>
        <w:t xml:space="preserve">it </w:t>
      </w:r>
      <w:r w:rsidR="00D470C5" w:rsidRPr="00BE3883">
        <w:rPr>
          <w:rFonts w:eastAsia="Times New Roman" w:cs="Times New Roman"/>
          <w:szCs w:val="24"/>
          <w:lang w:eastAsia="de-DE"/>
        </w:rPr>
        <w:t>need access to</w:t>
      </w:r>
      <w:r w:rsidR="0053387E">
        <w:rPr>
          <w:rFonts w:eastAsia="Times New Roman" w:cs="Times New Roman"/>
          <w:szCs w:val="24"/>
          <w:lang w:eastAsia="de-DE"/>
        </w:rPr>
        <w:t xml:space="preserve"> the</w:t>
      </w:r>
      <w:r w:rsidR="00D470C5" w:rsidRPr="00BE3883">
        <w:rPr>
          <w:rFonts w:eastAsia="Times New Roman" w:cs="Times New Roman"/>
          <w:szCs w:val="24"/>
          <w:lang w:eastAsia="de-DE"/>
        </w:rPr>
        <w:t xml:space="preserve"> main serial port. This means that all other function will not interfere with the camera stream, as long as there is available band </w:t>
      </w:r>
      <w:r w:rsidRPr="00BE3883">
        <w:rPr>
          <w:rFonts w:eastAsia="Times New Roman" w:cs="Times New Roman"/>
          <w:szCs w:val="24"/>
          <w:lang w:eastAsia="de-DE"/>
        </w:rPr>
        <w:t>width</w:t>
      </w:r>
      <w:r w:rsidR="00D470C5" w:rsidRPr="00BE3883">
        <w:rPr>
          <w:rFonts w:eastAsia="Times New Roman" w:cs="Times New Roman"/>
          <w:szCs w:val="24"/>
          <w:lang w:eastAsia="de-DE"/>
        </w:rPr>
        <w:t>.</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Arduino Sketch</w:t>
      </w:r>
    </w:p>
    <w:p w:rsidR="00F45090" w:rsidRPr="00F45090" w:rsidRDefault="00D470C5" w:rsidP="00F45090">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Arduino runs a continuous sketch that has several functions to read values from the sensors while waiting for input from the serial port. </w:t>
      </w:r>
      <w:r w:rsidR="00F45090" w:rsidRPr="00F45090">
        <w:rPr>
          <w:rFonts w:eastAsia="Times New Roman" w:cs="Times New Roman"/>
          <w:szCs w:val="24"/>
          <w:lang w:eastAsia="de-DE"/>
        </w:rPr>
        <w:t>The main idea behind the code was to turn the connected devices only when requested by Raspberry Pi. Used libraries: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One Wire – allows using waterproof temperature sensor DS18B20, is applied to detect the sensor and create monitoring instance.</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Dallas Temperature – used along with One Wire, provides the drivers for the sensor and interpretation for input coming from it.</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 xml:space="preserve">Stepper – allows the control of stepper motor movement </w:t>
      </w:r>
      <w:r w:rsidRPr="00BB1F94">
        <w:rPr>
          <w:rFonts w:eastAsia="Times New Roman" w:cs="Times New Roman"/>
          <w:i/>
          <w:szCs w:val="24"/>
          <w:lang w:eastAsia="de-DE"/>
        </w:rPr>
        <w:t>e.g.</w:t>
      </w:r>
      <w:r w:rsidRPr="00F45090">
        <w:rPr>
          <w:rFonts w:eastAsia="Times New Roman" w:cs="Times New Roman"/>
          <w:szCs w:val="24"/>
          <w:lang w:eastAsia="de-DE"/>
        </w:rPr>
        <w:t xml:space="preserve"> number and speed of rotations.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IRremote – library operating infrared shooting sensor and allowing to create modulated infrared signal emitted from the connected diode.</w:t>
      </w:r>
    </w:p>
    <w:p w:rsidR="00F45090" w:rsidRPr="00F45090"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t>The initial setup for Arduino consists of defining the pin status and first temperature request in order to turn the heater on automatically if the water is too cold.</w:t>
      </w: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D470C5" w:rsidRPr="00BE3883"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lastRenderedPageBreak/>
        <w:t xml:space="preserve">Further code flow is controlled by Raspberry Pi </w:t>
      </w:r>
      <w:r w:rsidRPr="00BB1F94">
        <w:rPr>
          <w:rFonts w:eastAsia="Times New Roman" w:cs="Times New Roman"/>
          <w:i/>
          <w:szCs w:val="24"/>
          <w:lang w:eastAsia="de-DE"/>
        </w:rPr>
        <w:t>i.e.</w:t>
      </w:r>
      <w:r w:rsidRPr="00F45090">
        <w:rPr>
          <w:rFonts w:eastAsia="Times New Roman" w:cs="Times New Roman"/>
          <w:szCs w:val="24"/>
          <w:lang w:eastAsia="de-DE"/>
        </w:rPr>
        <w:t xml:space="preserve"> that the microcontroller only responds to the requests sent through the serial port. Firstly there is a ready check performed, then the several values are obtained from sensors, afterwards, the user input from website is applied </w:t>
      </w:r>
      <w:r w:rsidRPr="00BB1F94">
        <w:rPr>
          <w:rFonts w:eastAsia="Times New Roman" w:cs="Times New Roman"/>
          <w:i/>
          <w:szCs w:val="24"/>
          <w:lang w:eastAsia="de-DE"/>
        </w:rPr>
        <w:t>i.e.</w:t>
      </w:r>
      <w:r w:rsidRPr="00F45090">
        <w:rPr>
          <w:rFonts w:eastAsia="Times New Roman" w:cs="Times New Roman"/>
          <w:szCs w:val="24"/>
          <w:lang w:eastAsia="de-DE"/>
        </w:rPr>
        <w:t xml:space="preserve"> the settings for feeder, pump, lamp and heater are uploaded and performed. The code runs in continuous loop.</w:t>
      </w:r>
    </w:p>
    <w:p w:rsidR="00221BEE" w:rsidRPr="00BE3883" w:rsidRDefault="00221BEE" w:rsidP="00BE3883">
      <w:pPr>
        <w:spacing w:after="120"/>
        <w:ind w:firstLine="709"/>
        <w:outlineLvl w:val="2"/>
        <w:rPr>
          <w:rFonts w:ascii="Bitstream Vera Sans" w:eastAsia="Times New Roman" w:hAnsi="Bitstream Vera Sans" w:cs="Times New Roman"/>
          <w:b/>
          <w:bCs/>
          <w:szCs w:val="24"/>
          <w:lang w:eastAsia="de-DE"/>
        </w:rPr>
      </w:pPr>
      <w:bookmarkStart w:id="241" w:name="components"/>
      <w:bookmarkStart w:id="242" w:name="_Toc421618220"/>
      <w:bookmarkEnd w:id="24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7.3 Components</w:t>
      </w:r>
      <w:bookmarkEnd w:id="242"/>
    </w:p>
    <w:p w:rsidR="00D52024"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this subchapter we speak how we choose our components and confirm our decision. For selecting the products we have three important criteria to follow. First and the most important is our budget of 250 €, the second criteria is to use only three suppliers of products because we will limit shipping charges and the last criteria is to use only Restriction of Hazardous Substances (RoHS).</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order to achieve monitoring and control a list of necessary components and comparison tables were created.</w:t>
      </w:r>
    </w:p>
    <w:p w:rsidR="00D470C5" w:rsidRPr="00D470C5" w:rsidRDefault="00D470C5" w:rsidP="000D0FD3">
      <w:pPr>
        <w:numPr>
          <w:ilvl w:val="0"/>
          <w:numId w:val="16"/>
        </w:numPr>
        <w:spacing w:after="120"/>
        <w:ind w:hanging="11"/>
        <w:rPr>
          <w:rFonts w:eastAsia="Times New Roman" w:cs="Times New Roman"/>
          <w:szCs w:val="24"/>
          <w:lang w:eastAsia="de-DE"/>
        </w:rPr>
      </w:pPr>
      <w:r w:rsidRPr="00D470C5">
        <w:rPr>
          <w:rFonts w:eastAsia="Times New Roman" w:cs="Times New Roman"/>
          <w:szCs w:val="24"/>
          <w:lang w:eastAsia="de-DE"/>
        </w:rPr>
        <w:t>BeagleBoard</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 xml:space="preserve">Beagle boards are a solution instead of using Arduino and Raspberry. In the next table, we compare the boards and we will decide what </w:t>
      </w:r>
      <w:r w:rsidR="00251BAE" w:rsidRPr="00D470C5">
        <w:rPr>
          <w:rFonts w:eastAsia="Times New Roman" w:cs="Times New Roman"/>
          <w:szCs w:val="24"/>
          <w:lang w:eastAsia="de-DE"/>
        </w:rPr>
        <w:t>the best for our budget is</w:t>
      </w:r>
      <w:r w:rsidRPr="00D470C5">
        <w:rPr>
          <w:rFonts w:eastAsia="Times New Roman" w:cs="Times New Roman"/>
          <w:szCs w:val="24"/>
          <w:lang w:eastAsia="de-DE"/>
        </w:rPr>
        <w:t>.</w:t>
      </w:r>
    </w:p>
    <w:p w:rsidR="00D470C5" w:rsidRDefault="00D470C5" w:rsidP="003F2D74">
      <w:pPr>
        <w:spacing w:after="120" w:line="276" w:lineRule="auto"/>
        <w:ind w:firstLine="709"/>
        <w:rPr>
          <w:rFonts w:eastAsia="Times New Roman" w:cs="Times New Roman"/>
          <w:szCs w:val="24"/>
          <w:lang w:eastAsia="de-DE"/>
        </w:rPr>
      </w:pPr>
      <w:r w:rsidRPr="00D470C5">
        <w:rPr>
          <w:rFonts w:eastAsia="Times New Roman" w:cs="Times New Roman"/>
          <w:szCs w:val="24"/>
          <w:lang w:eastAsia="de-DE"/>
        </w:rPr>
        <w:t xml:space="preserve">The BeagleBoards are a low-cost, fan-less single-board computer based on low-power Texas Instruments processors featuring the </w:t>
      </w:r>
      <w:r w:rsidR="005A4ABF">
        <w:rPr>
          <w:rFonts w:eastAsia="Times New Roman" w:cs="Times New Roman"/>
          <w:szCs w:val="24"/>
          <w:lang w:eastAsia="de-DE"/>
        </w:rPr>
        <w:t xml:space="preserve">Acorn </w:t>
      </w:r>
      <w:r w:rsidR="00394BF9">
        <w:rPr>
          <w:rFonts w:eastAsia="Times New Roman" w:cs="Times New Roman"/>
          <w:szCs w:val="24"/>
          <w:lang w:eastAsia="de-DE"/>
        </w:rPr>
        <w:t>Reduced Instruction Set Computing (</w:t>
      </w:r>
      <w:r w:rsidR="005A4ABF">
        <w:rPr>
          <w:rFonts w:eastAsia="Times New Roman" w:cs="Times New Roman"/>
          <w:szCs w:val="24"/>
          <w:lang w:eastAsia="de-DE"/>
        </w:rPr>
        <w:t>RISC</w:t>
      </w:r>
      <w:r w:rsidR="00394BF9">
        <w:rPr>
          <w:rFonts w:eastAsia="Times New Roman" w:cs="Times New Roman"/>
          <w:szCs w:val="24"/>
          <w:lang w:eastAsia="de-DE"/>
        </w:rPr>
        <w:t>)</w:t>
      </w:r>
      <w:r w:rsidR="005A4ABF">
        <w:rPr>
          <w:rFonts w:eastAsia="Times New Roman" w:cs="Times New Roman"/>
          <w:szCs w:val="24"/>
          <w:lang w:eastAsia="de-DE"/>
        </w:rPr>
        <w:t xml:space="preserve"> Machine (</w:t>
      </w:r>
      <w:r w:rsidRPr="00D470C5">
        <w:rPr>
          <w:rFonts w:eastAsia="Times New Roman" w:cs="Times New Roman"/>
          <w:szCs w:val="24"/>
          <w:lang w:eastAsia="de-DE"/>
        </w:rPr>
        <w:t>ARM</w:t>
      </w:r>
      <w:r w:rsidR="005A4ABF">
        <w:rPr>
          <w:rFonts w:eastAsia="Times New Roman" w:cs="Times New Roman"/>
          <w:szCs w:val="24"/>
          <w:lang w:eastAsia="de-DE"/>
        </w:rPr>
        <w:t>)</w:t>
      </w:r>
      <w:r w:rsidRPr="00D470C5">
        <w:rPr>
          <w:rFonts w:eastAsia="Times New Roman" w:cs="Times New Roman"/>
          <w:szCs w:val="24"/>
          <w:lang w:eastAsia="de-DE"/>
        </w:rPr>
        <w:t xml:space="preserve"> Cortex-A series core with all of the expandability of today's desktop machines, but without the bulk, expense or noise. In </w:t>
      </w:r>
      <w:r w:rsidR="00A87EED" w:rsidRPr="00A87EED">
        <w:rPr>
          <w:rFonts w:eastAsia="Times New Roman" w:cs="Times New Roman"/>
          <w:color w:val="44546A" w:themeColor="text2"/>
          <w:szCs w:val="24"/>
          <w:lang w:eastAsia="de-DE"/>
        </w:rPr>
        <w:fldChar w:fldCharType="begin"/>
      </w:r>
      <w:r w:rsidR="00A87EED" w:rsidRPr="00A87EED">
        <w:rPr>
          <w:rFonts w:eastAsia="Times New Roman" w:cs="Times New Roman"/>
          <w:color w:val="44546A" w:themeColor="text2"/>
          <w:szCs w:val="24"/>
          <w:lang w:eastAsia="de-DE"/>
        </w:rPr>
        <w:instrText xml:space="preserve"> REF _Ref421546907 \h  \* MERGEFORMAT </w:instrText>
      </w:r>
      <w:r w:rsidR="00A87EED" w:rsidRPr="00A87EED">
        <w:rPr>
          <w:rFonts w:eastAsia="Times New Roman" w:cs="Times New Roman"/>
          <w:color w:val="44546A" w:themeColor="text2"/>
          <w:szCs w:val="24"/>
          <w:lang w:eastAsia="de-DE"/>
        </w:rPr>
      </w:r>
      <w:r w:rsidR="00A87EED" w:rsidRPr="00A87EED">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32</w:t>
      </w:r>
      <w:r w:rsidR="00A87EED" w:rsidRPr="00A87EE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2D74" w:rsidRPr="00D470C5" w:rsidRDefault="003F2D74" w:rsidP="003F2D74">
      <w:pPr>
        <w:spacing w:after="120" w:line="276" w:lineRule="auto"/>
        <w:ind w:firstLine="709"/>
        <w:rPr>
          <w:rFonts w:eastAsia="Times New Roman" w:cs="Times New Roman"/>
          <w:szCs w:val="24"/>
          <w:lang w:eastAsia="de-DE"/>
        </w:rPr>
      </w:pPr>
    </w:p>
    <w:p w:rsidR="00A87EED" w:rsidRPr="00A87EED" w:rsidRDefault="00A87EED" w:rsidP="00D52024">
      <w:pPr>
        <w:pStyle w:val="Beschriftung"/>
        <w:keepNext/>
        <w:spacing w:after="120" w:line="360" w:lineRule="auto"/>
        <w:ind w:firstLine="709"/>
        <w:jc w:val="center"/>
        <w:rPr>
          <w:sz w:val="24"/>
          <w:szCs w:val="24"/>
        </w:rPr>
      </w:pPr>
      <w:bookmarkStart w:id="243" w:name="_Ref421546907"/>
      <w:bookmarkStart w:id="244" w:name="_Toc421901663"/>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2E39A5">
        <w:rPr>
          <w:b/>
          <w:noProof/>
          <w:sz w:val="24"/>
          <w:szCs w:val="24"/>
        </w:rPr>
        <w:t>32</w:t>
      </w:r>
      <w:r w:rsidRPr="00A87EED">
        <w:rPr>
          <w:b/>
          <w:sz w:val="24"/>
          <w:szCs w:val="24"/>
        </w:rPr>
        <w:fldChar w:fldCharType="end"/>
      </w:r>
      <w:bookmarkEnd w:id="243"/>
      <w:r w:rsidRPr="00A87EED">
        <w:rPr>
          <w:b/>
          <w:sz w:val="24"/>
          <w:szCs w:val="24"/>
        </w:rPr>
        <w:t>:</w:t>
      </w:r>
      <w:r w:rsidRPr="00A87EED">
        <w:rPr>
          <w:sz w:val="24"/>
          <w:szCs w:val="24"/>
        </w:rPr>
        <w:t xml:space="preserve"> Comparison table</w:t>
      </w:r>
      <w:r w:rsidR="00E229E7">
        <w:rPr>
          <w:sz w:val="24"/>
          <w:szCs w:val="24"/>
        </w:rPr>
        <w:t xml:space="preserve"> 1</w:t>
      </w:r>
      <w:bookmarkEnd w:id="24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BeagleBoard Models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 Black</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BeagleBoard-xM</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3000" w:type="pct"/>
            <w:gridSpan w:val="3"/>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Cortex-A8</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GPU [MHz]</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PowerVR SGX530</w:t>
            </w:r>
          </w:p>
        </w:tc>
      </w:tr>
      <w:tr w:rsidR="00D470C5" w:rsidRPr="00706024"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4x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GB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GPIO [pins]</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65</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61.56</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74.54</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166.60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124.95</w:t>
            </w:r>
          </w:p>
        </w:tc>
      </w:tr>
    </w:tbl>
    <w:p w:rsidR="00D470C5" w:rsidRPr="00D470C5" w:rsidRDefault="00D470C5" w:rsidP="000D0FD3">
      <w:pPr>
        <w:numPr>
          <w:ilvl w:val="0"/>
          <w:numId w:val="17"/>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Raspberry Pi model B+</w:t>
      </w:r>
    </w:p>
    <w:p w:rsidR="00D470C5" w:rsidRPr="00D470C5" w:rsidRDefault="00D470C5" w:rsidP="000D0FD3">
      <w:pPr>
        <w:spacing w:after="120"/>
        <w:ind w:firstLine="720"/>
        <w:rPr>
          <w:rFonts w:eastAsia="Times New Roman" w:cs="Times New Roman"/>
          <w:szCs w:val="24"/>
          <w:lang w:eastAsia="de-DE"/>
        </w:rPr>
      </w:pPr>
      <w:r w:rsidRPr="00D470C5">
        <w:rPr>
          <w:rFonts w:eastAsia="Times New Roman" w:cs="Times New Roman"/>
          <w:szCs w:val="24"/>
          <w:lang w:eastAsia="de-DE"/>
        </w:rPr>
        <w:t>The Raspberry Pi is a series of credit card-sized single-board computers developed in the UK by the Raspberry Pi Foundation with the intention of promoting the teaching of basic computer science in schools.</w:t>
      </w:r>
    </w:p>
    <w:p w:rsidR="00D470C5" w:rsidRPr="00571796" w:rsidRDefault="00D470C5" w:rsidP="00C85BEE">
      <w:pPr>
        <w:pStyle w:val="Beschriftung"/>
        <w:keepNext/>
        <w:spacing w:after="120" w:line="360" w:lineRule="auto"/>
        <w:ind w:firstLine="720"/>
        <w:rPr>
          <w:i w:val="0"/>
          <w:color w:val="auto"/>
          <w:sz w:val="24"/>
          <w:szCs w:val="24"/>
        </w:rPr>
      </w:pPr>
      <w:r w:rsidRPr="00C85BEE">
        <w:rPr>
          <w:rFonts w:eastAsia="Times New Roman" w:cs="Times New Roman"/>
          <w:i w:val="0"/>
          <w:color w:val="auto"/>
          <w:sz w:val="24"/>
          <w:szCs w:val="24"/>
          <w:lang w:eastAsia="de-DE"/>
        </w:rPr>
        <w:t>Raspberry is a single-board computer and will be used to send and receive data over the internet, to control an Arduino microcontroller and a webcam for video surveillance. We choose this model because we need: 4 USB connections (one for webcam, one for communication with Arduino, one for the mouse and keyboard and another one for USB Wi-Fi adapter) and wired internet communication. In</w:t>
      </w:r>
      <w:r w:rsidR="00C85BEE">
        <w:rPr>
          <w:rFonts w:eastAsia="Times New Roman" w:cs="Times New Roman"/>
          <w:i w:val="0"/>
          <w:color w:val="auto"/>
          <w:sz w:val="24"/>
          <w:szCs w:val="24"/>
          <w:lang w:eastAsia="de-DE"/>
        </w:rPr>
        <w:t xml:space="preserve"> </w:t>
      </w:r>
      <w:r w:rsidR="00C85BEE" w:rsidRPr="00C85BEE">
        <w:rPr>
          <w:rFonts w:eastAsia="Times New Roman" w:cs="Times New Roman"/>
          <w:i w:val="0"/>
          <w:sz w:val="24"/>
          <w:szCs w:val="24"/>
          <w:lang w:eastAsia="de-DE"/>
        </w:rPr>
        <w:fldChar w:fldCharType="begin"/>
      </w:r>
      <w:r w:rsidR="00C85BEE" w:rsidRPr="00C85BEE">
        <w:rPr>
          <w:rFonts w:eastAsia="Times New Roman" w:cs="Times New Roman"/>
          <w:i w:val="0"/>
          <w:sz w:val="24"/>
          <w:szCs w:val="24"/>
          <w:lang w:eastAsia="de-DE"/>
        </w:rPr>
        <w:instrText xml:space="preserve"> REF _Ref421873142 \h  \* MERGEFORMAT </w:instrText>
      </w:r>
      <w:r w:rsidR="00C85BEE" w:rsidRPr="00C85BEE">
        <w:rPr>
          <w:rFonts w:eastAsia="Times New Roman" w:cs="Times New Roman"/>
          <w:i w:val="0"/>
          <w:sz w:val="24"/>
          <w:szCs w:val="24"/>
          <w:lang w:eastAsia="de-DE"/>
        </w:rPr>
      </w:r>
      <w:r w:rsidR="00C85BEE" w:rsidRPr="00C85BEE">
        <w:rPr>
          <w:rFonts w:eastAsia="Times New Roman" w:cs="Times New Roman"/>
          <w:i w:val="0"/>
          <w:sz w:val="24"/>
          <w:szCs w:val="24"/>
          <w:lang w:eastAsia="de-DE"/>
        </w:rPr>
        <w:fldChar w:fldCharType="separate"/>
      </w:r>
      <w:r w:rsidR="002E39A5" w:rsidRPr="002E39A5">
        <w:rPr>
          <w:i w:val="0"/>
          <w:sz w:val="24"/>
          <w:szCs w:val="24"/>
        </w:rPr>
        <w:t xml:space="preserve">Table </w:t>
      </w:r>
      <w:r w:rsidR="002E39A5" w:rsidRPr="002E39A5">
        <w:rPr>
          <w:i w:val="0"/>
          <w:noProof/>
          <w:sz w:val="24"/>
          <w:szCs w:val="24"/>
        </w:rPr>
        <w:t>33</w:t>
      </w:r>
      <w:r w:rsidR="00C85BEE" w:rsidRPr="00C85BEE">
        <w:rPr>
          <w:rFonts w:eastAsia="Times New Roman" w:cs="Times New Roman"/>
          <w:i w:val="0"/>
          <w:sz w:val="24"/>
          <w:szCs w:val="24"/>
          <w:lang w:eastAsia="de-DE"/>
        </w:rPr>
        <w:fldChar w:fldCharType="end"/>
      </w:r>
      <w:r w:rsidRPr="00C85BEE">
        <w:rPr>
          <w:rFonts w:eastAsia="Times New Roman" w:cs="Times New Roman"/>
          <w:i w:val="0"/>
          <w:color w:val="auto"/>
          <w:sz w:val="24"/>
          <w:szCs w:val="24"/>
          <w:lang w:eastAsia="de-DE"/>
        </w:rPr>
        <w:t xml:space="preserve"> we compare our proposed products.</w:t>
      </w:r>
    </w:p>
    <w:p w:rsidR="00221BEE" w:rsidRPr="00571796" w:rsidRDefault="00221BEE" w:rsidP="000D0FD3">
      <w:pPr>
        <w:pStyle w:val="Beschriftung"/>
        <w:keepNext/>
        <w:spacing w:after="120" w:line="360" w:lineRule="auto"/>
        <w:ind w:firstLine="720"/>
        <w:rPr>
          <w:i w:val="0"/>
          <w:color w:val="auto"/>
          <w:sz w:val="24"/>
          <w:szCs w:val="24"/>
        </w:rPr>
      </w:pPr>
      <w:bookmarkStart w:id="245" w:name="_Ref421546946"/>
    </w:p>
    <w:p w:rsidR="00A87EED" w:rsidRPr="00A87EED" w:rsidRDefault="00A87EED" w:rsidP="000D0FD3">
      <w:pPr>
        <w:pStyle w:val="Beschriftung"/>
        <w:keepNext/>
        <w:spacing w:after="120" w:line="360" w:lineRule="auto"/>
        <w:ind w:firstLine="720"/>
        <w:jc w:val="center"/>
        <w:rPr>
          <w:sz w:val="24"/>
          <w:szCs w:val="24"/>
        </w:rPr>
      </w:pPr>
      <w:bookmarkStart w:id="246" w:name="_Ref421873142"/>
      <w:bookmarkStart w:id="247" w:name="_Toc421901664"/>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2E39A5">
        <w:rPr>
          <w:b/>
          <w:noProof/>
          <w:sz w:val="24"/>
          <w:szCs w:val="24"/>
        </w:rPr>
        <w:t>33</w:t>
      </w:r>
      <w:r w:rsidRPr="00A87EED">
        <w:rPr>
          <w:b/>
          <w:sz w:val="24"/>
          <w:szCs w:val="24"/>
        </w:rPr>
        <w:fldChar w:fldCharType="end"/>
      </w:r>
      <w:bookmarkEnd w:id="245"/>
      <w:bookmarkEnd w:id="246"/>
      <w:r w:rsidRPr="00A87EED">
        <w:rPr>
          <w:b/>
          <w:sz w:val="24"/>
          <w:szCs w:val="24"/>
        </w:rPr>
        <w:t>:</w:t>
      </w:r>
      <w:r w:rsidRPr="00A87EED">
        <w:rPr>
          <w:sz w:val="24"/>
          <w:szCs w:val="24"/>
        </w:rPr>
        <w:t xml:space="preserve"> Comparison table 2</w:t>
      </w:r>
      <w:bookmarkEnd w:id="24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41"/>
        <w:gridCol w:w="1356"/>
      </w:tblGrid>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 xml:space="preserve">Raspberry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Generation 2 Model B</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Memory (SDRAM)</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 (shared with GPU)</w:t>
            </w:r>
          </w:p>
        </w:tc>
        <w:tc>
          <w:tcPr>
            <w:tcW w:w="1701"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512 MB (shared with GPU)</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 GB (shared with GPU)</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USB 2.0 ports</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 (via the on-board 3-port USB hub)</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(via the on-board 5-port USB hub)</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 (3.3 V with card power only)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network</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none</w:t>
            </w:r>
          </w:p>
        </w:tc>
        <w:tc>
          <w:tcPr>
            <w:tcW w:w="24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10/100 Mbit/s Ethernet</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19.07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33.20</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31.95</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44.20</w:t>
            </w:r>
          </w:p>
        </w:tc>
      </w:tr>
    </w:tbl>
    <w:p w:rsidR="004226F2" w:rsidRPr="004226F2" w:rsidRDefault="004226F2" w:rsidP="004226F2">
      <w:pPr>
        <w:spacing w:before="119" w:after="119" w:line="240" w:lineRule="auto"/>
        <w:rPr>
          <w:rFonts w:eastAsia="Times New Roman" w:cs="Times New Roman"/>
          <w:szCs w:val="24"/>
          <w:lang w:eastAsia="en-GB"/>
        </w:rPr>
      </w:pPr>
    </w:p>
    <w:p w:rsidR="00052599" w:rsidRDefault="00052599" w:rsidP="000D0FD3">
      <w:pPr>
        <w:pStyle w:val="Beschriftung"/>
        <w:keepNext/>
        <w:spacing w:after="120" w:line="360" w:lineRule="auto"/>
        <w:ind w:firstLine="709"/>
        <w:rPr>
          <w:i w:val="0"/>
          <w:color w:val="auto"/>
          <w:sz w:val="24"/>
          <w:szCs w:val="24"/>
        </w:rPr>
      </w:pPr>
      <w:r w:rsidRPr="00052599">
        <w:rPr>
          <w:i w:val="0"/>
          <w:color w:val="auto"/>
          <w:sz w:val="24"/>
          <w:szCs w:val="24"/>
        </w:rPr>
        <w:t>To decide between a component and another, we have chosen the model of Raspberry Pi over the BeagleBone model. For this purpose we have made a comparison shown in</w:t>
      </w:r>
      <w:r w:rsidR="00C85BEE">
        <w:rPr>
          <w:i w:val="0"/>
          <w:color w:val="auto"/>
          <w:sz w:val="24"/>
          <w:szCs w:val="24"/>
        </w:rPr>
        <w:t xml:space="preserve"> </w:t>
      </w:r>
      <w:r w:rsidR="00C85BEE" w:rsidRPr="00C85BEE">
        <w:rPr>
          <w:i w:val="0"/>
          <w:sz w:val="24"/>
          <w:szCs w:val="24"/>
        </w:rPr>
        <w:fldChar w:fldCharType="begin"/>
      </w:r>
      <w:r w:rsidR="00C85BEE" w:rsidRPr="00C85BEE">
        <w:rPr>
          <w:i w:val="0"/>
          <w:sz w:val="24"/>
          <w:szCs w:val="24"/>
        </w:rPr>
        <w:instrText xml:space="preserve"> REF _Ref421904840 \h  \* MERGEFORMAT </w:instrText>
      </w:r>
      <w:r w:rsidR="00C85BEE" w:rsidRPr="00C85BEE">
        <w:rPr>
          <w:i w:val="0"/>
          <w:sz w:val="24"/>
          <w:szCs w:val="24"/>
        </w:rPr>
      </w:r>
      <w:r w:rsidR="00C85BEE" w:rsidRPr="00C85BEE">
        <w:rPr>
          <w:i w:val="0"/>
          <w:sz w:val="24"/>
          <w:szCs w:val="24"/>
        </w:rPr>
        <w:fldChar w:fldCharType="separate"/>
      </w:r>
      <w:r w:rsidR="002E39A5" w:rsidRPr="002E39A5">
        <w:rPr>
          <w:sz w:val="24"/>
          <w:szCs w:val="24"/>
        </w:rPr>
        <w:t xml:space="preserve">Table </w:t>
      </w:r>
      <w:r w:rsidR="002E39A5" w:rsidRPr="002E39A5">
        <w:rPr>
          <w:noProof/>
          <w:sz w:val="24"/>
          <w:szCs w:val="24"/>
        </w:rPr>
        <w:t>34</w:t>
      </w:r>
      <w:r w:rsidR="00C85BEE" w:rsidRPr="00C85BEE">
        <w:rPr>
          <w:i w:val="0"/>
          <w:sz w:val="24"/>
          <w:szCs w:val="24"/>
        </w:rPr>
        <w:fldChar w:fldCharType="end"/>
      </w:r>
    </w:p>
    <w:p w:rsidR="004226F2" w:rsidRPr="004226F2" w:rsidRDefault="003F2D74" w:rsidP="000D0FD3">
      <w:pPr>
        <w:pStyle w:val="Beschriftung"/>
        <w:keepNext/>
        <w:spacing w:after="120" w:line="360" w:lineRule="auto"/>
        <w:ind w:firstLine="709"/>
        <w:jc w:val="center"/>
        <w:rPr>
          <w:sz w:val="24"/>
          <w:szCs w:val="24"/>
        </w:rPr>
      </w:pPr>
      <w:bookmarkStart w:id="248" w:name="_Ref421788246"/>
      <w:bookmarkStart w:id="249" w:name="_Toc421901665"/>
      <w:r>
        <w:rPr>
          <w:b/>
          <w:sz w:val="24"/>
          <w:szCs w:val="24"/>
        </w:rPr>
        <w:br w:type="page"/>
      </w:r>
      <w:bookmarkStart w:id="250" w:name="_Ref421904840"/>
      <w:r w:rsidR="004226F2" w:rsidRPr="004226F2">
        <w:rPr>
          <w:b/>
          <w:sz w:val="24"/>
          <w:szCs w:val="24"/>
        </w:rPr>
        <w:lastRenderedPageBreak/>
        <w:t xml:space="preserve">Table </w:t>
      </w:r>
      <w:r w:rsidR="004226F2" w:rsidRPr="004226F2">
        <w:rPr>
          <w:b/>
          <w:sz w:val="24"/>
          <w:szCs w:val="24"/>
        </w:rPr>
        <w:fldChar w:fldCharType="begin"/>
      </w:r>
      <w:r w:rsidR="004226F2" w:rsidRPr="004226F2">
        <w:rPr>
          <w:b/>
          <w:sz w:val="24"/>
          <w:szCs w:val="24"/>
        </w:rPr>
        <w:instrText xml:space="preserve"> SEQ Table \* ARABIC </w:instrText>
      </w:r>
      <w:r w:rsidR="004226F2" w:rsidRPr="004226F2">
        <w:rPr>
          <w:b/>
          <w:sz w:val="24"/>
          <w:szCs w:val="24"/>
        </w:rPr>
        <w:fldChar w:fldCharType="separate"/>
      </w:r>
      <w:r w:rsidR="002E39A5">
        <w:rPr>
          <w:b/>
          <w:noProof/>
          <w:sz w:val="24"/>
          <w:szCs w:val="24"/>
        </w:rPr>
        <w:t>34</w:t>
      </w:r>
      <w:r w:rsidR="004226F2" w:rsidRPr="004226F2">
        <w:rPr>
          <w:b/>
          <w:sz w:val="24"/>
          <w:szCs w:val="24"/>
        </w:rPr>
        <w:fldChar w:fldCharType="end"/>
      </w:r>
      <w:bookmarkEnd w:id="248"/>
      <w:bookmarkEnd w:id="250"/>
      <w:r w:rsidR="004226F2" w:rsidRPr="004226F2">
        <w:rPr>
          <w:b/>
          <w:sz w:val="24"/>
          <w:szCs w:val="24"/>
        </w:rPr>
        <w:t>:</w:t>
      </w:r>
      <w:r w:rsidR="004226F2" w:rsidRPr="004226F2">
        <w:rPr>
          <w:sz w:val="24"/>
          <w:szCs w:val="24"/>
        </w:rPr>
        <w:t xml:space="preserve"> Comparison table 3</w:t>
      </w:r>
      <w:bookmarkEnd w:id="24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w:t>
            </w:r>
            <w:r w:rsidR="00CC47B5">
              <w:rPr>
                <w:rFonts w:eastAsia="Times New Roman" w:cs="Times New Roman"/>
                <w:b/>
                <w:bCs/>
                <w:sz w:val="18"/>
                <w:szCs w:val="18"/>
                <w:lang w:eastAsia="en-GB"/>
              </w:rPr>
              <w:t>h</w:t>
            </w:r>
            <w:r w:rsidRPr="004226F2">
              <w:rPr>
                <w:rFonts w:eastAsia="Times New Roman" w:cs="Times New Roman"/>
                <w:b/>
                <w:bCs/>
                <w:sz w:val="18"/>
                <w:szCs w:val="18"/>
                <w:lang w:eastAsia="en-GB"/>
              </w:rPr>
              <w:t>aracteristic</w:t>
            </w:r>
            <w:r w:rsidR="00CC47B5">
              <w:rPr>
                <w:rFonts w:eastAsia="Times New Roman" w:cs="Times New Roman"/>
                <w:b/>
                <w:bCs/>
                <w:sz w:val="18"/>
                <w:szCs w:val="18"/>
                <w:lang w:eastAsia="en-GB"/>
              </w:rPr>
              <w: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 xml:space="preserve">Raspberry </w:t>
            </w:r>
            <w:r w:rsidR="001445AE">
              <w:rPr>
                <w:rFonts w:eastAsia="Times New Roman" w:cs="Times New Roman"/>
                <w:b/>
                <w:bCs/>
                <w:sz w:val="18"/>
                <w:szCs w:val="18"/>
                <w:lang w:eastAsia="en-GB"/>
              </w:rPr>
              <w:t xml:space="preserve">Pi </w:t>
            </w:r>
            <w:r w:rsidRPr="004226F2">
              <w:rPr>
                <w:rFonts w:eastAsia="Times New Roman" w:cs="Times New Roman"/>
                <w:b/>
                <w:bCs/>
                <w:sz w:val="18"/>
                <w:szCs w:val="18"/>
                <w:lang w:eastAsia="en-GB"/>
              </w:rPr>
              <w:t>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9472EB"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BeagleBone</w:t>
            </w:r>
            <w:r w:rsidR="002C6AF5">
              <w:rPr>
                <w:rFonts w:eastAsia="Times New Roman" w:cs="Times New Roman"/>
                <w:b/>
                <w:bCs/>
                <w:sz w:val="18"/>
                <w:szCs w:val="18"/>
                <w:lang w:eastAsia="en-GB"/>
              </w:rPr>
              <w:t xml:space="preserve"> B</w:t>
            </w:r>
            <w:r w:rsidR="004226F2" w:rsidRPr="004226F2">
              <w:rPr>
                <w:rFonts w:eastAsia="Times New Roman" w:cs="Times New Roman"/>
                <w:b/>
                <w:bCs/>
                <w:sz w:val="18"/>
                <w:szCs w:val="18"/>
                <w:lang w:eastAsia="en-GB"/>
              </w:rPr>
              <w:t>lack</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Dimensions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12,2 x 2,4 x 7,6 cm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8,6 x 5,3 x 1,5 cm</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Weight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50 gr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39,68 gr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Chip</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broadcom bcm2835 soc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am3358/9</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CPU</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700 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ARM cortex- a8 1GHz</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r>
      <w:tr w:rsidR="004226F2" w:rsidRPr="00706024"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Operating Systems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An</w:t>
            </w:r>
            <w:r w:rsidR="00CC47B5">
              <w:rPr>
                <w:rFonts w:eastAsia="Times New Roman" w:cs="Times New Roman"/>
                <w:sz w:val="18"/>
                <w:szCs w:val="18"/>
                <w:lang w:eastAsia="en-GB"/>
              </w:rPr>
              <w:t>gstrom, Ubuntu, Android, etc.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CC47B5" w:rsidP="004226F2">
            <w:pPr>
              <w:spacing w:before="100" w:beforeAutospacing="1" w:after="0" w:line="240" w:lineRule="auto"/>
              <w:jc w:val="center"/>
              <w:rPr>
                <w:rFonts w:eastAsia="Times New Roman" w:cs="Times New Roman"/>
                <w:sz w:val="18"/>
                <w:szCs w:val="18"/>
                <w:lang w:val="de-DE" w:eastAsia="en-GB"/>
              </w:rPr>
            </w:pPr>
            <w:r w:rsidRPr="00CC47B5">
              <w:rPr>
                <w:rFonts w:eastAsia="Times New Roman" w:cs="Times New Roman"/>
                <w:sz w:val="18"/>
                <w:szCs w:val="18"/>
                <w:lang w:val="de-DE" w:eastAsia="en-GB"/>
              </w:rPr>
              <w:t>Raspbian, Ubuntu, Android, archlinux, etc.</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Ethernet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 xml:space="preserve">10/100 </w:t>
            </w:r>
            <w:r w:rsidR="009472EB" w:rsidRPr="004226F2">
              <w:rPr>
                <w:rFonts w:eastAsia="Times New Roman" w:cs="Times New Roman"/>
                <w:sz w:val="18"/>
                <w:szCs w:val="18"/>
                <w:lang w:eastAsia="en-GB"/>
              </w:rPr>
              <w:t>based</w:t>
            </w:r>
            <w:r w:rsidRPr="004226F2">
              <w:rPr>
                <w:rFonts w:eastAsia="Times New Roman" w:cs="Times New Roman"/>
                <w:sz w:val="18"/>
                <w:szCs w:val="18"/>
                <w:lang w:eastAsia="en-GB"/>
              </w:rPr>
              <w:t xml:space="preserve"> </w:t>
            </w:r>
            <w:r w:rsidR="009472EB" w:rsidRPr="004226F2">
              <w:rPr>
                <w:rFonts w:eastAsia="Times New Roman" w:cs="Times New Roman"/>
                <w:sz w:val="18"/>
                <w:szCs w:val="18"/>
                <w:lang w:eastAsia="en-GB"/>
              </w:rPr>
              <w:t>Ethernet</w:t>
            </w:r>
            <w:r w:rsidRPr="004226F2">
              <w:rPr>
                <w:rFonts w:eastAsia="Times New Roman" w:cs="Times New Roman"/>
                <w:sz w:val="18"/>
                <w:szCs w:val="18"/>
                <w:lang w:eastAsia="en-GB"/>
              </w:rPr>
              <w:t xml:space="preserve"> socket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10/100, rj45</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Power supply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socket 5v,2</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5v</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Video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Audio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USB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 x USB 2.0 connector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 x USB 2.0 connector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GPIO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40 pins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46 pins</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Internal 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SD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2 GB</w:t>
            </w:r>
          </w:p>
        </w:tc>
      </w:tr>
    </w:tbl>
    <w:p w:rsidR="003F2D74" w:rsidRDefault="003F2D74" w:rsidP="000D0FD3">
      <w:pPr>
        <w:spacing w:after="120"/>
        <w:ind w:firstLine="709"/>
        <w:rPr>
          <w:rFonts w:eastAsia="Times New Roman" w:cs="Times New Roman"/>
          <w:szCs w:val="24"/>
          <w:lang w:eastAsia="de-DE"/>
        </w:rPr>
      </w:pPr>
    </w:p>
    <w:p w:rsidR="00052599" w:rsidRPr="007C0E1A" w:rsidRDefault="00052599" w:rsidP="000D0FD3">
      <w:pPr>
        <w:spacing w:after="120"/>
        <w:ind w:firstLine="709"/>
        <w:rPr>
          <w:rFonts w:eastAsia="Times New Roman" w:cs="Times New Roman"/>
          <w:szCs w:val="24"/>
          <w:lang w:eastAsia="de-DE"/>
        </w:rPr>
      </w:pPr>
      <w:r w:rsidRPr="007C0E1A">
        <w:rPr>
          <w:rFonts w:eastAsia="Times New Roman" w:cs="Times New Roman"/>
          <w:szCs w:val="24"/>
          <w:lang w:eastAsia="de-DE"/>
        </w:rPr>
        <w:t>The reasons why we decided Raspberry Pi B +</w:t>
      </w:r>
      <w:r w:rsidR="007C0E1A">
        <w:rPr>
          <w:rFonts w:eastAsia="Times New Roman" w:cs="Times New Roman"/>
          <w:szCs w:val="24"/>
          <w:lang w:eastAsia="de-DE"/>
        </w:rPr>
        <w:t xml:space="preserve"> against </w:t>
      </w:r>
      <w:r w:rsidR="002C6AF5">
        <w:rPr>
          <w:rFonts w:eastAsia="Times New Roman" w:cs="Times New Roman"/>
          <w:szCs w:val="24"/>
          <w:lang w:eastAsia="de-DE"/>
        </w:rPr>
        <w:t>BeagleBone</w:t>
      </w:r>
      <w:r w:rsidR="007C0E1A">
        <w:rPr>
          <w:rFonts w:eastAsia="Times New Roman" w:cs="Times New Roman"/>
          <w:szCs w:val="24"/>
          <w:lang w:eastAsia="de-DE"/>
        </w:rPr>
        <w:t xml:space="preserve"> </w:t>
      </w:r>
      <w:r w:rsidR="002C6AF5">
        <w:rPr>
          <w:rFonts w:eastAsia="Times New Roman" w:cs="Times New Roman"/>
          <w:szCs w:val="24"/>
          <w:lang w:eastAsia="de-DE"/>
        </w:rPr>
        <w:t>B</w:t>
      </w:r>
      <w:r w:rsidR="007C0E1A">
        <w:rPr>
          <w:rFonts w:eastAsia="Times New Roman" w:cs="Times New Roman"/>
          <w:szCs w:val="24"/>
          <w:lang w:eastAsia="de-DE"/>
        </w:rPr>
        <w:t>lack are:</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USB: Raspberry Pi</w:t>
      </w:r>
      <w:r w:rsidR="007C0E1A">
        <w:rPr>
          <w:rFonts w:eastAsia="Times New Roman" w:cs="Times New Roman"/>
          <w:szCs w:val="24"/>
          <w:lang w:eastAsia="de-DE"/>
        </w:rPr>
        <w:t xml:space="preserve"> B+ has 4 x USB 2.0 connectors vs 1 x</w:t>
      </w:r>
      <w:r w:rsidRPr="007C0E1A">
        <w:rPr>
          <w:rFonts w:eastAsia="Times New Roman" w:cs="Times New Roman"/>
          <w:szCs w:val="24"/>
          <w:lang w:eastAsia="de-DE"/>
        </w:rPr>
        <w:t xml:space="preserve"> USB 2.0 </w:t>
      </w:r>
      <w:r w:rsidR="007C0E1A">
        <w:rPr>
          <w:rFonts w:eastAsia="Times New Roman" w:cs="Times New Roman"/>
          <w:szCs w:val="24"/>
          <w:lang w:eastAsia="de-DE"/>
        </w:rPr>
        <w:t>connector from</w:t>
      </w:r>
      <w:r w:rsidRPr="007C0E1A">
        <w:rPr>
          <w:rFonts w:eastAsia="Times New Roman" w:cs="Times New Roman"/>
          <w:szCs w:val="24"/>
          <w:lang w:eastAsia="de-DE"/>
        </w:rPr>
        <w:t xml:space="preserve"> </w:t>
      </w:r>
      <w:r w:rsidR="007C0E1A">
        <w:rPr>
          <w:rFonts w:eastAsia="Times New Roman" w:cs="Times New Roman"/>
          <w:szCs w:val="24"/>
          <w:lang w:eastAsia="de-DE"/>
        </w:rPr>
        <w:t xml:space="preserve">BeagleBone </w:t>
      </w:r>
      <w:r w:rsidR="002C6AF5">
        <w:rPr>
          <w:rFonts w:eastAsia="Times New Roman" w:cs="Times New Roman"/>
          <w:szCs w:val="24"/>
          <w:lang w:eastAsia="de-DE"/>
        </w:rPr>
        <w:t>B</w:t>
      </w:r>
      <w:r w:rsidR="007C0E1A">
        <w:rPr>
          <w:rFonts w:eastAsia="Times New Roman" w:cs="Times New Roman"/>
          <w:szCs w:val="24"/>
          <w:lang w:eastAsia="de-DE"/>
        </w:rPr>
        <w:t>lack</w:t>
      </w:r>
      <w:r w:rsidR="00721142">
        <w:rPr>
          <w:rFonts w:eastAsia="Times New Roman" w:cs="Times New Roman"/>
          <w:szCs w:val="24"/>
          <w:lang w:eastAsia="de-DE"/>
        </w:rPr>
        <w:t xml:space="preserve">. For our aquaponic system we </w:t>
      </w:r>
      <w:r w:rsidRPr="007C0E1A">
        <w:rPr>
          <w:rFonts w:eastAsia="Times New Roman" w:cs="Times New Roman"/>
          <w:szCs w:val="24"/>
          <w:lang w:eastAsia="de-DE"/>
        </w:rPr>
        <w:t>need to connect with Arduino, camera and wireless Etherne</w:t>
      </w:r>
      <w:r w:rsidR="00721142">
        <w:rPr>
          <w:rFonts w:eastAsia="Times New Roman" w:cs="Times New Roman"/>
          <w:szCs w:val="24"/>
          <w:lang w:eastAsia="de-DE"/>
        </w:rPr>
        <w:t>t so we need more than one USB.</w:t>
      </w:r>
    </w:p>
    <w:p w:rsidR="00052599" w:rsidRPr="007C0E1A" w:rsidRDefault="001445AE" w:rsidP="004818EA">
      <w:pPr>
        <w:spacing w:after="120"/>
        <w:ind w:left="709"/>
        <w:rPr>
          <w:rFonts w:eastAsia="Times New Roman" w:cs="Times New Roman"/>
          <w:szCs w:val="24"/>
          <w:lang w:eastAsia="de-DE"/>
        </w:rPr>
      </w:pPr>
      <w:r>
        <w:rPr>
          <w:rFonts w:eastAsia="Times New Roman" w:cs="Times New Roman"/>
          <w:szCs w:val="24"/>
          <w:lang w:eastAsia="de-DE"/>
        </w:rPr>
        <w:t>Community</w:t>
      </w:r>
      <w:r w:rsidR="00052599" w:rsidRPr="007C0E1A">
        <w:rPr>
          <w:rFonts w:eastAsia="Times New Roman" w:cs="Times New Roman"/>
          <w:szCs w:val="24"/>
          <w:lang w:eastAsia="de-DE"/>
        </w:rPr>
        <w:t>: Raspberry Pi has sold over one million units and</w:t>
      </w:r>
      <w:r>
        <w:rPr>
          <w:rFonts w:eastAsia="Times New Roman" w:cs="Times New Roman"/>
          <w:szCs w:val="24"/>
          <w:lang w:eastAsia="de-DE"/>
        </w:rPr>
        <w:t xml:space="preserve"> it has</w:t>
      </w:r>
      <w:r w:rsidR="00052599" w:rsidRPr="007C0E1A">
        <w:rPr>
          <w:rFonts w:eastAsia="Times New Roman" w:cs="Times New Roman"/>
          <w:szCs w:val="24"/>
          <w:lang w:eastAsia="de-DE"/>
        </w:rPr>
        <w:t xml:space="preserve"> more coverage in the medial </w:t>
      </w:r>
      <w:r w:rsidRPr="007C0E1A">
        <w:rPr>
          <w:rFonts w:eastAsia="Times New Roman" w:cs="Times New Roman"/>
          <w:szCs w:val="24"/>
          <w:lang w:eastAsia="de-DE"/>
        </w:rPr>
        <w:t>communication</w:t>
      </w:r>
      <w:r w:rsidR="00052599" w:rsidRPr="007C0E1A">
        <w:rPr>
          <w:rFonts w:eastAsia="Times New Roman" w:cs="Times New Roman"/>
          <w:szCs w:val="24"/>
          <w:lang w:eastAsia="de-DE"/>
        </w:rPr>
        <w:t xml:space="preserve"> and global exposure. Beagle Bone </w:t>
      </w:r>
      <w:r w:rsidR="002C6AF5">
        <w:rPr>
          <w:rFonts w:eastAsia="Times New Roman" w:cs="Times New Roman"/>
          <w:szCs w:val="24"/>
          <w:lang w:eastAsia="de-DE"/>
        </w:rPr>
        <w:t>B</w:t>
      </w:r>
      <w:r w:rsidR="00052599" w:rsidRPr="007C0E1A">
        <w:rPr>
          <w:rFonts w:eastAsia="Times New Roman" w:cs="Times New Roman"/>
          <w:szCs w:val="24"/>
          <w:lang w:eastAsia="de-DE"/>
        </w:rPr>
        <w:t xml:space="preserve">lack has a growing </w:t>
      </w:r>
      <w:r>
        <w:rPr>
          <w:rFonts w:eastAsia="Times New Roman" w:cs="Times New Roman"/>
          <w:szCs w:val="24"/>
          <w:lang w:eastAsia="de-DE"/>
        </w:rPr>
        <w:t>community but it's not enough. Raspberry P</w:t>
      </w:r>
      <w:r w:rsidR="00052599" w:rsidRPr="007C0E1A">
        <w:rPr>
          <w:rFonts w:eastAsia="Times New Roman" w:cs="Times New Roman"/>
          <w:szCs w:val="24"/>
          <w:lang w:eastAsia="de-DE"/>
        </w:rPr>
        <w:t xml:space="preserve">i production generates 13 times more productivity than </w:t>
      </w:r>
      <w:r w:rsidRPr="007C0E1A">
        <w:rPr>
          <w:rFonts w:eastAsia="Times New Roman" w:cs="Times New Roman"/>
          <w:szCs w:val="24"/>
          <w:lang w:eastAsia="de-DE"/>
        </w:rPr>
        <w:t>BeagleBone</w:t>
      </w:r>
      <w:r w:rsidR="00F36872">
        <w:rPr>
          <w:rFonts w:eastAsia="Times New Roman" w:cs="Times New Roman"/>
          <w:szCs w:val="24"/>
          <w:lang w:eastAsia="de-DE"/>
        </w:rPr>
        <w:t xml:space="preserve"> B</w:t>
      </w:r>
      <w:r>
        <w:rPr>
          <w:rFonts w:eastAsia="Times New Roman" w:cs="Times New Roman"/>
          <w:szCs w:val="24"/>
          <w:lang w:eastAsia="de-DE"/>
        </w:rPr>
        <w:t>lack.</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As for our aquaponic system</w:t>
      </w:r>
      <w:r w:rsidR="002C6AF5">
        <w:rPr>
          <w:rFonts w:eastAsia="Times New Roman" w:cs="Times New Roman"/>
          <w:szCs w:val="24"/>
          <w:lang w:eastAsia="de-DE"/>
        </w:rPr>
        <w:t xml:space="preserve"> </w:t>
      </w:r>
      <w:r w:rsidR="002C6AF5" w:rsidRPr="007C0E1A">
        <w:rPr>
          <w:rFonts w:eastAsia="Times New Roman" w:cs="Times New Roman"/>
          <w:szCs w:val="24"/>
          <w:lang w:eastAsia="de-DE"/>
        </w:rPr>
        <w:t>Beagle</w:t>
      </w:r>
      <w:r w:rsidR="002C6AF5">
        <w:rPr>
          <w:rFonts w:eastAsia="Times New Roman" w:cs="Times New Roman"/>
          <w:szCs w:val="24"/>
          <w:lang w:eastAsia="de-DE"/>
        </w:rPr>
        <w:t>Bone Black</w:t>
      </w:r>
      <w:r w:rsidRPr="007C0E1A">
        <w:rPr>
          <w:rFonts w:eastAsia="Times New Roman" w:cs="Times New Roman"/>
          <w:szCs w:val="24"/>
          <w:lang w:eastAsia="de-DE"/>
        </w:rPr>
        <w:t xml:space="preserve"> </w:t>
      </w:r>
      <w:r w:rsidR="002C6AF5">
        <w:rPr>
          <w:rFonts w:eastAsia="Times New Roman" w:cs="Times New Roman"/>
          <w:szCs w:val="24"/>
          <w:lang w:eastAsia="de-DE"/>
        </w:rPr>
        <w:t>would be</w:t>
      </w:r>
      <w:r w:rsidRPr="007C0E1A">
        <w:rPr>
          <w:rFonts w:eastAsia="Times New Roman" w:cs="Times New Roman"/>
          <w:szCs w:val="24"/>
          <w:lang w:eastAsia="de-DE"/>
        </w:rPr>
        <w:t xml:space="preserve"> as </w:t>
      </w:r>
      <w:r w:rsidR="001445AE">
        <w:rPr>
          <w:rFonts w:eastAsia="Times New Roman" w:cs="Times New Roman"/>
          <w:szCs w:val="24"/>
          <w:lang w:eastAsia="de-DE"/>
        </w:rPr>
        <w:t>valid as Raspberry Pi B</w:t>
      </w:r>
      <w:r w:rsidRPr="007C0E1A">
        <w:rPr>
          <w:rFonts w:eastAsia="Times New Roman" w:cs="Times New Roman"/>
          <w:szCs w:val="24"/>
          <w:lang w:eastAsia="de-DE"/>
        </w:rPr>
        <w:t xml:space="preserve">+ </w:t>
      </w:r>
      <w:r w:rsidR="002C6AF5" w:rsidRPr="007C0E1A">
        <w:rPr>
          <w:rFonts w:eastAsia="Times New Roman" w:cs="Times New Roman"/>
          <w:szCs w:val="24"/>
          <w:lang w:eastAsia="de-DE"/>
        </w:rPr>
        <w:t>but the</w:t>
      </w:r>
      <w:r w:rsidRPr="007C0E1A">
        <w:rPr>
          <w:rFonts w:eastAsia="Times New Roman" w:cs="Times New Roman"/>
          <w:szCs w:val="24"/>
          <w:lang w:eastAsia="de-DE"/>
        </w:rPr>
        <w:t xml:space="preserve"> price was decisive. As we can see from the ch</w:t>
      </w:r>
      <w:r w:rsidR="001445AE">
        <w:rPr>
          <w:rFonts w:eastAsia="Times New Roman" w:cs="Times New Roman"/>
          <w:szCs w:val="24"/>
          <w:lang w:eastAsia="de-DE"/>
        </w:rPr>
        <w:t>art the price of Raspberry Pi B</w:t>
      </w:r>
      <w:r w:rsidR="002C6AF5">
        <w:rPr>
          <w:rFonts w:eastAsia="Times New Roman" w:cs="Times New Roman"/>
          <w:szCs w:val="24"/>
          <w:lang w:eastAsia="de-DE"/>
        </w:rPr>
        <w:t>+ is</w:t>
      </w:r>
      <w:r w:rsidRPr="007C0E1A">
        <w:rPr>
          <w:rFonts w:eastAsia="Times New Roman" w:cs="Times New Roman"/>
          <w:szCs w:val="24"/>
          <w:lang w:eastAsia="de-DE"/>
        </w:rPr>
        <w:t xml:space="preserve"> 31</w:t>
      </w:r>
      <w:r w:rsidR="002C6AF5">
        <w:rPr>
          <w:rFonts w:eastAsia="Times New Roman" w:cs="Times New Roman"/>
          <w:szCs w:val="24"/>
          <w:lang w:eastAsia="de-DE"/>
        </w:rPr>
        <w:t>.</w:t>
      </w:r>
      <w:r w:rsidRPr="007C0E1A">
        <w:rPr>
          <w:rFonts w:eastAsia="Times New Roman" w:cs="Times New Roman"/>
          <w:szCs w:val="24"/>
          <w:lang w:eastAsia="de-DE"/>
        </w:rPr>
        <w:t xml:space="preserve">95 </w:t>
      </w:r>
      <w:r w:rsidR="002C6AF5">
        <w:rPr>
          <w:rFonts w:eastAsia="Times New Roman" w:cs="Times New Roman"/>
          <w:szCs w:val="24"/>
          <w:lang w:eastAsia="de-DE"/>
        </w:rPr>
        <w:t>€ compared to</w:t>
      </w:r>
      <w:r w:rsidRPr="007C0E1A">
        <w:rPr>
          <w:rFonts w:eastAsia="Times New Roman" w:cs="Times New Roman"/>
          <w:szCs w:val="24"/>
          <w:lang w:eastAsia="de-DE"/>
        </w:rPr>
        <w:t xml:space="preserve"> 61</w:t>
      </w:r>
      <w:r w:rsidR="002C6AF5">
        <w:rPr>
          <w:rFonts w:eastAsia="Times New Roman" w:cs="Times New Roman"/>
          <w:szCs w:val="24"/>
          <w:lang w:eastAsia="de-DE"/>
        </w:rPr>
        <w:t>.</w:t>
      </w:r>
      <w:r w:rsidRPr="007C0E1A">
        <w:rPr>
          <w:rFonts w:eastAsia="Times New Roman" w:cs="Times New Roman"/>
          <w:szCs w:val="24"/>
          <w:lang w:eastAsia="de-DE"/>
        </w:rPr>
        <w:t>56</w:t>
      </w:r>
      <w:r w:rsidR="002C6AF5">
        <w:rPr>
          <w:rFonts w:eastAsia="Times New Roman" w:cs="Times New Roman"/>
          <w:szCs w:val="24"/>
          <w:lang w:eastAsia="de-DE"/>
        </w:rPr>
        <w:t xml:space="preserve"> €</w:t>
      </w:r>
      <w:r w:rsidRPr="007C0E1A">
        <w:rPr>
          <w:rFonts w:eastAsia="Times New Roman" w:cs="Times New Roman"/>
          <w:szCs w:val="24"/>
          <w:lang w:eastAsia="de-DE"/>
        </w:rPr>
        <w:t xml:space="preserve"> Beagle Bone Black. As our product has to have a lower price </w:t>
      </w:r>
      <w:r w:rsidR="002C6AF5">
        <w:rPr>
          <w:rFonts w:eastAsia="Times New Roman" w:cs="Times New Roman"/>
          <w:szCs w:val="24"/>
          <w:lang w:eastAsia="de-DE"/>
        </w:rPr>
        <w:t>than</w:t>
      </w:r>
      <w:r w:rsidRPr="007C0E1A">
        <w:rPr>
          <w:rFonts w:eastAsia="Times New Roman" w:cs="Times New Roman"/>
          <w:szCs w:val="24"/>
          <w:lang w:eastAsia="de-DE"/>
        </w:rPr>
        <w:t xml:space="preserve"> 250 € we decided that </w:t>
      </w:r>
      <w:r w:rsidR="002C6AF5">
        <w:rPr>
          <w:rFonts w:eastAsia="Times New Roman" w:cs="Times New Roman"/>
          <w:szCs w:val="24"/>
          <w:lang w:eastAsia="de-DE"/>
        </w:rPr>
        <w:t xml:space="preserve">it </w:t>
      </w:r>
      <w:r w:rsidRPr="007C0E1A">
        <w:rPr>
          <w:rFonts w:eastAsia="Times New Roman" w:cs="Times New Roman"/>
          <w:szCs w:val="24"/>
          <w:lang w:eastAsia="de-DE"/>
        </w:rPr>
        <w:t xml:space="preserve">was a good choice </w:t>
      </w:r>
      <w:r w:rsidR="002C6AF5">
        <w:rPr>
          <w:rFonts w:eastAsia="Times New Roman" w:cs="Times New Roman"/>
          <w:szCs w:val="24"/>
          <w:lang w:eastAsia="de-DE"/>
        </w:rPr>
        <w:t xml:space="preserve">to select the </w:t>
      </w:r>
      <w:r w:rsidR="001445AE" w:rsidRPr="007C0E1A">
        <w:rPr>
          <w:rFonts w:eastAsia="Times New Roman" w:cs="Times New Roman"/>
          <w:szCs w:val="24"/>
          <w:lang w:eastAsia="de-DE"/>
        </w:rPr>
        <w:t>Raspberry</w:t>
      </w:r>
      <w:r w:rsidR="002C6AF5">
        <w:rPr>
          <w:rFonts w:eastAsia="Times New Roman" w:cs="Times New Roman"/>
          <w:szCs w:val="24"/>
          <w:lang w:eastAsia="de-DE"/>
        </w:rPr>
        <w:t xml:space="preserve"> Pi B+</w:t>
      </w:r>
      <w:r w:rsidRPr="007C0E1A">
        <w:rPr>
          <w:rFonts w:eastAsia="Times New Roman" w:cs="Times New Roman"/>
          <w:szCs w:val="24"/>
          <w:lang w:eastAsia="de-DE"/>
        </w:rPr>
        <w:t>.</w:t>
      </w:r>
    </w:p>
    <w:p w:rsidR="00D470C5" w:rsidRPr="00D470C5" w:rsidRDefault="00D470C5" w:rsidP="000D0FD3">
      <w:pPr>
        <w:numPr>
          <w:ilvl w:val="0"/>
          <w:numId w:val="18"/>
        </w:numPr>
        <w:spacing w:after="120"/>
        <w:ind w:hanging="11"/>
        <w:rPr>
          <w:rFonts w:eastAsia="Times New Roman" w:cs="Times New Roman"/>
          <w:szCs w:val="24"/>
          <w:lang w:eastAsia="de-DE"/>
        </w:rPr>
      </w:pPr>
      <w:r w:rsidRPr="00D470C5">
        <w:rPr>
          <w:rFonts w:eastAsia="Times New Roman" w:cs="Times New Roman"/>
          <w:szCs w:val="24"/>
          <w:lang w:eastAsia="de-DE"/>
        </w:rPr>
        <w:t>Arduino Uno</w:t>
      </w:r>
    </w:p>
    <w:p w:rsidR="00D470C5" w:rsidRPr="00D470C5" w:rsidRDefault="00D470C5" w:rsidP="000D0FD3">
      <w:pPr>
        <w:spacing w:after="120"/>
        <w:ind w:firstLine="709"/>
        <w:rPr>
          <w:rFonts w:eastAsia="Times New Roman" w:cs="Times New Roman"/>
          <w:szCs w:val="24"/>
          <w:lang w:eastAsia="de-DE"/>
        </w:rPr>
      </w:pPr>
      <w:r w:rsidRPr="00D470C5">
        <w:rPr>
          <w:rFonts w:eastAsia="Times New Roman" w:cs="Times New Roman"/>
          <w:szCs w:val="24"/>
          <w:lang w:eastAsia="de-DE"/>
        </w:rPr>
        <w:t>Arduino is an open-source computer hardware and software company, project and user community that designs and manufactures kits for building digital devices and interactive objects that can sense and control the physical world.</w:t>
      </w:r>
    </w:p>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4818EA"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Arduino is a single-board microcontroller used for receiving data from sensors and controlling: the pump, heaters, temperature sensor, depth sensor, infrared sensor, light and a small motor for the feeder. Arduino is connected with Raspberry Pi trough an USB cable.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_Ref421873197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35</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w:t>
      </w:r>
      <w:bookmarkStart w:id="251" w:name="_Ref421546991"/>
      <w:r w:rsidR="00343DBB">
        <w:rPr>
          <w:rFonts w:eastAsia="Times New Roman" w:cs="Times New Roman"/>
          <w:szCs w:val="24"/>
          <w:lang w:eastAsia="de-DE"/>
        </w:rPr>
        <w:t xml:space="preserve"> compare our proposed products.</w:t>
      </w:r>
    </w:p>
    <w:p w:rsidR="004818EA" w:rsidRPr="00343DBB" w:rsidRDefault="004818EA" w:rsidP="004818EA">
      <w:pPr>
        <w:spacing w:after="120"/>
        <w:ind w:firstLine="709"/>
        <w:rPr>
          <w:rFonts w:eastAsia="Times New Roman" w:cs="Times New Roman"/>
          <w:szCs w:val="24"/>
          <w:lang w:eastAsia="de-DE"/>
        </w:rPr>
      </w:pPr>
    </w:p>
    <w:p w:rsidR="00E229E7" w:rsidRPr="00C653E6" w:rsidRDefault="00E229E7" w:rsidP="000D0FD3">
      <w:pPr>
        <w:pStyle w:val="Beschriftung"/>
        <w:keepNext/>
        <w:spacing w:after="120" w:line="360" w:lineRule="auto"/>
        <w:ind w:firstLine="709"/>
        <w:jc w:val="center"/>
        <w:rPr>
          <w:b/>
          <w:sz w:val="24"/>
          <w:szCs w:val="24"/>
        </w:rPr>
      </w:pPr>
      <w:bookmarkStart w:id="252" w:name="_Ref421873197"/>
      <w:bookmarkStart w:id="253" w:name="_Toc421901666"/>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2E39A5">
        <w:rPr>
          <w:b/>
          <w:noProof/>
          <w:sz w:val="24"/>
          <w:szCs w:val="24"/>
        </w:rPr>
        <w:t>35</w:t>
      </w:r>
      <w:r w:rsidRPr="00E229E7">
        <w:rPr>
          <w:b/>
          <w:sz w:val="24"/>
          <w:szCs w:val="24"/>
        </w:rPr>
        <w:fldChar w:fldCharType="end"/>
      </w:r>
      <w:bookmarkEnd w:id="251"/>
      <w:bookmarkEnd w:id="252"/>
      <w:r w:rsidRPr="00E229E7">
        <w:rPr>
          <w:b/>
          <w:sz w:val="24"/>
          <w:szCs w:val="24"/>
        </w:rPr>
        <w:t>:</w:t>
      </w:r>
      <w:r w:rsidRPr="00E229E7">
        <w:rPr>
          <w:sz w:val="24"/>
          <w:szCs w:val="24"/>
        </w:rPr>
        <w:t xml:space="preserve"> Comparison table </w:t>
      </w:r>
      <w:r w:rsidR="00C653E6">
        <w:rPr>
          <w:sz w:val="24"/>
          <w:szCs w:val="24"/>
        </w:rPr>
        <w:t>4</w:t>
      </w:r>
      <w:bookmarkEnd w:id="25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Arduino Model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Leonardo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 Pro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Nano</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Due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ATmega328P</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Atmega32U4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ATmega168 or ATMega328</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 or ATmega168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ATSAM3X8E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 or 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Number of </w:t>
            </w:r>
            <w:r w:rsidR="00251BAE" w:rsidRPr="006A36B5">
              <w:rPr>
                <w:rFonts w:eastAsia="Times New Roman" w:cs="Times New Roman"/>
                <w:b/>
                <w:bCs/>
                <w:sz w:val="18"/>
                <w:szCs w:val="18"/>
                <w:lang w:eastAsia="de-DE"/>
              </w:rPr>
              <w:t>analogy</w:t>
            </w:r>
            <w:r w:rsidRPr="006A36B5">
              <w:rPr>
                <w:rFonts w:eastAsia="Times New Roman" w:cs="Times New Roman"/>
                <w:b/>
                <w:bCs/>
                <w:sz w:val="18"/>
                <w:szCs w:val="18"/>
                <w:lang w:eastAsia="de-DE"/>
              </w:rPr>
              <w:t xml:space="preserve"> input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bl>
    <w:p w:rsidR="004818EA" w:rsidRDefault="004818EA" w:rsidP="004818EA">
      <w:pPr>
        <w:pStyle w:val="Beschriftung"/>
        <w:keepNext/>
        <w:spacing w:after="120" w:line="360" w:lineRule="auto"/>
        <w:ind w:firstLine="709"/>
        <w:rPr>
          <w:i w:val="0"/>
          <w:color w:val="auto"/>
          <w:sz w:val="24"/>
          <w:szCs w:val="24"/>
        </w:rPr>
      </w:pPr>
    </w:p>
    <w:p w:rsidR="00C653E6" w:rsidRDefault="00F36872" w:rsidP="004818EA">
      <w:pPr>
        <w:pStyle w:val="Beschriftung"/>
        <w:keepNext/>
        <w:spacing w:after="120" w:line="360" w:lineRule="auto"/>
        <w:ind w:firstLine="709"/>
        <w:rPr>
          <w:i w:val="0"/>
          <w:color w:val="auto"/>
          <w:sz w:val="24"/>
          <w:szCs w:val="24"/>
        </w:rPr>
      </w:pPr>
      <w:r w:rsidRPr="00052599">
        <w:rPr>
          <w:i w:val="0"/>
          <w:color w:val="auto"/>
          <w:sz w:val="24"/>
          <w:szCs w:val="24"/>
        </w:rPr>
        <w:t xml:space="preserve">To decide between a component and another, we have chosen the model of </w:t>
      </w:r>
      <w:r w:rsidR="00FC34D8" w:rsidRPr="00FC34D8">
        <w:rPr>
          <w:i w:val="0"/>
          <w:color w:val="auto"/>
          <w:sz w:val="24"/>
          <w:szCs w:val="24"/>
        </w:rPr>
        <w:t xml:space="preserve">Arduino Uno </w:t>
      </w:r>
      <w:r w:rsidRPr="00052599">
        <w:rPr>
          <w:i w:val="0"/>
          <w:color w:val="auto"/>
          <w:sz w:val="24"/>
          <w:szCs w:val="24"/>
        </w:rPr>
        <w:t xml:space="preserve">over the </w:t>
      </w:r>
      <w:r w:rsidR="00FC34D8" w:rsidRPr="00FC34D8">
        <w:rPr>
          <w:i w:val="0"/>
          <w:color w:val="auto"/>
          <w:sz w:val="24"/>
          <w:szCs w:val="24"/>
        </w:rPr>
        <w:t>TI LaunchPad</w:t>
      </w:r>
      <w:r w:rsidRPr="00052599">
        <w:rPr>
          <w:i w:val="0"/>
          <w:color w:val="auto"/>
          <w:sz w:val="24"/>
          <w:szCs w:val="24"/>
        </w:rPr>
        <w:t xml:space="preserve"> model. For this purpose we have made a comparison shown in </w:t>
      </w:r>
      <w:r w:rsidR="00FC34D8" w:rsidRPr="00343DBB">
        <w:rPr>
          <w:i w:val="0"/>
          <w:color w:val="auto"/>
          <w:sz w:val="24"/>
          <w:szCs w:val="24"/>
        </w:rPr>
        <w:fldChar w:fldCharType="begin"/>
      </w:r>
      <w:r w:rsidR="00FC34D8" w:rsidRPr="00343DBB">
        <w:rPr>
          <w:i w:val="0"/>
          <w:color w:val="auto"/>
          <w:sz w:val="24"/>
          <w:szCs w:val="24"/>
        </w:rPr>
        <w:instrText xml:space="preserve"> REF _Ref421789002 \h  \* MERGEFORMAT </w:instrText>
      </w:r>
      <w:r w:rsidR="00FC34D8" w:rsidRPr="00343DBB">
        <w:rPr>
          <w:i w:val="0"/>
          <w:color w:val="auto"/>
          <w:sz w:val="24"/>
          <w:szCs w:val="24"/>
        </w:rPr>
      </w:r>
      <w:r w:rsidR="00FC34D8" w:rsidRPr="00343DBB">
        <w:rPr>
          <w:i w:val="0"/>
          <w:color w:val="auto"/>
          <w:sz w:val="24"/>
          <w:szCs w:val="24"/>
        </w:rPr>
        <w:fldChar w:fldCharType="separate"/>
      </w:r>
      <w:r w:rsidR="002E39A5" w:rsidRPr="002E39A5">
        <w:rPr>
          <w:i w:val="0"/>
          <w:noProof/>
          <w:sz w:val="24"/>
          <w:szCs w:val="24"/>
        </w:rPr>
        <w:t>Table</w:t>
      </w:r>
      <w:r w:rsidR="002E39A5" w:rsidRPr="002E39A5">
        <w:rPr>
          <w:i w:val="0"/>
          <w:sz w:val="24"/>
          <w:szCs w:val="24"/>
        </w:rPr>
        <w:t xml:space="preserve"> </w:t>
      </w:r>
      <w:r w:rsidR="002E39A5" w:rsidRPr="002E39A5">
        <w:rPr>
          <w:i w:val="0"/>
          <w:noProof/>
          <w:sz w:val="24"/>
          <w:szCs w:val="24"/>
        </w:rPr>
        <w:t>36</w:t>
      </w:r>
      <w:r w:rsidR="00FC34D8" w:rsidRPr="00343DBB">
        <w:rPr>
          <w:i w:val="0"/>
          <w:color w:val="auto"/>
          <w:sz w:val="24"/>
          <w:szCs w:val="24"/>
        </w:rPr>
        <w:fldChar w:fldCharType="end"/>
      </w:r>
      <w:r w:rsidR="00FC34D8">
        <w:rPr>
          <w:i w:val="0"/>
          <w:color w:val="auto"/>
          <w:sz w:val="24"/>
          <w:szCs w:val="24"/>
        </w:rPr>
        <w:t>.</w:t>
      </w:r>
    </w:p>
    <w:p w:rsidR="004818EA" w:rsidRPr="004818EA" w:rsidRDefault="004818EA" w:rsidP="004818EA"/>
    <w:p w:rsidR="00C653E6" w:rsidRPr="00C653E6" w:rsidRDefault="00C653E6" w:rsidP="004818EA">
      <w:pPr>
        <w:pStyle w:val="Beschriftung"/>
        <w:keepNext/>
        <w:spacing w:after="120" w:line="360" w:lineRule="auto"/>
        <w:ind w:firstLine="709"/>
        <w:jc w:val="center"/>
        <w:rPr>
          <w:sz w:val="24"/>
          <w:szCs w:val="24"/>
        </w:rPr>
      </w:pPr>
      <w:bookmarkStart w:id="254" w:name="_Ref421789002"/>
      <w:bookmarkStart w:id="255" w:name="_Toc421901667"/>
      <w:r w:rsidRPr="00C653E6">
        <w:rPr>
          <w:b/>
          <w:sz w:val="24"/>
          <w:szCs w:val="24"/>
        </w:rPr>
        <w:t xml:space="preserve">Table </w:t>
      </w:r>
      <w:r w:rsidRPr="00C653E6">
        <w:rPr>
          <w:b/>
          <w:sz w:val="24"/>
          <w:szCs w:val="24"/>
        </w:rPr>
        <w:fldChar w:fldCharType="begin"/>
      </w:r>
      <w:r w:rsidRPr="00C653E6">
        <w:rPr>
          <w:b/>
          <w:sz w:val="24"/>
          <w:szCs w:val="24"/>
        </w:rPr>
        <w:instrText xml:space="preserve"> SEQ Table \* ARABIC </w:instrText>
      </w:r>
      <w:r w:rsidRPr="00C653E6">
        <w:rPr>
          <w:b/>
          <w:sz w:val="24"/>
          <w:szCs w:val="24"/>
        </w:rPr>
        <w:fldChar w:fldCharType="separate"/>
      </w:r>
      <w:r w:rsidR="002E39A5">
        <w:rPr>
          <w:b/>
          <w:noProof/>
          <w:sz w:val="24"/>
          <w:szCs w:val="24"/>
        </w:rPr>
        <w:t>36</w:t>
      </w:r>
      <w:r w:rsidRPr="00C653E6">
        <w:rPr>
          <w:b/>
          <w:sz w:val="24"/>
          <w:szCs w:val="24"/>
        </w:rPr>
        <w:fldChar w:fldCharType="end"/>
      </w:r>
      <w:bookmarkEnd w:id="254"/>
      <w:r w:rsidRPr="00C653E6">
        <w:rPr>
          <w:b/>
          <w:sz w:val="24"/>
          <w:szCs w:val="24"/>
        </w:rPr>
        <w:t>:</w:t>
      </w:r>
      <w:r w:rsidRPr="00C653E6">
        <w:rPr>
          <w:sz w:val="24"/>
          <w:szCs w:val="24"/>
        </w:rPr>
        <w:t xml:space="preserve"> Comparison table 5</w:t>
      </w:r>
      <w:bookmarkEnd w:id="25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Characteristics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FC34D8">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 xml:space="preserve">Arduino </w:t>
            </w:r>
            <w:r w:rsidR="00FC34D8">
              <w:rPr>
                <w:rFonts w:eastAsia="Times New Roman" w:cs="Times New Roman"/>
                <w:b/>
                <w:bCs/>
                <w:sz w:val="18"/>
                <w:szCs w:val="18"/>
                <w:lang w:eastAsia="en-GB"/>
              </w:rPr>
              <w:t>Uno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TI LaunchPad MSP430</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Data Bus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bit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bit</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Speed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MHz</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KB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32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RAM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Digital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14 channels</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Analog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6 channels</w:t>
            </w:r>
          </w:p>
        </w:tc>
      </w:tr>
    </w:tbl>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DC45CD" w:rsidRPr="00DC45CD" w:rsidRDefault="00DC45CD" w:rsidP="004818EA">
      <w:pPr>
        <w:spacing w:after="120"/>
        <w:ind w:firstLine="709"/>
        <w:rPr>
          <w:rFonts w:eastAsia="Times New Roman" w:cs="Times New Roman"/>
          <w:szCs w:val="24"/>
          <w:lang w:eastAsia="de-DE"/>
        </w:rPr>
      </w:pPr>
      <w:r w:rsidRPr="00DC45CD">
        <w:rPr>
          <w:rFonts w:eastAsia="Times New Roman" w:cs="Times New Roman"/>
          <w:szCs w:val="24"/>
          <w:lang w:eastAsia="de-DE"/>
        </w:rPr>
        <w:lastRenderedPageBreak/>
        <w:t>We h</w:t>
      </w:r>
      <w:r>
        <w:rPr>
          <w:rFonts w:eastAsia="Times New Roman" w:cs="Times New Roman"/>
          <w:szCs w:val="24"/>
          <w:lang w:eastAsia="de-DE"/>
        </w:rPr>
        <w:t>ave chosen Arduino Uno because: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 xml:space="preserve">Arduino has </w:t>
      </w:r>
      <w:r w:rsidRPr="00DC45CD">
        <w:rPr>
          <w:rFonts w:eastAsia="Times New Roman" w:cs="Times New Roman"/>
          <w:szCs w:val="24"/>
          <w:lang w:eastAsia="de-DE"/>
        </w:rPr>
        <w:t>massive community support. This</w:t>
      </w:r>
      <w:r>
        <w:rPr>
          <w:rFonts w:eastAsia="Times New Roman" w:cs="Times New Roman"/>
          <w:szCs w:val="24"/>
          <w:lang w:eastAsia="de-DE"/>
        </w:rPr>
        <w:t xml:space="preserve"> is not to be under-estimated.</w:t>
      </w:r>
    </w:p>
    <w:p w:rsidR="00DC45CD" w:rsidRPr="00DC45CD" w:rsidRDefault="00DC45CD" w:rsidP="004818EA">
      <w:pPr>
        <w:spacing w:after="120"/>
        <w:ind w:left="709"/>
        <w:rPr>
          <w:rFonts w:eastAsia="Times New Roman" w:cs="Times New Roman"/>
          <w:szCs w:val="24"/>
          <w:lang w:eastAsia="de-DE"/>
        </w:rPr>
      </w:pPr>
      <w:r w:rsidRPr="00DC45CD">
        <w:rPr>
          <w:rFonts w:eastAsia="Times New Roman" w:cs="Times New Roman"/>
          <w:szCs w:val="24"/>
          <w:lang w:eastAsia="de-DE"/>
        </w:rPr>
        <w:t xml:space="preserve">In Arduino there is no limit in a future expansion because the boards called 'shields' can be stacked on top of the board to add features, in the </w:t>
      </w:r>
      <w:r>
        <w:rPr>
          <w:rFonts w:eastAsia="Times New Roman" w:cs="Times New Roman"/>
          <w:szCs w:val="24"/>
          <w:lang w:eastAsia="de-DE"/>
        </w:rPr>
        <w:t>MSP430 that’s not possible.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Arduino one c</w:t>
      </w:r>
      <w:r w:rsidRPr="00DC45CD">
        <w:rPr>
          <w:rFonts w:eastAsia="Times New Roman" w:cs="Times New Roman"/>
          <w:szCs w:val="24"/>
          <w:lang w:eastAsia="de-DE"/>
        </w:rPr>
        <w:t>an run at 5</w:t>
      </w:r>
      <w:r>
        <w:rPr>
          <w:rFonts w:eastAsia="Times New Roman" w:cs="Times New Roman"/>
          <w:szCs w:val="24"/>
          <w:lang w:eastAsia="de-DE"/>
        </w:rPr>
        <w:t xml:space="preserve"> </w:t>
      </w:r>
      <w:r w:rsidRPr="00DC45CD">
        <w:rPr>
          <w:rFonts w:eastAsia="Times New Roman" w:cs="Times New Roman"/>
          <w:szCs w:val="24"/>
          <w:lang w:eastAsia="de-DE"/>
        </w:rPr>
        <w:t>V or 3.3</w:t>
      </w:r>
      <w:r>
        <w:rPr>
          <w:rFonts w:eastAsia="Times New Roman" w:cs="Times New Roman"/>
          <w:szCs w:val="24"/>
          <w:lang w:eastAsia="de-DE"/>
        </w:rPr>
        <w:t xml:space="preserve"> </w:t>
      </w:r>
      <w:r w:rsidRPr="00DC45CD">
        <w:rPr>
          <w:rFonts w:eastAsia="Times New Roman" w:cs="Times New Roman"/>
          <w:szCs w:val="24"/>
          <w:lang w:eastAsia="de-DE"/>
        </w:rPr>
        <w:t>V (or anywhere between 1.8</w:t>
      </w:r>
      <w:r>
        <w:rPr>
          <w:rFonts w:eastAsia="Times New Roman" w:cs="Times New Roman"/>
          <w:szCs w:val="24"/>
          <w:lang w:eastAsia="de-DE"/>
        </w:rPr>
        <w:t xml:space="preserve"> </w:t>
      </w:r>
      <w:r w:rsidRPr="00DC45CD">
        <w:rPr>
          <w:rFonts w:eastAsia="Times New Roman" w:cs="Times New Roman"/>
          <w:szCs w:val="24"/>
          <w:lang w:eastAsia="de-DE"/>
        </w:rPr>
        <w:t>V and 5</w:t>
      </w:r>
      <w:r>
        <w:rPr>
          <w:rFonts w:eastAsia="Times New Roman" w:cs="Times New Roman"/>
          <w:szCs w:val="24"/>
          <w:lang w:eastAsia="de-DE"/>
        </w:rPr>
        <w:t xml:space="preserve"> </w:t>
      </w:r>
      <w:r w:rsidRPr="00DC45CD">
        <w:rPr>
          <w:rFonts w:eastAsia="Times New Roman" w:cs="Times New Roman"/>
          <w:szCs w:val="24"/>
          <w:lang w:eastAsia="de-DE"/>
        </w:rPr>
        <w:t>V if you change oscillators) whil</w:t>
      </w:r>
      <w:r>
        <w:rPr>
          <w:rFonts w:eastAsia="Times New Roman" w:cs="Times New Roman"/>
          <w:szCs w:val="24"/>
          <w:lang w:eastAsia="de-DE"/>
        </w:rPr>
        <w:t>e The MSP430 caps out at 3.6</w:t>
      </w:r>
      <w:r w:rsidR="002E3668">
        <w:rPr>
          <w:rFonts w:eastAsia="Times New Roman" w:cs="Times New Roman"/>
          <w:szCs w:val="24"/>
          <w:lang w:eastAsia="de-DE"/>
        </w:rPr>
        <w:t xml:space="preserve"> </w:t>
      </w:r>
      <w:r>
        <w:rPr>
          <w:rFonts w:eastAsia="Times New Roman" w:cs="Times New Roman"/>
          <w:szCs w:val="24"/>
          <w:lang w:eastAsia="de-DE"/>
        </w:rPr>
        <w:t>V.</w:t>
      </w:r>
    </w:p>
    <w:p w:rsid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The Arduino has</w:t>
      </w:r>
      <w:r w:rsidRPr="00DC45CD">
        <w:rPr>
          <w:rFonts w:eastAsia="Times New Roman" w:cs="Times New Roman"/>
          <w:szCs w:val="24"/>
          <w:lang w:eastAsia="de-DE"/>
        </w:rPr>
        <w:t xml:space="preserve"> 20 I</w:t>
      </w:r>
      <w:r>
        <w:rPr>
          <w:rFonts w:eastAsia="Times New Roman" w:cs="Times New Roman"/>
          <w:szCs w:val="24"/>
          <w:lang w:eastAsia="de-DE"/>
        </w:rPr>
        <w:t>/</w:t>
      </w:r>
      <w:r w:rsidRPr="00DC45CD">
        <w:rPr>
          <w:rFonts w:eastAsia="Times New Roman" w:cs="Times New Roman"/>
          <w:szCs w:val="24"/>
          <w:lang w:eastAsia="de-DE"/>
        </w:rPr>
        <w:t>O pins, whi</w:t>
      </w:r>
      <w:r>
        <w:rPr>
          <w:rFonts w:eastAsia="Times New Roman" w:cs="Times New Roman"/>
          <w:szCs w:val="24"/>
          <w:lang w:eastAsia="de-DE"/>
        </w:rPr>
        <w:t>le the MSP430 has</w:t>
      </w:r>
      <w:r w:rsidRPr="00DC45CD">
        <w:rPr>
          <w:rFonts w:eastAsia="Times New Roman" w:cs="Times New Roman"/>
          <w:szCs w:val="24"/>
          <w:lang w:eastAsia="de-DE"/>
        </w:rPr>
        <w:t xml:space="preserve"> 16. It might not seem like a huge difference, but </w:t>
      </w:r>
      <w:r w:rsidR="0000563A">
        <w:rPr>
          <w:rFonts w:eastAsia="Times New Roman" w:cs="Times New Roman"/>
          <w:szCs w:val="24"/>
          <w:lang w:eastAsia="de-DE"/>
        </w:rPr>
        <w:t xml:space="preserve">in </w:t>
      </w:r>
      <w:r w:rsidRPr="00DC45CD">
        <w:rPr>
          <w:rFonts w:eastAsia="Times New Roman" w:cs="Times New Roman"/>
          <w:szCs w:val="24"/>
          <w:lang w:eastAsia="de-DE"/>
        </w:rPr>
        <w:t>some projects where 18 of those pins</w:t>
      </w:r>
      <w:r w:rsidR="0000563A">
        <w:rPr>
          <w:rFonts w:eastAsia="Times New Roman" w:cs="Times New Roman"/>
          <w:szCs w:val="24"/>
          <w:lang w:eastAsia="de-DE"/>
        </w:rPr>
        <w:t xml:space="preserve"> are needed you might need to buy a pin expander to gain 8 more.</w:t>
      </w:r>
    </w:p>
    <w:p w:rsidR="00C653E6" w:rsidRPr="00D470C5" w:rsidRDefault="00D470C5" w:rsidP="004818EA">
      <w:pPr>
        <w:spacing w:after="120"/>
        <w:ind w:left="709"/>
        <w:rPr>
          <w:rFonts w:eastAsia="Times New Roman" w:cs="Times New Roman"/>
          <w:szCs w:val="24"/>
          <w:lang w:eastAsia="de-DE"/>
        </w:rPr>
      </w:pPr>
      <w:r w:rsidRPr="00D470C5">
        <w:rPr>
          <w:rFonts w:eastAsia="Times New Roman" w:cs="Times New Roman"/>
          <w:szCs w:val="24"/>
          <w:lang w:eastAsia="de-DE"/>
        </w:rPr>
        <w:t xml:space="preserve">After we </w:t>
      </w:r>
      <w:r w:rsidR="00251BAE" w:rsidRPr="00D470C5">
        <w:rPr>
          <w:rFonts w:eastAsia="Times New Roman" w:cs="Times New Roman"/>
          <w:szCs w:val="24"/>
          <w:lang w:eastAsia="de-DE"/>
        </w:rPr>
        <w:t>analyse</w:t>
      </w:r>
      <w:r w:rsidR="00C653E6">
        <w:rPr>
          <w:rFonts w:eastAsia="Times New Roman" w:cs="Times New Roman"/>
          <w:szCs w:val="24"/>
          <w:lang w:eastAsia="de-DE"/>
        </w:rPr>
        <w:t>d</w:t>
      </w:r>
      <w:r w:rsidRPr="00D470C5">
        <w:rPr>
          <w:rFonts w:eastAsia="Times New Roman" w:cs="Times New Roman"/>
          <w:szCs w:val="24"/>
          <w:lang w:eastAsia="de-DE"/>
        </w:rPr>
        <w:t xml:space="preserve"> the possibilities, instead of a BeagleBoard </w:t>
      </w:r>
      <w:r w:rsidR="00C653E6">
        <w:rPr>
          <w:rFonts w:eastAsia="Times New Roman" w:cs="Times New Roman"/>
          <w:szCs w:val="24"/>
          <w:lang w:eastAsia="de-DE"/>
        </w:rPr>
        <w:t xml:space="preserve">and TI LaunchPad, </w:t>
      </w:r>
      <w:r w:rsidRPr="00D470C5">
        <w:rPr>
          <w:rFonts w:eastAsia="Times New Roman" w:cs="Times New Roman"/>
          <w:szCs w:val="24"/>
          <w:lang w:eastAsia="de-DE"/>
        </w:rPr>
        <w:t xml:space="preserve">we </w:t>
      </w:r>
      <w:r w:rsidR="00C653E6">
        <w:rPr>
          <w:rFonts w:eastAsia="Times New Roman" w:cs="Times New Roman"/>
          <w:szCs w:val="24"/>
          <w:lang w:eastAsia="de-DE"/>
        </w:rPr>
        <w:t>chose</w:t>
      </w:r>
      <w:r w:rsidRPr="00D470C5">
        <w:rPr>
          <w:rFonts w:eastAsia="Times New Roman" w:cs="Times New Roman"/>
          <w:szCs w:val="24"/>
          <w:lang w:eastAsia="de-DE"/>
        </w:rPr>
        <w:t xml:space="preserve"> Raspberry B+ and Arduino Uno. Another reason why we prefer Arduino and Raspberry is because we have one team member with experience in programming and controlling an Arduino. The total price of this combo is visible in our budget list and it is 54.85 €. </w:t>
      </w:r>
    </w:p>
    <w:p w:rsidR="00D470C5" w:rsidRPr="00D470C5" w:rsidRDefault="00D470C5" w:rsidP="004818EA">
      <w:pPr>
        <w:numPr>
          <w:ilvl w:val="0"/>
          <w:numId w:val="19"/>
        </w:numPr>
        <w:spacing w:after="120"/>
        <w:ind w:hanging="11"/>
        <w:rPr>
          <w:rFonts w:eastAsia="Times New Roman" w:cs="Times New Roman"/>
          <w:szCs w:val="24"/>
          <w:lang w:eastAsia="de-DE"/>
        </w:rPr>
      </w:pPr>
      <w:r w:rsidRPr="00D470C5">
        <w:rPr>
          <w:rFonts w:eastAsia="Times New Roman" w:cs="Times New Roman"/>
          <w:szCs w:val="24"/>
          <w:lang w:eastAsia="de-DE"/>
        </w:rPr>
        <w:t>Memory card 16 GB</w:t>
      </w:r>
    </w:p>
    <w:p w:rsidR="00D470C5"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role of the card is to run the Linux platform on Raspberry Pi and store data. Requirements for Raspberry Model B+ Linux platform is a minimum of 8 GB, but we need to guarantee 16 GB to </w:t>
      </w:r>
      <w:r w:rsidR="00251BAE" w:rsidRPr="00D470C5">
        <w:rPr>
          <w:rFonts w:eastAsia="Times New Roman" w:cs="Times New Roman"/>
          <w:szCs w:val="24"/>
          <w:lang w:eastAsia="de-DE"/>
        </w:rPr>
        <w:t>back up</w:t>
      </w:r>
      <w:r w:rsidRPr="00D470C5">
        <w:rPr>
          <w:rFonts w:eastAsia="Times New Roman" w:cs="Times New Roman"/>
          <w:szCs w:val="24"/>
          <w:lang w:eastAsia="de-DE"/>
        </w:rPr>
        <w:t xml:space="preserve"> our programs and feature updates for Linux platform. Another characteristic for our card is the class (class is made from 2-10) and if the class number has the highest number that means high speed. The speed is important for fluid movement of the Linux platform. In </w:t>
      </w:r>
      <w:r w:rsidR="00E229E7" w:rsidRPr="00343DBB">
        <w:rPr>
          <w:rFonts w:eastAsia="Times New Roman" w:cs="Times New Roman"/>
          <w:color w:val="44546A" w:themeColor="text2"/>
          <w:szCs w:val="24"/>
          <w:lang w:eastAsia="de-DE"/>
        </w:rPr>
        <w:fldChar w:fldCharType="begin"/>
      </w:r>
      <w:r w:rsidR="00E229E7" w:rsidRPr="00343DBB">
        <w:rPr>
          <w:rFonts w:eastAsia="Times New Roman" w:cs="Times New Roman"/>
          <w:color w:val="44546A" w:themeColor="text2"/>
          <w:szCs w:val="24"/>
          <w:lang w:eastAsia="de-DE"/>
        </w:rPr>
        <w:instrText xml:space="preserve"> REF _Ref421547048 \h  \* MERGEFORMAT </w:instrText>
      </w:r>
      <w:r w:rsidR="00E229E7" w:rsidRPr="00343DBB">
        <w:rPr>
          <w:rFonts w:eastAsia="Times New Roman" w:cs="Times New Roman"/>
          <w:color w:val="44546A" w:themeColor="text2"/>
          <w:szCs w:val="24"/>
          <w:lang w:eastAsia="de-DE"/>
        </w:rPr>
      </w:r>
      <w:r w:rsidR="00E229E7" w:rsidRPr="00343DBB">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37</w:t>
      </w:r>
      <w:r w:rsidR="00E229E7" w:rsidRPr="00343DB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4818EA">
      <w:pPr>
        <w:spacing w:after="120"/>
        <w:ind w:firstLine="709"/>
        <w:rPr>
          <w:rFonts w:eastAsia="Times New Roman" w:cs="Times New Roman"/>
          <w:szCs w:val="24"/>
          <w:lang w:eastAsia="de-DE"/>
        </w:rPr>
      </w:pPr>
    </w:p>
    <w:p w:rsidR="00E229E7" w:rsidRPr="00C653E6" w:rsidRDefault="00E229E7" w:rsidP="004818EA">
      <w:pPr>
        <w:pStyle w:val="Beschriftung"/>
        <w:keepNext/>
        <w:spacing w:after="120" w:line="360" w:lineRule="auto"/>
        <w:ind w:firstLine="709"/>
        <w:jc w:val="center"/>
        <w:rPr>
          <w:b/>
          <w:sz w:val="24"/>
          <w:szCs w:val="24"/>
        </w:rPr>
      </w:pPr>
      <w:bookmarkStart w:id="256" w:name="_Ref421547048"/>
      <w:bookmarkStart w:id="257" w:name="_Toc421901668"/>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2E39A5">
        <w:rPr>
          <w:b/>
          <w:noProof/>
          <w:sz w:val="24"/>
          <w:szCs w:val="24"/>
        </w:rPr>
        <w:t>37</w:t>
      </w:r>
      <w:r w:rsidRPr="00E229E7">
        <w:rPr>
          <w:b/>
          <w:sz w:val="24"/>
          <w:szCs w:val="24"/>
        </w:rPr>
        <w:fldChar w:fldCharType="end"/>
      </w:r>
      <w:bookmarkEnd w:id="256"/>
      <w:r w:rsidRPr="00E229E7">
        <w:rPr>
          <w:b/>
          <w:sz w:val="24"/>
          <w:szCs w:val="24"/>
        </w:rPr>
        <w:t>:</w:t>
      </w:r>
      <w:r w:rsidRPr="00E229E7">
        <w:rPr>
          <w:sz w:val="24"/>
          <w:szCs w:val="24"/>
        </w:rPr>
        <w:t xml:space="preserve"> Comparison table </w:t>
      </w:r>
      <w:r w:rsidR="00FE7E6C">
        <w:rPr>
          <w:sz w:val="24"/>
          <w:szCs w:val="24"/>
        </w:rPr>
        <w:t>6</w:t>
      </w:r>
      <w:bookmarkEnd w:id="25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Kingston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Transcend</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Lexar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Panasonic</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Apacer</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Class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10.90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15.93</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20.59</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133.19</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45.28</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0"/>
        </w:numPr>
        <w:spacing w:after="120"/>
        <w:ind w:hanging="11"/>
        <w:rPr>
          <w:rFonts w:eastAsia="Times New Roman" w:cs="Times New Roman"/>
          <w:szCs w:val="24"/>
          <w:lang w:eastAsia="de-DE"/>
        </w:rPr>
      </w:pPr>
      <w:r w:rsidRPr="00D470C5">
        <w:rPr>
          <w:rFonts w:eastAsia="Times New Roman" w:cs="Times New Roman"/>
          <w:szCs w:val="24"/>
          <w:lang w:eastAsia="de-DE"/>
        </w:rPr>
        <w:t>Wi-Fi modules for Raspberry Pi</w:t>
      </w:r>
    </w:p>
    <w:p w:rsidR="00731440"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decision to communicate with a Wi-Fi module is because we will use less cables to connect our monitoring system to the internet. The Wi-Fi modules are preferred if you don't have space for cables or access to internet plug.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lastRenderedPageBreak/>
        <w:t xml:space="preserve">In </w:t>
      </w:r>
      <w:r w:rsidR="00E229E7" w:rsidRPr="00E229E7">
        <w:rPr>
          <w:rFonts w:eastAsia="Times New Roman" w:cs="Times New Roman"/>
          <w:color w:val="44546A" w:themeColor="text2"/>
          <w:szCs w:val="24"/>
          <w:lang w:eastAsia="de-DE"/>
        </w:rPr>
        <w:fldChar w:fldCharType="begin"/>
      </w:r>
      <w:r w:rsidR="00E229E7" w:rsidRPr="00E229E7">
        <w:rPr>
          <w:rFonts w:eastAsia="Times New Roman" w:cs="Times New Roman"/>
          <w:color w:val="44546A" w:themeColor="text2"/>
          <w:szCs w:val="24"/>
          <w:lang w:eastAsia="de-DE"/>
        </w:rPr>
        <w:instrText xml:space="preserve"> REF _Ref421547091 \h  \* MERGEFORMAT </w:instrText>
      </w:r>
      <w:r w:rsidR="00E229E7" w:rsidRPr="00E229E7">
        <w:rPr>
          <w:rFonts w:eastAsia="Times New Roman" w:cs="Times New Roman"/>
          <w:color w:val="44546A" w:themeColor="text2"/>
          <w:szCs w:val="24"/>
          <w:lang w:eastAsia="de-DE"/>
        </w:rPr>
      </w:r>
      <w:r w:rsidR="00E229E7" w:rsidRPr="00E229E7">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38</w:t>
      </w:r>
      <w:r w:rsidR="00E229E7" w:rsidRPr="00E229E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DF2FA9">
      <w:pPr>
        <w:spacing w:after="120"/>
        <w:ind w:firstLine="720"/>
        <w:rPr>
          <w:rFonts w:eastAsia="Times New Roman" w:cs="Times New Roman"/>
          <w:szCs w:val="24"/>
          <w:lang w:eastAsia="de-DE"/>
        </w:rPr>
      </w:pPr>
    </w:p>
    <w:p w:rsidR="00E229E7" w:rsidRPr="00E229E7" w:rsidRDefault="00E229E7" w:rsidP="00DF2FA9">
      <w:pPr>
        <w:pStyle w:val="Beschriftung"/>
        <w:keepNext/>
        <w:spacing w:after="120" w:line="360" w:lineRule="auto"/>
        <w:ind w:firstLine="720"/>
        <w:jc w:val="center"/>
        <w:rPr>
          <w:sz w:val="24"/>
          <w:szCs w:val="24"/>
        </w:rPr>
      </w:pPr>
      <w:bookmarkStart w:id="258" w:name="_Ref421547091"/>
      <w:bookmarkStart w:id="259" w:name="_Toc421901669"/>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2E39A5">
        <w:rPr>
          <w:b/>
          <w:noProof/>
          <w:sz w:val="24"/>
          <w:szCs w:val="24"/>
        </w:rPr>
        <w:t>38</w:t>
      </w:r>
      <w:r w:rsidRPr="00E229E7">
        <w:rPr>
          <w:b/>
          <w:sz w:val="24"/>
          <w:szCs w:val="24"/>
        </w:rPr>
        <w:fldChar w:fldCharType="end"/>
      </w:r>
      <w:bookmarkEnd w:id="258"/>
      <w:r w:rsidRPr="00E229E7">
        <w:rPr>
          <w:b/>
          <w:sz w:val="24"/>
          <w:szCs w:val="24"/>
        </w:rPr>
        <w:t>:</w:t>
      </w:r>
      <w:r w:rsidRPr="00E229E7">
        <w:rPr>
          <w:sz w:val="24"/>
          <w:szCs w:val="24"/>
        </w:rPr>
        <w:t xml:space="preserve"> Comparison table </w:t>
      </w:r>
      <w:r w:rsidR="00FE7E6C">
        <w:rPr>
          <w:sz w:val="24"/>
          <w:szCs w:val="24"/>
        </w:rPr>
        <w:t>7</w:t>
      </w:r>
      <w:bookmarkEnd w:id="25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Wi-Fi Modules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Pi Tin Clear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USB Dongle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Miniature Wi-Fi Module 814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EW-7811Un nano USB Adapter</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module</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Standards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IEEE802.11 b/g/n</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9.80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11.01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11.85</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18.45</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25.15</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1"/>
        </w:numPr>
        <w:spacing w:after="120"/>
        <w:ind w:hanging="11"/>
        <w:rPr>
          <w:rFonts w:eastAsia="Times New Roman" w:cs="Times New Roman"/>
          <w:szCs w:val="24"/>
          <w:lang w:eastAsia="de-DE"/>
        </w:rPr>
      </w:pPr>
      <w:r w:rsidRPr="00D470C5">
        <w:rPr>
          <w:rFonts w:eastAsia="Times New Roman" w:cs="Times New Roman"/>
          <w:szCs w:val="24"/>
          <w:lang w:eastAsia="de-DE"/>
        </w:rPr>
        <w:t xml:space="preserve">Webcam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webcam is just for the video surveillance. For webcam compatibility with Raspberry Pi we consult a website where a community published a compatibility list. In </w:t>
      </w:r>
      <w:r w:rsidR="00360754" w:rsidRPr="00360754">
        <w:rPr>
          <w:rFonts w:eastAsia="Times New Roman" w:cs="Times New Roman"/>
          <w:color w:val="44546A" w:themeColor="text2"/>
          <w:szCs w:val="24"/>
          <w:lang w:eastAsia="de-DE"/>
        </w:rPr>
        <w:fldChar w:fldCharType="begin"/>
      </w:r>
      <w:r w:rsidR="00360754" w:rsidRPr="00360754">
        <w:rPr>
          <w:rFonts w:eastAsia="Times New Roman" w:cs="Times New Roman"/>
          <w:color w:val="44546A" w:themeColor="text2"/>
          <w:szCs w:val="24"/>
          <w:lang w:eastAsia="de-DE"/>
        </w:rPr>
        <w:instrText xml:space="preserve"> REF _Ref421547136 \h  \* MERGEFORMAT </w:instrText>
      </w:r>
      <w:r w:rsidR="00360754" w:rsidRPr="00360754">
        <w:rPr>
          <w:rFonts w:eastAsia="Times New Roman" w:cs="Times New Roman"/>
          <w:color w:val="44546A" w:themeColor="text2"/>
          <w:szCs w:val="24"/>
          <w:lang w:eastAsia="de-DE"/>
        </w:rPr>
      </w:r>
      <w:r w:rsidR="00360754" w:rsidRPr="00360754">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39</w:t>
      </w:r>
      <w:r w:rsidR="00360754" w:rsidRPr="00360754">
        <w:rPr>
          <w:rFonts w:eastAsia="Times New Roman" w:cs="Times New Roman"/>
          <w:color w:val="44546A" w:themeColor="text2"/>
          <w:szCs w:val="24"/>
          <w:lang w:eastAsia="de-DE"/>
        </w:rPr>
        <w:fldChar w:fldCharType="end"/>
      </w:r>
      <w:r w:rsidRPr="00360754">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 taken from</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_Ref421286783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[52]</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7A0022" w:rsidRPr="00D470C5" w:rsidRDefault="007A0022" w:rsidP="00DF2FA9">
      <w:pPr>
        <w:spacing w:after="120"/>
        <w:ind w:firstLine="720"/>
        <w:rPr>
          <w:rFonts w:eastAsia="Times New Roman" w:cs="Times New Roman"/>
          <w:szCs w:val="24"/>
          <w:lang w:eastAsia="de-DE"/>
        </w:rPr>
      </w:pPr>
    </w:p>
    <w:p w:rsidR="00360754" w:rsidRPr="00360754" w:rsidRDefault="00360754" w:rsidP="00DF2FA9">
      <w:pPr>
        <w:pStyle w:val="Beschriftung"/>
        <w:keepNext/>
        <w:spacing w:after="120" w:line="360" w:lineRule="auto"/>
        <w:ind w:firstLine="720"/>
        <w:jc w:val="center"/>
        <w:rPr>
          <w:sz w:val="24"/>
          <w:szCs w:val="24"/>
        </w:rPr>
      </w:pPr>
      <w:bookmarkStart w:id="260" w:name="_Ref421547136"/>
      <w:bookmarkStart w:id="261" w:name="_Toc421901670"/>
      <w:r w:rsidRPr="00360754">
        <w:rPr>
          <w:b/>
          <w:sz w:val="24"/>
          <w:szCs w:val="24"/>
        </w:rPr>
        <w:t xml:space="preserve">Table </w:t>
      </w:r>
      <w:r w:rsidRPr="00360754">
        <w:rPr>
          <w:b/>
          <w:sz w:val="24"/>
          <w:szCs w:val="24"/>
        </w:rPr>
        <w:fldChar w:fldCharType="begin"/>
      </w:r>
      <w:r w:rsidRPr="00360754">
        <w:rPr>
          <w:b/>
          <w:sz w:val="24"/>
          <w:szCs w:val="24"/>
        </w:rPr>
        <w:instrText xml:space="preserve"> SEQ Table \* ARABIC </w:instrText>
      </w:r>
      <w:r w:rsidRPr="00360754">
        <w:rPr>
          <w:b/>
          <w:sz w:val="24"/>
          <w:szCs w:val="24"/>
        </w:rPr>
        <w:fldChar w:fldCharType="separate"/>
      </w:r>
      <w:r w:rsidR="002E39A5">
        <w:rPr>
          <w:b/>
          <w:noProof/>
          <w:sz w:val="24"/>
          <w:szCs w:val="24"/>
        </w:rPr>
        <w:t>39</w:t>
      </w:r>
      <w:r w:rsidRPr="00360754">
        <w:rPr>
          <w:b/>
          <w:sz w:val="24"/>
          <w:szCs w:val="24"/>
        </w:rPr>
        <w:fldChar w:fldCharType="end"/>
      </w:r>
      <w:bookmarkEnd w:id="260"/>
      <w:r w:rsidRPr="00360754">
        <w:rPr>
          <w:b/>
          <w:sz w:val="24"/>
          <w:szCs w:val="24"/>
        </w:rPr>
        <w:t>:</w:t>
      </w:r>
      <w:r w:rsidRPr="00360754">
        <w:rPr>
          <w:sz w:val="24"/>
          <w:szCs w:val="24"/>
        </w:rPr>
        <w:t xml:space="preserve"> Comparison table </w:t>
      </w:r>
      <w:r w:rsidR="00FE7E6C">
        <w:rPr>
          <w:sz w:val="24"/>
          <w:szCs w:val="24"/>
        </w:rPr>
        <w:t>8</w:t>
      </w:r>
      <w:bookmarkEnd w:id="26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C170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TRUST 17003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210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300 K Pixel Mini Webcam</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 hub, image/video quality is poor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unknown 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powered hub</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compatible with Raspbian</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21.03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11.90</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2"/>
        </w:numPr>
        <w:spacing w:after="120"/>
        <w:ind w:hanging="11"/>
        <w:rPr>
          <w:rFonts w:eastAsia="Times New Roman" w:cs="Times New Roman"/>
          <w:szCs w:val="24"/>
          <w:lang w:eastAsia="de-DE"/>
        </w:rPr>
      </w:pPr>
      <w:r w:rsidRPr="00D470C5">
        <w:rPr>
          <w:rFonts w:eastAsia="Times New Roman" w:cs="Times New Roman"/>
          <w:szCs w:val="24"/>
          <w:lang w:eastAsia="de-DE"/>
        </w:rPr>
        <w:t>Relay Module</w:t>
      </w:r>
    </w:p>
    <w:p w:rsidR="00221BEE"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Relays are electrically switches for: light, pump, hea</w:t>
      </w:r>
      <w:r w:rsidR="001D41CB">
        <w:rPr>
          <w:rFonts w:eastAsia="Times New Roman" w:cs="Times New Roman"/>
          <w:szCs w:val="24"/>
          <w:lang w:eastAsia="de-DE"/>
        </w:rPr>
        <w:t>ter and the motor of the feeder</w:t>
      </w:r>
    </w:p>
    <w:p w:rsidR="00D470C5" w:rsidRPr="00D470C5" w:rsidRDefault="00D470C5" w:rsidP="00DF2FA9">
      <w:pPr>
        <w:numPr>
          <w:ilvl w:val="0"/>
          <w:numId w:val="23"/>
        </w:numPr>
        <w:spacing w:after="120"/>
        <w:ind w:hanging="11"/>
        <w:rPr>
          <w:rFonts w:eastAsia="Times New Roman" w:cs="Times New Roman"/>
          <w:szCs w:val="24"/>
          <w:lang w:eastAsia="de-DE"/>
        </w:rPr>
      </w:pPr>
      <w:r w:rsidRPr="00D470C5">
        <w:rPr>
          <w:rFonts w:eastAsia="Times New Roman" w:cs="Times New Roman"/>
          <w:szCs w:val="24"/>
          <w:lang w:eastAsia="de-DE"/>
        </w:rPr>
        <w:t xml:space="preserve">Temperature sensor </w:t>
      </w:r>
    </w:p>
    <w:p w:rsidR="00D470C5" w:rsidRDefault="00D470C5" w:rsidP="00F754E2">
      <w:pPr>
        <w:rPr>
          <w:rFonts w:eastAsia="Times New Roman" w:cs="Times New Roman"/>
          <w:szCs w:val="24"/>
          <w:lang w:eastAsia="de-DE"/>
        </w:rPr>
      </w:pPr>
      <w:r w:rsidRPr="00D470C5">
        <w:rPr>
          <w:rFonts w:eastAsia="Times New Roman" w:cs="Times New Roman"/>
          <w:szCs w:val="24"/>
          <w:lang w:eastAsia="de-DE"/>
        </w:rPr>
        <w:t xml:space="preserve">The Temperature sensor is for monitoring the water temperature. In </w:t>
      </w:r>
      <w:r w:rsidR="00F754E2" w:rsidRPr="00F754E2">
        <w:rPr>
          <w:rFonts w:eastAsia="Times New Roman" w:cs="Times New Roman"/>
          <w:color w:val="44546A" w:themeColor="text2"/>
          <w:szCs w:val="24"/>
          <w:lang w:eastAsia="de-DE"/>
        </w:rPr>
        <w:fldChar w:fldCharType="begin"/>
      </w:r>
      <w:r w:rsidR="00F754E2" w:rsidRPr="00F754E2">
        <w:rPr>
          <w:rFonts w:eastAsia="Times New Roman" w:cs="Times New Roman"/>
          <w:color w:val="44546A" w:themeColor="text2"/>
          <w:szCs w:val="24"/>
          <w:lang w:eastAsia="de-DE"/>
        </w:rPr>
        <w:instrText xml:space="preserve"> REF _Ref421904760 \h  \* MERGEFORMAT </w:instrText>
      </w:r>
      <w:r w:rsidR="00F754E2" w:rsidRPr="00F754E2">
        <w:rPr>
          <w:rFonts w:eastAsia="Times New Roman" w:cs="Times New Roman"/>
          <w:color w:val="44546A" w:themeColor="text2"/>
          <w:szCs w:val="24"/>
          <w:lang w:eastAsia="de-DE"/>
        </w:rPr>
      </w:r>
      <w:r w:rsidR="00F754E2" w:rsidRPr="00F754E2">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40</w:t>
      </w:r>
      <w:r w:rsidR="00F754E2" w:rsidRPr="00F754E2">
        <w:rPr>
          <w:rFonts w:eastAsia="Times New Roman" w:cs="Times New Roman"/>
          <w:color w:val="44546A" w:themeColor="text2"/>
          <w:szCs w:val="24"/>
          <w:lang w:eastAsia="de-DE"/>
        </w:rPr>
        <w:fldChar w:fldCharType="end"/>
      </w:r>
      <w:r w:rsidR="00F754E2">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w:t>
      </w:r>
    </w:p>
    <w:p w:rsidR="00360754" w:rsidRPr="00360754" w:rsidRDefault="00731440" w:rsidP="00DF2FA9">
      <w:pPr>
        <w:pStyle w:val="Beschriftung"/>
        <w:keepNext/>
        <w:spacing w:after="120" w:line="360" w:lineRule="auto"/>
        <w:ind w:firstLine="720"/>
        <w:jc w:val="center"/>
        <w:rPr>
          <w:sz w:val="24"/>
          <w:szCs w:val="24"/>
        </w:rPr>
      </w:pPr>
      <w:bookmarkStart w:id="262" w:name="_Ref421547175"/>
      <w:bookmarkStart w:id="263" w:name="_Toc421901671"/>
      <w:r>
        <w:rPr>
          <w:b/>
          <w:sz w:val="24"/>
          <w:szCs w:val="24"/>
        </w:rPr>
        <w:br w:type="page"/>
      </w:r>
      <w:bookmarkStart w:id="264" w:name="_Ref421904760"/>
      <w:r w:rsidR="00360754" w:rsidRPr="00360754">
        <w:rPr>
          <w:b/>
          <w:sz w:val="24"/>
          <w:szCs w:val="24"/>
        </w:rPr>
        <w:lastRenderedPageBreak/>
        <w:t xml:space="preserve">Table </w:t>
      </w:r>
      <w:r w:rsidR="00360754" w:rsidRPr="00360754">
        <w:rPr>
          <w:b/>
          <w:sz w:val="24"/>
          <w:szCs w:val="24"/>
        </w:rPr>
        <w:fldChar w:fldCharType="begin"/>
      </w:r>
      <w:r w:rsidR="00360754" w:rsidRPr="00360754">
        <w:rPr>
          <w:b/>
          <w:sz w:val="24"/>
          <w:szCs w:val="24"/>
        </w:rPr>
        <w:instrText xml:space="preserve"> SEQ Table \* ARABIC </w:instrText>
      </w:r>
      <w:r w:rsidR="00360754" w:rsidRPr="00360754">
        <w:rPr>
          <w:b/>
          <w:sz w:val="24"/>
          <w:szCs w:val="24"/>
        </w:rPr>
        <w:fldChar w:fldCharType="separate"/>
      </w:r>
      <w:r w:rsidR="002E39A5">
        <w:rPr>
          <w:b/>
          <w:noProof/>
          <w:sz w:val="24"/>
          <w:szCs w:val="24"/>
        </w:rPr>
        <w:t>40</w:t>
      </w:r>
      <w:r w:rsidR="00360754" w:rsidRPr="00360754">
        <w:rPr>
          <w:b/>
          <w:sz w:val="24"/>
          <w:szCs w:val="24"/>
        </w:rPr>
        <w:fldChar w:fldCharType="end"/>
      </w:r>
      <w:bookmarkEnd w:id="262"/>
      <w:bookmarkEnd w:id="264"/>
      <w:r w:rsidR="00360754" w:rsidRPr="00360754">
        <w:rPr>
          <w:b/>
          <w:sz w:val="24"/>
          <w:szCs w:val="24"/>
        </w:rPr>
        <w:t>:</w:t>
      </w:r>
      <w:r w:rsidR="00360754" w:rsidRPr="00360754">
        <w:rPr>
          <w:sz w:val="24"/>
          <w:szCs w:val="24"/>
        </w:rPr>
        <w:t xml:space="preserve"> Comparison table </w:t>
      </w:r>
      <w:r w:rsidR="00FE7E6C">
        <w:rPr>
          <w:sz w:val="24"/>
          <w:szCs w:val="24"/>
        </w:rPr>
        <w:t>9</w:t>
      </w:r>
      <w:bookmarkEnd w:id="26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DS18B20 Digital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Temperature Sensor with Steel Head</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PT-100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A86614 Interior Room Thermistor</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Waterproof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Pre-made libraries for Arduino environment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7.30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4.71</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4"/>
        </w:numPr>
        <w:spacing w:after="120"/>
        <w:ind w:hanging="11"/>
        <w:rPr>
          <w:rFonts w:eastAsia="Times New Roman" w:cs="Times New Roman"/>
          <w:szCs w:val="24"/>
          <w:lang w:eastAsia="de-DE"/>
        </w:rPr>
      </w:pPr>
      <w:r w:rsidRPr="00D470C5">
        <w:rPr>
          <w:rFonts w:eastAsia="Times New Roman" w:cs="Times New Roman"/>
          <w:szCs w:val="24"/>
          <w:lang w:eastAsia="de-DE"/>
        </w:rPr>
        <w:t>Water Flow sensor</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This sensor will tell us if the pump works.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_Ref421552506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41</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7A0022" w:rsidRPr="00D470C5" w:rsidRDefault="007A0022" w:rsidP="00DF2FA9">
      <w:pPr>
        <w:spacing w:after="120"/>
        <w:ind w:firstLine="720"/>
        <w:rPr>
          <w:rFonts w:eastAsia="Times New Roman" w:cs="Times New Roman"/>
          <w:szCs w:val="24"/>
          <w:lang w:eastAsia="de-DE"/>
        </w:rPr>
      </w:pPr>
    </w:p>
    <w:p w:rsidR="00FB6E85" w:rsidRPr="00FB6E85" w:rsidRDefault="00FB6E85" w:rsidP="007A0022">
      <w:pPr>
        <w:pStyle w:val="Beschriftung"/>
        <w:keepNext/>
        <w:spacing w:after="120" w:line="360" w:lineRule="auto"/>
        <w:ind w:firstLine="720"/>
        <w:jc w:val="center"/>
        <w:rPr>
          <w:sz w:val="24"/>
          <w:szCs w:val="24"/>
        </w:rPr>
      </w:pPr>
      <w:bookmarkStart w:id="265" w:name="_Ref421552506"/>
      <w:bookmarkStart w:id="266" w:name="_Toc421901672"/>
      <w:r w:rsidRPr="00FB6E85">
        <w:rPr>
          <w:b/>
          <w:sz w:val="24"/>
          <w:szCs w:val="24"/>
        </w:rPr>
        <w:t xml:space="preserve">Table </w:t>
      </w:r>
      <w:r w:rsidRPr="00FB6E85">
        <w:rPr>
          <w:b/>
          <w:sz w:val="24"/>
          <w:szCs w:val="24"/>
        </w:rPr>
        <w:fldChar w:fldCharType="begin"/>
      </w:r>
      <w:r w:rsidRPr="00FB6E85">
        <w:rPr>
          <w:b/>
          <w:sz w:val="24"/>
          <w:szCs w:val="24"/>
        </w:rPr>
        <w:instrText xml:space="preserve"> SEQ Table \* ARABIC </w:instrText>
      </w:r>
      <w:r w:rsidRPr="00FB6E85">
        <w:rPr>
          <w:b/>
          <w:sz w:val="24"/>
          <w:szCs w:val="24"/>
        </w:rPr>
        <w:fldChar w:fldCharType="separate"/>
      </w:r>
      <w:r w:rsidR="002E39A5">
        <w:rPr>
          <w:b/>
          <w:noProof/>
          <w:sz w:val="24"/>
          <w:szCs w:val="24"/>
        </w:rPr>
        <w:t>41</w:t>
      </w:r>
      <w:r w:rsidRPr="00FB6E85">
        <w:rPr>
          <w:b/>
          <w:sz w:val="24"/>
          <w:szCs w:val="24"/>
        </w:rPr>
        <w:fldChar w:fldCharType="end"/>
      </w:r>
      <w:bookmarkEnd w:id="265"/>
      <w:r w:rsidRPr="00FB6E85">
        <w:rPr>
          <w:b/>
          <w:sz w:val="24"/>
          <w:szCs w:val="24"/>
        </w:rPr>
        <w:t>:</w:t>
      </w:r>
      <w:r w:rsidRPr="00FB6E85">
        <w:rPr>
          <w:sz w:val="24"/>
          <w:szCs w:val="24"/>
        </w:rPr>
        <w:t xml:space="preserve"> Comparison table </w:t>
      </w:r>
      <w:r w:rsidR="00FE7E6C">
        <w:rPr>
          <w:sz w:val="24"/>
          <w:szCs w:val="24"/>
        </w:rPr>
        <w:t>10</w:t>
      </w:r>
      <w:bookmarkEnd w:id="26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129661 FLOW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Liquid PP Flow Indicator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Liquid Flow Meter Model ADA-828</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G1/2 Water Flow sensor Model PTR001426</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185.92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58.96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12.24</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11.19</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5"/>
        </w:numPr>
        <w:spacing w:after="120"/>
        <w:ind w:hanging="11"/>
        <w:rPr>
          <w:rFonts w:eastAsia="Times New Roman" w:cs="Times New Roman"/>
          <w:szCs w:val="24"/>
          <w:lang w:eastAsia="de-DE"/>
        </w:rPr>
      </w:pPr>
      <w:r w:rsidRPr="00D470C5">
        <w:rPr>
          <w:rFonts w:eastAsia="Times New Roman" w:cs="Times New Roman"/>
          <w:szCs w:val="24"/>
          <w:lang w:eastAsia="de-DE"/>
        </w:rPr>
        <w:t>Depth sensor</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depth sensor is an ultrasound sensor which will tell the water level. In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_Ref421547517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42</w:t>
      </w:r>
      <w:r w:rsidR="00280523" w:rsidRPr="00280523">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 </w:t>
      </w:r>
    </w:p>
    <w:p w:rsidR="007A0022" w:rsidRPr="00D470C5" w:rsidRDefault="007A0022" w:rsidP="007A0022">
      <w:pPr>
        <w:spacing w:after="120"/>
        <w:ind w:firstLine="720"/>
        <w:rPr>
          <w:rFonts w:eastAsia="Times New Roman" w:cs="Times New Roman"/>
          <w:szCs w:val="24"/>
          <w:lang w:eastAsia="de-DE"/>
        </w:rPr>
      </w:pPr>
    </w:p>
    <w:p w:rsidR="00CA6F3A" w:rsidRPr="00CA6F3A" w:rsidRDefault="00CA6F3A" w:rsidP="007A0022">
      <w:pPr>
        <w:pStyle w:val="Beschriftung"/>
        <w:keepNext/>
        <w:spacing w:after="120" w:line="360" w:lineRule="auto"/>
        <w:ind w:firstLine="720"/>
        <w:jc w:val="center"/>
        <w:rPr>
          <w:sz w:val="24"/>
          <w:szCs w:val="24"/>
        </w:rPr>
      </w:pPr>
      <w:bookmarkStart w:id="267" w:name="_Ref421547517"/>
      <w:bookmarkStart w:id="268" w:name="_Toc421901673"/>
      <w:r w:rsidRPr="00CA6F3A">
        <w:rPr>
          <w:b/>
          <w:sz w:val="24"/>
          <w:szCs w:val="24"/>
        </w:rPr>
        <w:t xml:space="preserve">Table </w:t>
      </w:r>
      <w:r w:rsidRPr="00CA6F3A">
        <w:rPr>
          <w:b/>
          <w:sz w:val="24"/>
          <w:szCs w:val="24"/>
        </w:rPr>
        <w:fldChar w:fldCharType="begin"/>
      </w:r>
      <w:r w:rsidRPr="00CA6F3A">
        <w:rPr>
          <w:b/>
          <w:sz w:val="24"/>
          <w:szCs w:val="24"/>
        </w:rPr>
        <w:instrText xml:space="preserve"> SEQ Table \* ARABIC </w:instrText>
      </w:r>
      <w:r w:rsidRPr="00CA6F3A">
        <w:rPr>
          <w:b/>
          <w:sz w:val="24"/>
          <w:szCs w:val="24"/>
        </w:rPr>
        <w:fldChar w:fldCharType="separate"/>
      </w:r>
      <w:r w:rsidR="002E39A5">
        <w:rPr>
          <w:b/>
          <w:noProof/>
          <w:sz w:val="24"/>
          <w:szCs w:val="24"/>
        </w:rPr>
        <w:t>42</w:t>
      </w:r>
      <w:r w:rsidRPr="00CA6F3A">
        <w:rPr>
          <w:b/>
          <w:sz w:val="24"/>
          <w:szCs w:val="24"/>
        </w:rPr>
        <w:fldChar w:fldCharType="end"/>
      </w:r>
      <w:bookmarkEnd w:id="267"/>
      <w:r w:rsidRPr="00CA6F3A">
        <w:rPr>
          <w:b/>
          <w:sz w:val="24"/>
          <w:szCs w:val="24"/>
        </w:rPr>
        <w:t>:</w:t>
      </w:r>
      <w:r w:rsidRPr="00CA6F3A">
        <w:rPr>
          <w:sz w:val="24"/>
          <w:szCs w:val="24"/>
        </w:rPr>
        <w:t xml:space="preserve"> Comparison table </w:t>
      </w:r>
      <w:r w:rsidR="00FE7E6C">
        <w:rPr>
          <w:sz w:val="24"/>
          <w:szCs w:val="24"/>
        </w:rPr>
        <w:t>11</w:t>
      </w:r>
      <w:bookmarkEnd w:id="26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Ultrasound Sensor HC-SR04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USB - ProxSonar - EZ (MB1414)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Maxbotix LV-EZ1</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Voltage [V]</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Maximum reading distance [cm]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318</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645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59.80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30.96</w:t>
            </w:r>
          </w:p>
        </w:tc>
      </w:tr>
    </w:tbl>
    <w:p w:rsidR="00731440" w:rsidRDefault="00731440" w:rsidP="00731440">
      <w:pPr>
        <w:spacing w:after="120"/>
        <w:ind w:left="720"/>
        <w:rPr>
          <w:rFonts w:eastAsia="Times New Roman" w:cs="Times New Roman"/>
          <w:szCs w:val="24"/>
          <w:lang w:eastAsia="de-DE"/>
        </w:rPr>
      </w:pPr>
    </w:p>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6"/>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 xml:space="preserve">Water Pump </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The device to pump the water from the fish tank to the growbed. It is provided by ISEP.</w:t>
      </w:r>
    </w:p>
    <w:p w:rsidR="00D470C5" w:rsidRPr="00D470C5" w:rsidRDefault="00D470C5" w:rsidP="007A0022">
      <w:pPr>
        <w:numPr>
          <w:ilvl w:val="0"/>
          <w:numId w:val="27"/>
        </w:numPr>
        <w:spacing w:after="120"/>
        <w:ind w:hanging="11"/>
        <w:rPr>
          <w:rFonts w:eastAsia="Times New Roman" w:cs="Times New Roman"/>
          <w:szCs w:val="24"/>
          <w:lang w:eastAsia="de-DE"/>
        </w:rPr>
      </w:pPr>
      <w:r w:rsidRPr="00D470C5">
        <w:rPr>
          <w:rFonts w:eastAsia="Times New Roman" w:cs="Times New Roman"/>
          <w:szCs w:val="24"/>
          <w:lang w:eastAsia="de-DE"/>
        </w:rPr>
        <w:t>Heater</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heater is for maintaining the right temperatures of the water. Our </w:t>
      </w:r>
      <w:r w:rsidR="00251BAE" w:rsidRPr="00D470C5">
        <w:rPr>
          <w:rFonts w:eastAsia="Times New Roman" w:cs="Times New Roman"/>
          <w:szCs w:val="24"/>
          <w:lang w:eastAsia="de-DE"/>
        </w:rPr>
        <w:t>aquaponic</w:t>
      </w:r>
      <w:r w:rsidRPr="00D470C5">
        <w:rPr>
          <w:rFonts w:eastAsia="Times New Roman" w:cs="Times New Roman"/>
          <w:szCs w:val="24"/>
          <w:lang w:eastAsia="de-DE"/>
        </w:rPr>
        <w:t xml:space="preserve"> system is build inside of an ISEP building and to heat our system we don't need too much power. Because we have a continuously working system we will never have too low temperature of water since it will work non-stop. Of course we did some calculations and we begin with the next formulas:</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To be able to calculate how many watts we need for a heater we are forced to come with a scenario and the next formulas: </w:t>
      </w:r>
      <w:r w:rsidR="007A0022">
        <w:rPr>
          <w:rFonts w:eastAsia="Times New Roman" w:cs="Times New Roman"/>
          <w:szCs w:val="24"/>
          <w:lang w:eastAsia="de-DE"/>
        </w:rPr>
        <w:t xml:space="preserve"> </w:t>
      </w:r>
      <w:r w:rsidRPr="00D470C5">
        <w:rPr>
          <w:rFonts w:eastAsia="Times New Roman" w:cs="Times New Roman"/>
          <w:szCs w:val="24"/>
          <w:lang w:eastAsia="de-DE"/>
        </w:rPr>
        <w:t>The next diagram represents our case of heat flow through the walls</w:t>
      </w:r>
      <w:r w:rsidR="00510ECF">
        <w:rPr>
          <w:rFonts w:eastAsia="Times New Roman" w:cs="Times New Roman"/>
          <w:szCs w:val="24"/>
          <w:lang w:eastAsia="de-DE"/>
        </w:rPr>
        <w:t xml:space="preserve"> in</w:t>
      </w:r>
      <w:r w:rsidRPr="00D470C5">
        <w:rPr>
          <w:rFonts w:eastAsia="Times New Roman" w:cs="Times New Roman"/>
          <w:szCs w:val="24"/>
          <w:lang w:eastAsia="de-DE"/>
        </w:rPr>
        <w:t xml:space="preserve">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_Ref421872187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16</w:t>
      </w:r>
      <w:r w:rsidR="00280523" w:rsidRPr="00280523">
        <w:rPr>
          <w:rFonts w:eastAsia="Times New Roman" w:cs="Times New Roman"/>
          <w:color w:val="44546A" w:themeColor="text2"/>
          <w:szCs w:val="24"/>
          <w:lang w:eastAsia="de-DE"/>
        </w:rPr>
        <w:fldChar w:fldCharType="end"/>
      </w:r>
      <w:r w:rsidR="00280523">
        <w:rPr>
          <w:rFonts w:eastAsia="Times New Roman" w:cs="Times New Roman"/>
          <w:color w:val="44546A" w:themeColor="text2"/>
          <w:szCs w:val="24"/>
          <w:lang w:eastAsia="de-DE"/>
        </w:rPr>
        <w:t xml:space="preserve"> </w:t>
      </w:r>
      <w:r w:rsidRPr="00D470C5">
        <w:rPr>
          <w:rFonts w:eastAsia="Times New Roman" w:cs="Times New Roman"/>
          <w:szCs w:val="24"/>
          <w:lang w:eastAsia="de-DE"/>
        </w:rPr>
        <w:t>(section of water tank wall).</w:t>
      </w:r>
    </w:p>
    <w:p w:rsidR="007A0022" w:rsidRDefault="007A0022" w:rsidP="007A0022">
      <w:pPr>
        <w:spacing w:after="120"/>
        <w:ind w:firstLine="720"/>
        <w:rPr>
          <w:rFonts w:eastAsia="Times New Roman" w:cs="Times New Roman"/>
          <w:szCs w:val="24"/>
          <w:lang w:eastAsia="de-DE"/>
        </w:rPr>
      </w:pPr>
    </w:p>
    <w:p w:rsidR="00510ECF" w:rsidRDefault="006A36B5" w:rsidP="00510ECF">
      <w:pPr>
        <w:keepNext/>
        <w:spacing w:before="100" w:beforeAutospacing="1" w:after="240"/>
        <w:jc w:val="center"/>
      </w:pPr>
      <w:r>
        <w:rPr>
          <w:rFonts w:eastAsia="Times New Roman" w:cs="Times New Roman"/>
          <w:noProof/>
          <w:szCs w:val="24"/>
          <w:lang w:eastAsia="en-GB"/>
        </w:rPr>
        <w:drawing>
          <wp:inline distT="0" distB="0" distL="0" distR="0" wp14:anchorId="1E86DFDF" wp14:editId="37474082">
            <wp:extent cx="5086350" cy="2636806"/>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eat_transfer_diagram.png"/>
                    <pic:cNvPicPr/>
                  </pic:nvPicPr>
                  <pic:blipFill>
                    <a:blip r:embed="rId58">
                      <a:extLst>
                        <a:ext uri="{28A0092B-C50C-407E-A947-70E740481C1C}">
                          <a14:useLocalDpi xmlns:a14="http://schemas.microsoft.com/office/drawing/2010/main" val="0"/>
                        </a:ext>
                      </a:extLst>
                    </a:blip>
                    <a:stretch>
                      <a:fillRect/>
                    </a:stretch>
                  </pic:blipFill>
                  <pic:spPr>
                    <a:xfrm>
                      <a:off x="0" y="0"/>
                      <a:ext cx="5092751" cy="2640124"/>
                    </a:xfrm>
                    <a:prstGeom prst="rect">
                      <a:avLst/>
                    </a:prstGeom>
                  </pic:spPr>
                </pic:pic>
              </a:graphicData>
            </a:graphic>
          </wp:inline>
        </w:drawing>
      </w:r>
    </w:p>
    <w:p w:rsidR="006A36B5" w:rsidRPr="00510ECF" w:rsidRDefault="00510ECF" w:rsidP="007A0022">
      <w:pPr>
        <w:pStyle w:val="Beschriftung"/>
        <w:spacing w:after="120" w:line="360" w:lineRule="auto"/>
        <w:ind w:firstLine="709"/>
        <w:jc w:val="center"/>
        <w:rPr>
          <w:rFonts w:eastAsia="Times New Roman" w:cs="Times New Roman"/>
          <w:sz w:val="24"/>
          <w:szCs w:val="24"/>
          <w:lang w:eastAsia="de-DE"/>
        </w:rPr>
      </w:pPr>
      <w:bookmarkStart w:id="269" w:name="_Ref421872187"/>
      <w:bookmarkStart w:id="270" w:name="_Ref421547574"/>
      <w:bookmarkStart w:id="271" w:name="_Toc421901693"/>
      <w:r w:rsidRPr="00510ECF">
        <w:rPr>
          <w:b/>
          <w:sz w:val="24"/>
          <w:szCs w:val="24"/>
        </w:rPr>
        <w:t xml:space="preserve">Figure </w:t>
      </w:r>
      <w:r w:rsidRPr="00510ECF">
        <w:rPr>
          <w:b/>
          <w:sz w:val="24"/>
          <w:szCs w:val="24"/>
        </w:rPr>
        <w:fldChar w:fldCharType="begin"/>
      </w:r>
      <w:r w:rsidRPr="00510ECF">
        <w:rPr>
          <w:b/>
          <w:sz w:val="24"/>
          <w:szCs w:val="24"/>
        </w:rPr>
        <w:instrText xml:space="preserve"> SEQ Figure \* ARABIC </w:instrText>
      </w:r>
      <w:r w:rsidRPr="00510ECF">
        <w:rPr>
          <w:b/>
          <w:sz w:val="24"/>
          <w:szCs w:val="24"/>
        </w:rPr>
        <w:fldChar w:fldCharType="separate"/>
      </w:r>
      <w:r w:rsidR="002E39A5">
        <w:rPr>
          <w:b/>
          <w:noProof/>
          <w:sz w:val="24"/>
          <w:szCs w:val="24"/>
        </w:rPr>
        <w:t>16</w:t>
      </w:r>
      <w:r w:rsidRPr="00510ECF">
        <w:rPr>
          <w:b/>
          <w:sz w:val="24"/>
          <w:szCs w:val="24"/>
        </w:rPr>
        <w:fldChar w:fldCharType="end"/>
      </w:r>
      <w:bookmarkEnd w:id="269"/>
      <w:r w:rsidRPr="00510ECF">
        <w:rPr>
          <w:b/>
          <w:sz w:val="24"/>
          <w:szCs w:val="24"/>
        </w:rPr>
        <w:t>:</w:t>
      </w:r>
      <w:r w:rsidRPr="00510ECF">
        <w:rPr>
          <w:sz w:val="24"/>
          <w:szCs w:val="24"/>
        </w:rPr>
        <w:t xml:space="preserve"> Heat flow through a wall</w:t>
      </w:r>
      <w:bookmarkEnd w:id="270"/>
      <w:bookmarkEnd w:id="271"/>
    </w:p>
    <w:p w:rsidR="00731440" w:rsidRDefault="00731440" w:rsidP="007A0022">
      <w:pPr>
        <w:spacing w:after="120"/>
        <w:ind w:firstLine="709"/>
        <w:rPr>
          <w:rFonts w:eastAsia="Times New Roman" w:cs="Times New Roman"/>
          <w:szCs w:val="24"/>
          <w:lang w:eastAsia="de-DE"/>
        </w:rPr>
      </w:pPr>
    </w:p>
    <w:p w:rsidR="0049725E"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will begin with the heat transfer rate </w:t>
      </w:r>
      <w:r w:rsidR="00090D95" w:rsidRPr="00090D95">
        <w:rPr>
          <w:rFonts w:eastAsia="Times New Roman" w:cs="Times New Roman"/>
          <w:color w:val="44546A" w:themeColor="text2"/>
          <w:szCs w:val="24"/>
          <w:lang w:eastAsia="de-DE"/>
        </w:rPr>
        <w:fldChar w:fldCharType="begin"/>
      </w:r>
      <w:r w:rsidR="00090D95" w:rsidRPr="00090D95">
        <w:rPr>
          <w:rFonts w:eastAsia="Times New Roman" w:cs="Times New Roman"/>
          <w:color w:val="44546A" w:themeColor="text2"/>
          <w:szCs w:val="24"/>
          <w:lang w:eastAsia="de-DE"/>
        </w:rPr>
        <w:instrText xml:space="preserve"> REF _Ref421547642 \h  \* MERGEFORMAT </w:instrText>
      </w:r>
      <w:r w:rsidR="00090D95" w:rsidRPr="00090D95">
        <w:rPr>
          <w:rFonts w:eastAsia="Times New Roman" w:cs="Times New Roman"/>
          <w:color w:val="44546A" w:themeColor="text2"/>
          <w:szCs w:val="24"/>
          <w:lang w:eastAsia="de-DE"/>
        </w:rPr>
      </w:r>
      <w:r w:rsidR="00090D95"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2</w:t>
      </w:r>
      <w:r w:rsidR="00090D95" w:rsidRPr="00090D95">
        <w:rPr>
          <w:rFonts w:eastAsia="Times New Roman" w:cs="Times New Roman"/>
          <w:color w:val="44546A" w:themeColor="text2"/>
          <w:szCs w:val="24"/>
          <w:lang w:eastAsia="de-DE"/>
        </w:rPr>
        <w:fldChar w:fldCharType="end"/>
      </w:r>
      <w:r w:rsidR="00090D95"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_Ref421286911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[53]</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510ECF" w:rsidRPr="00510ECF" w:rsidRDefault="00510ECF" w:rsidP="00510ECF">
      <w:pPr>
        <w:pStyle w:val="Beschriftung"/>
        <w:keepNext/>
        <w:jc w:val="center"/>
        <w:rPr>
          <w:sz w:val="24"/>
          <w:szCs w:val="24"/>
        </w:rPr>
      </w:pPr>
      <w:bookmarkStart w:id="272" w:name="_Ref421547642"/>
      <w:r w:rsidRPr="00510ECF">
        <w:rPr>
          <w:sz w:val="24"/>
          <w:szCs w:val="24"/>
        </w:rPr>
        <w:t xml:space="preserve">Equation </w:t>
      </w:r>
      <w:r w:rsidRPr="00510ECF">
        <w:rPr>
          <w:sz w:val="24"/>
          <w:szCs w:val="24"/>
        </w:rPr>
        <w:fldChar w:fldCharType="begin"/>
      </w:r>
      <w:r w:rsidRPr="00510ECF">
        <w:rPr>
          <w:sz w:val="24"/>
          <w:szCs w:val="24"/>
        </w:rPr>
        <w:instrText xml:space="preserve"> SEQ Equation \* ARABIC </w:instrText>
      </w:r>
      <w:r w:rsidRPr="00510ECF">
        <w:rPr>
          <w:sz w:val="24"/>
          <w:szCs w:val="24"/>
        </w:rPr>
        <w:fldChar w:fldCharType="separate"/>
      </w:r>
      <w:r w:rsidR="002E39A5">
        <w:rPr>
          <w:noProof/>
          <w:sz w:val="24"/>
          <w:szCs w:val="24"/>
        </w:rPr>
        <w:t>2</w:t>
      </w:r>
      <w:r w:rsidRPr="00510ECF">
        <w:rPr>
          <w:sz w:val="24"/>
          <w:szCs w:val="24"/>
        </w:rPr>
        <w:fldChar w:fldCharType="end"/>
      </w:r>
      <w:bookmarkEnd w:id="272"/>
    </w:p>
    <w:p w:rsidR="00D470C5" w:rsidRPr="006E2501" w:rsidRDefault="00014AFC" w:rsidP="004757A3">
      <w:pPr>
        <w:spacing w:before="100" w:beforeAutospacing="1" w:after="240"/>
        <w:jc w:val="center"/>
        <w:rPr>
          <w:rFonts w:eastAsia="Times New Roman" w:cs="Times New Roman"/>
          <w:szCs w:val="24"/>
          <w:lang w:eastAsia="de-DE"/>
        </w:rPr>
      </w:pPr>
      <w:r>
        <w:rPr>
          <w:noProof/>
          <w:position w:val="-28"/>
        </w:rPr>
        <w:object w:dxaOrig="1860" w:dyaOrig="680">
          <v:shape id="_x0000_i1026" type="#_x0000_t75" style="width:93pt;height:34.5pt" o:ole="">
            <v:imagedata r:id="rId59" o:title=""/>
          </v:shape>
          <o:OLEObject Type="Embed" ProgID="Equation.3" ShapeID="_x0000_i1026" DrawAspect="Content" ObjectID="_1495650397" r:id="rId60"/>
        </w:object>
      </w:r>
    </w:p>
    <w:p w:rsidR="00D470C5" w:rsidRPr="00D470C5" w:rsidRDefault="006E2501" w:rsidP="007A0022">
      <w:pPr>
        <w:spacing w:after="120"/>
        <w:rPr>
          <w:rFonts w:eastAsia="Times New Roman" w:cs="Times New Roman"/>
          <w:szCs w:val="24"/>
          <w:lang w:eastAsia="de-DE"/>
        </w:rPr>
      </w:pPr>
      <m:oMath>
        <m:r>
          <w:rPr>
            <w:rFonts w:ascii="Cambria Math" w:hAnsi="Cambria Math"/>
            <w:noProof/>
          </w:rPr>
          <w:lastRenderedPageBreak/>
          <m:t>q</m:t>
        </m:r>
      </m:oMath>
      <w:r w:rsidR="00014AFC">
        <w:rPr>
          <w:rFonts w:eastAsia="Times New Roman" w:cs="Times New Roman"/>
        </w:rPr>
        <w:t xml:space="preserve"> </w:t>
      </w:r>
      <w:r w:rsidR="00251BAE">
        <w:rPr>
          <w:rFonts w:eastAsia="Times New Roman" w:cs="Times New Roman"/>
          <w:szCs w:val="24"/>
          <w:lang w:eastAsia="de-DE"/>
        </w:rPr>
        <w:t>- T</w:t>
      </w:r>
      <w:r w:rsidR="00D470C5" w:rsidRPr="00D470C5">
        <w:rPr>
          <w:rFonts w:eastAsia="Times New Roman" w:cs="Times New Roman"/>
          <w:szCs w:val="24"/>
          <w:lang w:eastAsia="de-DE"/>
        </w:rPr>
        <w:t>otal energy loss in time</w:t>
      </w:r>
      <w:r w:rsidR="00D07D49">
        <w:rPr>
          <w:rFonts w:eastAsia="Times New Roman" w:cs="Times New Roman"/>
          <w:szCs w:val="24"/>
          <w:lang w:eastAsia="de-DE"/>
        </w:rPr>
        <w:tab/>
      </w:r>
      <w:r w:rsidR="0026542F">
        <w:rPr>
          <w:rFonts w:eastAsia="Times New Roman" w:cs="Times New Roman"/>
          <w:szCs w:val="24"/>
          <w:lang w:eastAsia="de-DE"/>
        </w:rPr>
        <w:t xml:space="preserve"> </w:t>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verall outside heat-transfer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A</m:t>
            </m:r>
          </m:e>
          <m:sub>
            <m:r>
              <w:rPr>
                <w:rFonts w:ascii="Cambria Math" w:eastAsia="Times New Roman" w:hAnsi="Cambria Math" w:cs="Times New Roman"/>
                <w:szCs w:val="24"/>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Difference of temperature </w:t>
      </w:r>
      <w:r w:rsidR="00D07D49">
        <w:rPr>
          <w:rFonts w:eastAsia="Times New Roman" w:cs="Times New Roman"/>
          <w:szCs w:val="24"/>
          <w:lang w:eastAsia="de-DE"/>
        </w:rPr>
        <w:tab/>
      </w:r>
    </w:p>
    <w:p w:rsidR="00D470C5"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Unknown coefficient is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and 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we </w:t>
      </w:r>
      <w:r w:rsidR="00014AFC">
        <w:rPr>
          <w:rFonts w:eastAsia="Times New Roman" w:cs="Times New Roman"/>
          <w:szCs w:val="24"/>
          <w:lang w:eastAsia="de-DE"/>
        </w:rPr>
        <w:t>utilise</w:t>
      </w:r>
      <w:r w:rsidRPr="00D470C5">
        <w:rPr>
          <w:rFonts w:eastAsia="Times New Roman" w:cs="Times New Roman"/>
          <w:szCs w:val="24"/>
          <w:lang w:eastAsia="de-DE"/>
        </w:rPr>
        <w:t xml:space="preserve"> the next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_Ref421547721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3</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_Ref421286973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[53]</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p>
    <w:p w:rsidR="004757A3" w:rsidRPr="004757A3" w:rsidRDefault="004757A3" w:rsidP="007A0022">
      <w:pPr>
        <w:pStyle w:val="Beschriftung"/>
        <w:keepNext/>
        <w:spacing w:after="120" w:line="360" w:lineRule="auto"/>
        <w:ind w:firstLine="709"/>
        <w:jc w:val="center"/>
        <w:rPr>
          <w:sz w:val="24"/>
          <w:szCs w:val="24"/>
        </w:rPr>
      </w:pPr>
      <w:bookmarkStart w:id="273" w:name="_Ref42154772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2E39A5">
        <w:rPr>
          <w:noProof/>
          <w:sz w:val="24"/>
          <w:szCs w:val="24"/>
        </w:rPr>
        <w:t>3</w:t>
      </w:r>
      <w:r w:rsidRPr="004757A3">
        <w:rPr>
          <w:sz w:val="24"/>
          <w:szCs w:val="24"/>
        </w:rPr>
        <w:fldChar w:fldCharType="end"/>
      </w:r>
      <w:bookmarkEnd w:id="273"/>
    </w:p>
    <w:p w:rsidR="00014AFC" w:rsidRPr="00D470C5" w:rsidRDefault="00014AFC" w:rsidP="004757A3">
      <w:pPr>
        <w:spacing w:before="100" w:beforeAutospacing="1" w:after="119"/>
        <w:jc w:val="center"/>
        <w:rPr>
          <w:rFonts w:eastAsia="Times New Roman" w:cs="Times New Roman"/>
          <w:szCs w:val="24"/>
          <w:lang w:eastAsia="de-DE"/>
        </w:rPr>
      </w:pPr>
      <w:r w:rsidRPr="001D2C72">
        <w:rPr>
          <w:noProof/>
          <w:position w:val="-62"/>
        </w:rPr>
        <w:object w:dxaOrig="3600" w:dyaOrig="1359">
          <v:shape id="_x0000_i1027" type="#_x0000_t75" style="width:180pt;height:67.45pt" o:ole="">
            <v:imagedata r:id="rId61" o:title=""/>
          </v:shape>
          <o:OLEObject Type="Embed" ProgID="Equation.3" ShapeID="_x0000_i1027" DrawAspect="Content" ObjectID="_1495650398" r:id="rId62"/>
        </w:object>
      </w:r>
    </w:p>
    <w:p w:rsidR="00D470C5" w:rsidRPr="00D470C5" w:rsidRDefault="00625BE7"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r>
          <m:rPr>
            <m:sty m:val="p"/>
          </m:rPr>
          <w:rPr>
            <w:rFonts w:ascii="Cambria Math" w:eastAsia="Times New Roman" w:hAnsi="Cambria Math" w:cs="Times New Roman"/>
            <w:szCs w:val="24"/>
            <w:lang w:eastAsia="de-DE"/>
          </w:rPr>
          <m:t>ϰ</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w:t>
      </w:r>
      <w:r w:rsidR="00251BAE">
        <w:rPr>
          <w:rFonts w:eastAsia="Times New Roman" w:cs="Times New Roman"/>
          <w:szCs w:val="24"/>
          <w:lang w:eastAsia="de-DE"/>
        </w:rPr>
        <w:t>T</w:t>
      </w:r>
      <w:r w:rsidR="00251BAE" w:rsidRPr="00D470C5">
        <w:rPr>
          <w:rFonts w:eastAsia="Times New Roman" w:cs="Times New Roman"/>
          <w:szCs w:val="24"/>
          <w:lang w:eastAsia="de-DE"/>
        </w:rPr>
        <w:t>hickness</w:t>
      </w:r>
      <w:r w:rsidR="00D470C5" w:rsidRPr="00D470C5">
        <w:rPr>
          <w:rFonts w:eastAsia="Times New Roman" w:cs="Times New Roman"/>
          <w:szCs w:val="24"/>
          <w:lang w:eastAsia="de-DE"/>
        </w:rPr>
        <w:t xml:space="preserve"> of the material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H</w:t>
      </w:r>
      <w:r w:rsidR="00D470C5" w:rsidRPr="00D470C5">
        <w:rPr>
          <w:rFonts w:eastAsia="Times New Roman" w:cs="Times New Roman"/>
          <w:szCs w:val="24"/>
          <w:lang w:eastAsia="de-DE"/>
        </w:rPr>
        <w:t>eat-transfer coefficient inside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 outside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L</w:t>
      </w:r>
      <w:r w:rsidR="00D470C5" w:rsidRPr="00D470C5">
        <w:rPr>
          <w:rFonts w:eastAsia="Times New Roman" w:cs="Times New Roman"/>
          <w:szCs w:val="24"/>
          <w:lang w:eastAsia="de-DE"/>
        </w:rPr>
        <w:t>ogarithmic area of the film</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oMath>
      <w:r w:rsidR="00251BAE">
        <w:rPr>
          <w:rFonts w:eastAsia="Times New Roman" w:cs="Times New Roman"/>
          <w:szCs w:val="24"/>
          <w:lang w:eastAsia="de-DE"/>
        </w:rPr>
        <w:t>- I</w:t>
      </w:r>
      <w:r w:rsidR="00D470C5" w:rsidRPr="00D470C5">
        <w:rPr>
          <w:rFonts w:eastAsia="Times New Roman" w:cs="Times New Roman"/>
          <w:szCs w:val="24"/>
          <w:lang w:eastAsia="de-DE"/>
        </w:rPr>
        <w:t xml:space="preserve">nside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M</w:t>
      </w:r>
      <w:r w:rsidR="00D470C5" w:rsidRPr="00D470C5">
        <w:rPr>
          <w:rFonts w:eastAsia="Times New Roman" w:cs="Times New Roman"/>
          <w:szCs w:val="24"/>
          <w:lang w:eastAsia="de-DE"/>
        </w:rPr>
        <w:t xml:space="preserve">aterial polyethylene high-density </w:t>
      </w:r>
      <w:r w:rsidR="00D07D49">
        <w:rPr>
          <w:rFonts w:eastAsia="Times New Roman" w:cs="Times New Roman"/>
          <w:szCs w:val="24"/>
          <w:lang w:eastAsia="de-DE"/>
        </w:rPr>
        <w:tab/>
      </w:r>
      <w:r w:rsidR="00D470C5" w:rsidRPr="00D470C5">
        <w:rPr>
          <w:rFonts w:eastAsia="Times New Roman" w:cs="Times New Roman"/>
          <w:szCs w:val="24"/>
          <w:lang w:eastAsia="de-DE"/>
        </w:rPr>
        <w:br/>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first box displays the resistance of water and the second box </w:t>
      </w:r>
      <w:r w:rsidR="00B5175B">
        <w:rPr>
          <w:rFonts w:eastAsia="Times New Roman" w:cs="Times New Roman"/>
          <w:szCs w:val="24"/>
          <w:lang w:eastAsia="de-DE"/>
        </w:rPr>
        <w:t>displays the resistance of air.</w:t>
      </w:r>
    </w:p>
    <w:p w:rsidR="004757A3" w:rsidRPr="004757A3"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and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B5175B">
        <w:rPr>
          <w:rFonts w:eastAsia="Times New Roman" w:cs="Times New Roman"/>
          <w:szCs w:val="24"/>
          <w:lang w:eastAsia="de-DE"/>
        </w:rPr>
        <w:t xml:space="preserve"> </w:t>
      </w:r>
      <w:r w:rsidRPr="00D470C5">
        <w:rPr>
          <w:rFonts w:eastAsia="Times New Roman" w:cs="Times New Roman"/>
          <w:szCs w:val="24"/>
          <w:lang w:eastAsia="de-DE"/>
        </w:rPr>
        <w:t>we will use a formula of natural convection heat transfer.</w:t>
      </w:r>
      <w:r w:rsidRPr="00D470C5">
        <w:rPr>
          <w:rFonts w:eastAsia="Times New Roman" w:cs="Times New Roman"/>
          <w:szCs w:val="24"/>
          <w:lang w:eastAsia="de-DE"/>
        </w:rPr>
        <w:br/>
        <w:t xml:space="preserve">The average natural convection heat transfer coefficient can be expressed by the following general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_Ref421547751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4</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_Ref421287009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[54]</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r w:rsidR="00C878A9">
        <w:rPr>
          <w:noProof/>
        </w:rPr>
        <w:t xml:space="preserve">  </w:t>
      </w:r>
    </w:p>
    <w:p w:rsidR="004757A3" w:rsidRDefault="004757A3" w:rsidP="0026542F">
      <w:pPr>
        <w:pStyle w:val="Beschriftung"/>
        <w:keepNext/>
        <w:spacing w:after="120" w:line="360" w:lineRule="auto"/>
        <w:ind w:firstLine="709"/>
        <w:jc w:val="center"/>
        <w:rPr>
          <w:sz w:val="24"/>
          <w:szCs w:val="24"/>
        </w:rPr>
      </w:pPr>
      <w:bookmarkStart w:id="274" w:name="_Ref42154775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2E39A5">
        <w:rPr>
          <w:noProof/>
          <w:sz w:val="24"/>
          <w:szCs w:val="24"/>
        </w:rPr>
        <w:t>4</w:t>
      </w:r>
      <w:r w:rsidRPr="004757A3">
        <w:rPr>
          <w:sz w:val="24"/>
          <w:szCs w:val="24"/>
        </w:rPr>
        <w:fldChar w:fldCharType="end"/>
      </w:r>
      <w:bookmarkEnd w:id="274"/>
    </w:p>
    <w:p w:rsidR="00014AFC" w:rsidRPr="004757A3" w:rsidRDefault="00014AFC" w:rsidP="004757A3">
      <w:pPr>
        <w:pStyle w:val="Beschriftung"/>
        <w:keepNext/>
        <w:jc w:val="center"/>
        <w:rPr>
          <w:sz w:val="24"/>
          <w:szCs w:val="24"/>
        </w:rPr>
      </w:pPr>
      <w:r>
        <w:rPr>
          <w:noProof/>
          <w:position w:val="-48"/>
        </w:rPr>
        <w:object w:dxaOrig="5940" w:dyaOrig="1080">
          <v:shape id="_x0000_i1028" type="#_x0000_t75" style="width:297pt;height:54pt" o:ole="">
            <v:imagedata r:id="rId63" o:title=""/>
          </v:shape>
          <o:OLEObject Type="Embed" ProgID="Equation.3" ShapeID="_x0000_i1028" DrawAspect="Content" ObjectID="_1495650399" r:id="rId64"/>
        </w:object>
      </w:r>
    </w:p>
    <w:p w:rsidR="00731440" w:rsidRDefault="00731440" w:rsidP="0026542F">
      <w:pPr>
        <w:spacing w:after="120"/>
        <w:rPr>
          <w:rFonts w:eastAsiaTheme="minorEastAsia" w:cs="Times New Roman"/>
          <w:szCs w:val="24"/>
          <w:lang w:eastAsia="de-DE"/>
        </w:rPr>
      </w:pPr>
    </w:p>
    <w:p w:rsidR="00731440" w:rsidRPr="00731440" w:rsidRDefault="00731440" w:rsidP="0026542F">
      <w:pPr>
        <w:spacing w:after="120"/>
        <w:rPr>
          <w:rFonts w:eastAsiaTheme="minorEastAsia" w:cs="Times New Roman"/>
          <w:szCs w:val="24"/>
          <w:lang w:eastAsia="de-DE"/>
        </w:rPr>
      </w:pPr>
    </w:p>
    <w:p w:rsidR="00C878A9" w:rsidRDefault="00625BE7"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Nu</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Nusselt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h</m:t>
        </m:r>
      </m:oMath>
      <w:r w:rsidR="00C878A9">
        <w:rPr>
          <w:rFonts w:eastAsia="Times New Roman" w:cs="Times New Roman"/>
          <w:szCs w:val="24"/>
          <w:lang w:eastAsia="de-DE"/>
        </w:rPr>
        <w:t xml:space="preserve"> </w:t>
      </w:r>
      <w:r w:rsidR="00831AE8">
        <w:rPr>
          <w:rFonts w:eastAsia="Times New Roman" w:cs="Times New Roman"/>
          <w:szCs w:val="24"/>
          <w:lang w:eastAsia="de-DE"/>
        </w:rPr>
        <w:t>- F</w:t>
      </w:r>
      <w:r w:rsidR="00D470C5" w:rsidRPr="00D470C5">
        <w:rPr>
          <w:rFonts w:eastAsia="Times New Roman" w:cs="Times New Roman"/>
          <w:szCs w:val="24"/>
          <w:lang w:eastAsia="de-DE"/>
        </w:rPr>
        <w:t>ilm coefficient of heat transfer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L</m:t>
        </m:r>
      </m:oMath>
      <w:r w:rsidR="00C878A9">
        <w:rPr>
          <w:rFonts w:eastAsia="Times New Roman" w:cs="Times New Roman"/>
          <w:szCs w:val="24"/>
          <w:lang w:eastAsia="de-DE"/>
        </w:rPr>
        <w:t xml:space="preserve"> - L</w:t>
      </w:r>
      <w:r w:rsidR="00D470C5" w:rsidRPr="00D470C5">
        <w:rPr>
          <w:rFonts w:eastAsia="Times New Roman" w:cs="Times New Roman"/>
          <w:szCs w:val="24"/>
          <w:lang w:eastAsia="de-DE"/>
        </w:rPr>
        <w:t>ength [m]</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k</m:t>
        </m:r>
      </m:oMath>
      <w:r w:rsidR="00C878A9">
        <w:rPr>
          <w:rFonts w:eastAsia="Times New Roman" w:cs="Times New Roman"/>
          <w:szCs w:val="24"/>
          <w:lang w:eastAsia="de-DE"/>
        </w:rPr>
        <w:t xml:space="preserve"> - T</w:t>
      </w:r>
      <w:r w:rsidR="00D470C5" w:rsidRPr="00D470C5">
        <w:rPr>
          <w:rFonts w:eastAsia="Times New Roman" w:cs="Times New Roman"/>
          <w:szCs w:val="24"/>
          <w:lang w:eastAsia="de-DE"/>
        </w:rPr>
        <w:t>hermal conductivity [W/m·k]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a</m:t>
        </m:r>
      </m:oMath>
      <w:r w:rsidR="00C878A9">
        <w:rPr>
          <w:rFonts w:eastAsia="Times New Roman" w:cs="Times New Roman"/>
          <w:szCs w:val="24"/>
          <w:lang w:eastAsia="de-DE"/>
        </w:rPr>
        <w:t xml:space="preserve"> - C</w:t>
      </w:r>
      <w:r w:rsidR="00D470C5" w:rsidRPr="00D470C5">
        <w:rPr>
          <w:rFonts w:eastAsia="Times New Roman" w:cs="Times New Roman"/>
          <w:szCs w:val="24"/>
          <w:lang w:eastAsia="de-DE"/>
        </w:rPr>
        <w:t xml:space="preserve">onstant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_Ref421287055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[55]</w:t>
      </w:r>
      <w:r w:rsidR="00FB3698">
        <w:rPr>
          <w:rFonts w:eastAsia="Times New Roman" w:cs="Times New Roman"/>
          <w:szCs w:val="24"/>
          <w:lang w:eastAsia="de-DE"/>
        </w:rPr>
        <w:fldChar w:fldCharType="end"/>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ρ</m:t>
        </m:r>
      </m:oMath>
      <w:r w:rsidR="00C878A9">
        <w:rPr>
          <w:rFonts w:eastAsia="Times New Roman" w:cs="Times New Roman"/>
          <w:szCs w:val="24"/>
          <w:lang w:eastAsia="de-DE"/>
        </w:rPr>
        <w:t xml:space="preserve"> - D</w:t>
      </w:r>
      <w:r w:rsidR="00D470C5" w:rsidRPr="00D470C5">
        <w:rPr>
          <w:rFonts w:eastAsia="Times New Roman" w:cs="Times New Roman"/>
          <w:szCs w:val="24"/>
          <w:lang w:eastAsia="de-DE"/>
        </w:rPr>
        <w:t>ensity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g</m:t>
        </m:r>
      </m:oMath>
      <w:r w:rsidR="00C878A9">
        <w:rPr>
          <w:rFonts w:eastAsia="Times New Roman" w:cs="Times New Roman"/>
          <w:szCs w:val="24"/>
          <w:lang w:eastAsia="de-DE"/>
        </w:rPr>
        <w:t xml:space="preserve"> - G</w:t>
      </w:r>
      <w:r w:rsidR="00D470C5" w:rsidRPr="00D470C5">
        <w:rPr>
          <w:rFonts w:eastAsia="Times New Roman" w:cs="Times New Roman"/>
          <w:szCs w:val="24"/>
          <w:lang w:eastAsia="de-DE"/>
        </w:rPr>
        <w:t>ravitational acceleration 9.81 [m/s</w:t>
      </w:r>
      <w:r w:rsidR="00D470C5" w:rsidRPr="00D470C5">
        <w:rPr>
          <w:rFonts w:eastAsia="Times New Roman" w:cs="Times New Roman"/>
          <w:szCs w:val="24"/>
          <w:vertAlign w:val="superscript"/>
          <w:lang w:eastAsia="de-DE"/>
        </w:rPr>
        <w:t>2</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β</m:t>
        </m:r>
      </m:oMath>
      <w:r w:rsidR="00C878A9">
        <w:rPr>
          <w:rFonts w:eastAsia="Times New Roman" w:cs="Times New Roman"/>
          <w:szCs w:val="24"/>
          <w:lang w:eastAsia="de-DE"/>
        </w:rPr>
        <w:t xml:space="preserve"> - V</w:t>
      </w:r>
      <w:r w:rsidR="00D470C5" w:rsidRPr="00D470C5">
        <w:rPr>
          <w:rFonts w:eastAsia="Times New Roman" w:cs="Times New Roman"/>
          <w:szCs w:val="24"/>
          <w:lang w:eastAsia="de-DE"/>
        </w:rPr>
        <w:t>olumetric coefficient of expansion of the fluid (</w:t>
      </w:r>
      <w:r w:rsidR="006B20C5" w:rsidRPr="00090D95">
        <w:rPr>
          <w:rFonts w:eastAsia="Times New Roman" w:cs="Times New Roman"/>
          <w:color w:val="44546A" w:themeColor="text2"/>
          <w:szCs w:val="24"/>
          <w:lang w:eastAsia="de-DE"/>
        </w:rPr>
        <w:fldChar w:fldCharType="begin"/>
      </w:r>
      <w:r w:rsidR="006B20C5" w:rsidRPr="00090D95">
        <w:rPr>
          <w:rFonts w:eastAsia="Times New Roman" w:cs="Times New Roman"/>
          <w:color w:val="44546A" w:themeColor="text2"/>
          <w:szCs w:val="24"/>
          <w:lang w:eastAsia="de-DE"/>
        </w:rPr>
        <w:instrText xml:space="preserve"> REF _Ref421629022 \h </w:instrText>
      </w:r>
      <w:r w:rsidR="00090D95" w:rsidRPr="00090D95">
        <w:rPr>
          <w:rFonts w:eastAsia="Times New Roman" w:cs="Times New Roman"/>
          <w:color w:val="44546A" w:themeColor="text2"/>
          <w:szCs w:val="24"/>
          <w:lang w:eastAsia="de-DE"/>
        </w:rPr>
        <w:instrText xml:space="preserve"> \* MERGEFORMAT </w:instrText>
      </w:r>
      <w:r w:rsidR="006B20C5" w:rsidRPr="00090D95">
        <w:rPr>
          <w:rFonts w:eastAsia="Times New Roman" w:cs="Times New Roman"/>
          <w:color w:val="44546A" w:themeColor="text2"/>
          <w:szCs w:val="24"/>
          <w:lang w:eastAsia="de-DE"/>
        </w:rPr>
      </w:r>
      <w:r w:rsidR="006B20C5"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5</w:t>
      </w:r>
      <w:r w:rsidR="006B20C5" w:rsidRPr="00090D95">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[1/K]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_Ref421287115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[56]</w:t>
      </w:r>
      <w:r w:rsidR="00FB3698">
        <w:rPr>
          <w:rFonts w:eastAsia="Times New Roman" w:cs="Times New Roman"/>
          <w:szCs w:val="24"/>
          <w:lang w:eastAsia="de-DE"/>
        </w:rPr>
        <w:fldChar w:fldCharType="end"/>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∆T</m:t>
        </m:r>
      </m:oMath>
      <w:r w:rsidR="00C878A9">
        <w:rPr>
          <w:rFonts w:eastAsia="Times New Roman" w:cs="Times New Roman"/>
          <w:szCs w:val="24"/>
          <w:lang w:eastAsia="de-DE"/>
        </w:rPr>
        <w:t xml:space="preserve"> </w:t>
      </w:r>
      <w:r w:rsidR="00251BAE">
        <w:rPr>
          <w:rFonts w:eastAsia="Times New Roman" w:cs="Times New Roman"/>
          <w:szCs w:val="24"/>
          <w:lang w:eastAsia="de-DE"/>
        </w:rPr>
        <w:t>- P</w:t>
      </w:r>
      <w:r w:rsidR="00D470C5" w:rsidRPr="00D470C5">
        <w:rPr>
          <w:rFonts w:eastAsia="Times New Roman" w:cs="Times New Roman"/>
          <w:szCs w:val="24"/>
          <w:lang w:eastAsia="de-DE"/>
        </w:rPr>
        <w:t>ositive temperature difference between th</w:t>
      </w:r>
      <w:r w:rsidR="00251BAE">
        <w:rPr>
          <w:rFonts w:eastAsia="Times New Roman" w:cs="Times New Roman"/>
          <w:szCs w:val="24"/>
          <w:lang w:eastAsia="de-DE"/>
        </w:rPr>
        <w:t>e wall and bulk fluid in [K]</w:t>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μ</m:t>
        </m:r>
      </m:oMath>
      <w:r w:rsidR="00C878A9">
        <w:rPr>
          <w:rFonts w:eastAsia="Times New Roman" w:cs="Times New Roman"/>
          <w:szCs w:val="24"/>
          <w:lang w:eastAsia="de-DE"/>
        </w:rPr>
        <w:t xml:space="preserve"> </w:t>
      </w:r>
      <w:r w:rsidR="00251BAE">
        <w:rPr>
          <w:rFonts w:eastAsia="Times New Roman" w:cs="Times New Roman"/>
          <w:szCs w:val="24"/>
          <w:lang w:eastAsia="de-DE"/>
        </w:rPr>
        <w:t>- V</w:t>
      </w:r>
      <w:r w:rsidR="00D470C5" w:rsidRPr="00D470C5">
        <w:rPr>
          <w:rFonts w:eastAsia="Times New Roman" w:cs="Times New Roman"/>
          <w:szCs w:val="24"/>
          <w:lang w:eastAsia="de-DE"/>
        </w:rPr>
        <w:t>iscosity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w:t>
      </w:r>
      <w:r w:rsidR="00251BAE">
        <w:rPr>
          <w:rFonts w:eastAsia="Times New Roman" w:cs="Times New Roman"/>
          <w:szCs w:val="24"/>
          <w:lang w:eastAsia="de-DE"/>
        </w:rPr>
        <w:t>H</w:t>
      </w:r>
      <w:r w:rsidR="00D470C5" w:rsidRPr="00D470C5">
        <w:rPr>
          <w:rFonts w:eastAsia="Times New Roman" w:cs="Times New Roman"/>
          <w:szCs w:val="24"/>
          <w:lang w:eastAsia="de-DE"/>
        </w:rPr>
        <w:t>eat capacity [J/kg·K]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m</m:t>
        </m:r>
      </m:oMath>
      <w:r w:rsidR="00C878A9">
        <w:rPr>
          <w:rFonts w:eastAsia="Times New Roman" w:cs="Times New Roman"/>
          <w:szCs w:val="24"/>
          <w:lang w:eastAsia="de-DE"/>
        </w:rPr>
        <w:t xml:space="preserve"> </w:t>
      </w:r>
      <w:r w:rsidR="00251BAE">
        <w:rPr>
          <w:rFonts w:eastAsia="Times New Roman" w:cs="Times New Roman"/>
          <w:szCs w:val="24"/>
          <w:lang w:eastAsia="de-DE"/>
        </w:rPr>
        <w:t>- C</w:t>
      </w:r>
      <w:r w:rsidR="00D470C5" w:rsidRPr="00D470C5">
        <w:rPr>
          <w:rFonts w:eastAsia="Times New Roman" w:cs="Times New Roman"/>
          <w:szCs w:val="24"/>
          <w:lang w:eastAsia="de-DE"/>
        </w:rPr>
        <w:t>onstant</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_Ref421287092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[55]</w:t>
      </w:r>
      <w:r w:rsidR="00FB3698">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Pr</m:t>
            </m:r>
          </m:sub>
        </m:sSub>
        <m:r>
          <w:rPr>
            <w:rFonts w:ascii="Cambria Math" w:eastAsia="Times New Roman" w:hAnsi="Cambria Math" w:cs="Times New Roman"/>
            <w:szCs w:val="24"/>
            <w:vertAlign w:val="subscript"/>
            <w:lang w:eastAsia="de-DE"/>
          </w:rPr>
          <m:t xml:space="preserve"> </m:t>
        </m:r>
      </m:oMath>
      <w:r w:rsidR="00251BAE">
        <w:rPr>
          <w:rFonts w:eastAsia="Times New Roman" w:cs="Times New Roman"/>
          <w:szCs w:val="24"/>
          <w:lang w:eastAsia="de-DE"/>
        </w:rPr>
        <w:t>- T</w:t>
      </w:r>
      <w:r w:rsidR="00D470C5" w:rsidRPr="00D470C5">
        <w:rPr>
          <w:rFonts w:eastAsia="Times New Roman" w:cs="Times New Roman"/>
          <w:szCs w:val="24"/>
          <w:lang w:eastAsia="de-DE"/>
        </w:rPr>
        <w:t>he Prandtl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Gr</m:t>
            </m:r>
          </m:sub>
        </m:sSub>
      </m:oMath>
      <w:r w:rsidR="00251BAE">
        <w:rPr>
          <w:rFonts w:eastAsia="Times New Roman" w:cs="Times New Roman"/>
          <w:szCs w:val="24"/>
          <w:lang w:eastAsia="de-DE"/>
        </w:rPr>
        <w:t xml:space="preserve"> - T</w:t>
      </w:r>
      <w:r w:rsidR="00D470C5" w:rsidRPr="00D470C5">
        <w:rPr>
          <w:rFonts w:eastAsia="Times New Roman" w:cs="Times New Roman"/>
          <w:szCs w:val="24"/>
          <w:lang w:eastAsia="de-DE"/>
        </w:rPr>
        <w:t>he Grashof number (dimensionless/adimensional number)</w:t>
      </w:r>
      <w:r w:rsidR="00D07D49">
        <w:rPr>
          <w:rFonts w:eastAsia="Times New Roman" w:cs="Times New Roman"/>
          <w:szCs w:val="24"/>
          <w:lang w:eastAsia="de-DE"/>
        </w:rPr>
        <w:tab/>
      </w:r>
    </w:p>
    <w:p w:rsidR="00B5175B" w:rsidRPr="00B5175B" w:rsidRDefault="00B5175B" w:rsidP="0026542F">
      <w:pPr>
        <w:pStyle w:val="Beschriftung"/>
        <w:keepNext/>
        <w:spacing w:after="120" w:line="360" w:lineRule="auto"/>
        <w:ind w:firstLine="709"/>
        <w:jc w:val="center"/>
        <w:rPr>
          <w:sz w:val="24"/>
          <w:szCs w:val="24"/>
        </w:rPr>
      </w:pPr>
      <w:bookmarkStart w:id="275" w:name="_Ref421629022"/>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2E39A5">
        <w:rPr>
          <w:noProof/>
          <w:sz w:val="24"/>
          <w:szCs w:val="24"/>
        </w:rPr>
        <w:t>5</w:t>
      </w:r>
      <w:r w:rsidRPr="00B5175B">
        <w:rPr>
          <w:sz w:val="24"/>
          <w:szCs w:val="24"/>
        </w:rPr>
        <w:fldChar w:fldCharType="end"/>
      </w:r>
      <w:bookmarkEnd w:id="275"/>
    </w:p>
    <w:p w:rsidR="00C878A9" w:rsidRPr="00D470C5" w:rsidRDefault="00C878A9" w:rsidP="00B5175B">
      <w:pPr>
        <w:spacing w:before="100" w:beforeAutospacing="1" w:after="240"/>
        <w:jc w:val="center"/>
        <w:rPr>
          <w:rFonts w:eastAsia="Times New Roman" w:cs="Times New Roman"/>
          <w:szCs w:val="24"/>
          <w:lang w:eastAsia="de-DE"/>
        </w:rPr>
      </w:pPr>
      <w:r>
        <w:rPr>
          <w:noProof/>
          <w:position w:val="-42"/>
        </w:rPr>
        <w:object w:dxaOrig="1380" w:dyaOrig="960">
          <v:shape id="_x0000_i1029" type="#_x0000_t75" style="width:69pt;height:48pt" o:ole="">
            <v:imagedata r:id="rId65" o:title=""/>
          </v:shape>
          <o:OLEObject Type="Embed" ProgID="Equation.3" ShapeID="_x0000_i1029" DrawAspect="Content" ObjectID="_1495650400" r:id="rId66"/>
        </w:objec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The water tank is uncovered and in our case it is a cylinder with</w:t>
      </w:r>
      <w:r w:rsidR="00B5175B">
        <w:rPr>
          <w:rFonts w:eastAsia="Times New Roman" w:cs="Times New Roman"/>
          <w:szCs w:val="24"/>
          <w:lang w:eastAsia="de-DE"/>
        </w:rPr>
        <w:t xml:space="preserve"> the following characteristics:</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Radius 0.77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Height 0.55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Cylinder thickness 0.005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Material</w:t>
      </w:r>
      <w:r w:rsidR="00C20564">
        <w:rPr>
          <w:rFonts w:eastAsia="Times New Roman" w:cs="Times New Roman"/>
          <w:szCs w:val="24"/>
          <w:lang w:eastAsia="de-DE"/>
        </w:rPr>
        <w:t xml:space="preserve"> Polyethylene High-D</w:t>
      </w:r>
      <w:r w:rsidR="00C20564" w:rsidRPr="00D470C5">
        <w:rPr>
          <w:rFonts w:eastAsia="Times New Roman" w:cs="Times New Roman"/>
          <w:szCs w:val="24"/>
          <w:lang w:eastAsia="de-DE"/>
        </w:rPr>
        <w:t>ensity</w:t>
      </w:r>
      <w:r w:rsidRPr="00D470C5">
        <w:rPr>
          <w:rFonts w:eastAsia="Times New Roman" w:cs="Times New Roman"/>
          <w:szCs w:val="24"/>
          <w:lang w:eastAsia="de-DE"/>
        </w:rPr>
        <w:t xml:space="preserve"> </w:t>
      </w:r>
      <w:r w:rsidR="00C20564">
        <w:rPr>
          <w:rFonts w:eastAsia="Times New Roman" w:cs="Times New Roman"/>
          <w:szCs w:val="24"/>
          <w:lang w:eastAsia="de-DE"/>
        </w:rPr>
        <w:t>(</w:t>
      </w:r>
      <w:r w:rsidRPr="00D470C5">
        <w:rPr>
          <w:rFonts w:eastAsia="Times New Roman" w:cs="Times New Roman"/>
          <w:szCs w:val="24"/>
          <w:lang w:eastAsia="de-DE"/>
        </w:rPr>
        <w:t>PEHD</w:t>
      </w:r>
      <w:r w:rsidR="00C20564">
        <w:rPr>
          <w:rFonts w:eastAsia="Times New Roman" w:cs="Times New Roman"/>
          <w:szCs w:val="24"/>
          <w:lang w:eastAsia="de-DE"/>
        </w:rPr>
        <w:t>)</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 xml:space="preserve">Top uncovered </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Bottom covered</w: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calculation of heat loss we need a scenario in which conditions are a little bit exaggerated. </w:t>
      </w:r>
      <w:r w:rsidR="0026542F">
        <w:rPr>
          <w:rFonts w:eastAsia="Times New Roman" w:cs="Times New Roman"/>
          <w:szCs w:val="24"/>
          <w:lang w:eastAsia="de-DE"/>
        </w:rPr>
        <w:t xml:space="preserve"> </w:t>
      </w:r>
      <w:r w:rsidRPr="00D470C5">
        <w:rPr>
          <w:rFonts w:eastAsia="Times New Roman" w:cs="Times New Roman"/>
          <w:szCs w:val="24"/>
          <w:lang w:eastAsia="de-DE"/>
        </w:rPr>
        <w:t>The scenario is the following</w:t>
      </w:r>
      <w:r w:rsidR="00157EA3" w:rsidRPr="00D470C5">
        <w:rPr>
          <w:rFonts w:eastAsia="Times New Roman" w:cs="Times New Roman"/>
          <w:szCs w:val="24"/>
          <w:lang w:eastAsia="de-DE"/>
        </w:rPr>
        <w:t xml:space="preserve">: </w:t>
      </w:r>
      <w:r w:rsidR="0026542F">
        <w:rPr>
          <w:rFonts w:eastAsia="Times New Roman" w:cs="Times New Roman"/>
          <w:szCs w:val="24"/>
          <w:lang w:eastAsia="de-DE"/>
        </w:rPr>
        <w:t xml:space="preserve"> </w:t>
      </w:r>
      <w:r w:rsidRPr="00D470C5">
        <w:rPr>
          <w:rFonts w:eastAsia="Times New Roman" w:cs="Times New Roman"/>
          <w:szCs w:val="24"/>
          <w:lang w:eastAsia="de-DE"/>
        </w:rPr>
        <w:t>The water temperature is 25 ºC and outside of the tank the air temperature is 15 ºC.</w:t>
      </w:r>
    </w:p>
    <w:p w:rsid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next calculations represent heat loss inside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and heat loss outside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We use the general formula for natural heat</w:t>
      </w:r>
      <w:r w:rsidR="00C878A9">
        <w:rPr>
          <w:rFonts w:eastAsia="Times New Roman" w:cs="Times New Roman"/>
          <w:szCs w:val="24"/>
          <w:lang w:eastAsia="de-DE"/>
        </w:rPr>
        <w:t xml:space="preserve"> transfer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_Ref421547955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6</w:t>
      </w:r>
      <w:r w:rsidR="00B5175B" w:rsidRPr="00090D95">
        <w:rPr>
          <w:rFonts w:eastAsia="Times New Roman" w:cs="Times New Roman"/>
          <w:color w:val="44546A" w:themeColor="text2"/>
          <w:szCs w:val="24"/>
          <w:lang w:eastAsia="de-DE"/>
        </w:rPr>
        <w:fldChar w:fldCharType="end"/>
      </w:r>
      <w:r w:rsidR="00C878A9">
        <w:rPr>
          <w:rFonts w:eastAsia="Times New Roman" w:cs="Times New Roman"/>
          <w:szCs w:val="24"/>
          <w:lang w:eastAsia="de-DE"/>
        </w:rPr>
        <w:t>:</w:t>
      </w:r>
    </w:p>
    <w:p w:rsidR="00B5175B" w:rsidRPr="00B5175B" w:rsidRDefault="00B5175B" w:rsidP="0026542F">
      <w:pPr>
        <w:pStyle w:val="Beschriftung"/>
        <w:keepNext/>
        <w:spacing w:after="120" w:line="360" w:lineRule="auto"/>
        <w:ind w:firstLine="709"/>
        <w:jc w:val="center"/>
        <w:rPr>
          <w:sz w:val="24"/>
          <w:szCs w:val="24"/>
        </w:rPr>
      </w:pPr>
      <w:bookmarkStart w:id="276" w:name="_Ref42154795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2E39A5">
        <w:rPr>
          <w:noProof/>
          <w:sz w:val="24"/>
          <w:szCs w:val="24"/>
        </w:rPr>
        <w:t>6</w:t>
      </w:r>
      <w:r w:rsidRPr="00B5175B">
        <w:rPr>
          <w:sz w:val="24"/>
          <w:szCs w:val="24"/>
        </w:rPr>
        <w:fldChar w:fldCharType="end"/>
      </w:r>
      <w:bookmarkEnd w:id="276"/>
    </w:p>
    <w:p w:rsidR="00C878A9" w:rsidRPr="00C878A9" w:rsidRDefault="00C878A9" w:rsidP="00B5175B">
      <w:pPr>
        <w:spacing w:before="100" w:beforeAutospacing="1" w:after="119"/>
        <w:jc w:val="center"/>
        <w:rPr>
          <w:noProof/>
        </w:rPr>
      </w:pPr>
      <w:r>
        <w:rPr>
          <w:noProof/>
          <w:position w:val="-48"/>
        </w:rPr>
        <w:object w:dxaOrig="3720" w:dyaOrig="1080">
          <v:shape id="_x0000_i1030" type="#_x0000_t75" style="width:186pt;height:54pt" o:ole="">
            <v:imagedata r:id="rId67" o:title=""/>
          </v:shape>
          <o:OLEObject Type="Embed" ProgID="Equation.3" ShapeID="_x0000_i1030" DrawAspect="Content" ObjectID="_1495650401" r:id="rId68"/>
        </w:object>
      </w:r>
    </w:p>
    <w:p w:rsidR="00D470C5" w:rsidRPr="00D470C5" w:rsidRDefault="00D470C5" w:rsidP="008B5041">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water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_Ref421287189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2E39A5">
        <w:rPr>
          <w:rFonts w:eastAsia="Times New Roman" w:cs="Times New Roman"/>
          <w:szCs w:val="24"/>
          <w:lang w:eastAsia="de-DE"/>
        </w:rPr>
        <w:t>[57]</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p>
    <w:p w:rsidR="008B5041" w:rsidRDefault="00C878A9" w:rsidP="008B5041">
      <w:pPr>
        <w:spacing w:after="120"/>
        <w:jc w:val="left"/>
        <w:rPr>
          <w:rFonts w:eastAsia="Times New Roman" w:cs="Times New Roman"/>
          <w:szCs w:val="24"/>
          <w:lang w:eastAsia="de-DE"/>
        </w:rPr>
      </w:pPr>
      <m:oMath>
        <m:r>
          <w:rPr>
            <w:rFonts w:ascii="Cambria Math" w:eastAsia="Times New Roman" w:hAnsi="Cambria Math" w:cs="Times New Roman"/>
            <w:szCs w:val="24"/>
            <w:lang w:eastAsia="de-DE"/>
          </w:rPr>
          <m:t xml:space="preserve">L </m:t>
        </m:r>
      </m:oMath>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water</m:t>
            </m:r>
          </m:sub>
        </m:sSub>
      </m:oMath>
      <w:r w:rsidR="00D470C5" w:rsidRPr="00D470C5">
        <w:rPr>
          <w:rFonts w:eastAsia="Times New Roman" w:cs="Times New Roman"/>
          <w:szCs w:val="24"/>
          <w:lang w:eastAsia="de-DE"/>
        </w:rPr>
        <w:t xml:space="preserve"> at 23.75 ºC = 997.4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2B4769">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water</m:t>
            </m:r>
          </m:sub>
        </m:sSub>
      </m:oMath>
      <w:r w:rsidR="00D470C5" w:rsidRPr="00D470C5">
        <w:rPr>
          <w:rFonts w:eastAsia="Times New Roman" w:cs="Times New Roman"/>
          <w:szCs w:val="24"/>
          <w:lang w:eastAsia="de-DE"/>
        </w:rPr>
        <w:t xml:space="preserve"> at 23.75 ºC = 4181.5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water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23.75 ºC = 9.2·10</w:t>
      </w:r>
      <w:r w:rsidR="00D470C5" w:rsidRPr="00D470C5">
        <w:rPr>
          <w:rFonts w:eastAsia="Times New Roman" w:cs="Times New Roman"/>
          <w:szCs w:val="24"/>
          <w:vertAlign w:val="superscript"/>
          <w:lang w:eastAsia="de-DE"/>
        </w:rPr>
        <w:t>-4</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water</m:t>
            </m:r>
          </m:sub>
        </m:sSub>
      </m:oMath>
      <w:r w:rsidR="002B4769">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0.6004 [W/m·K]</w:t>
      </w:r>
    </w:p>
    <w:p w:rsidR="002B4769" w:rsidRDefault="00D470C5" w:rsidP="008B5041">
      <w:pPr>
        <w:spacing w:after="120"/>
        <w:ind w:firstLine="709"/>
        <w:jc w:val="left"/>
        <w:rPr>
          <w:rFonts w:eastAsia="Times New Roman" w:cs="Times New Roman"/>
          <w:szCs w:val="24"/>
          <w:lang w:eastAsia="de-DE"/>
        </w:rPr>
      </w:pPr>
      <w:r w:rsidRPr="00D470C5">
        <w:rPr>
          <w:rFonts w:eastAsia="Times New Roman" w:cs="Times New Roman"/>
          <w:szCs w:val="24"/>
          <w:lang w:eastAsia="de-DE"/>
        </w:rPr>
        <w:t xml:space="preserve">For </w:t>
      </w:r>
      <m:oMath>
        <m:r>
          <w:rPr>
            <w:rFonts w:ascii="Cambria Math" w:eastAsia="Times New Roman" w:hAnsi="Cambria Math" w:cs="Times New Roman"/>
            <w:szCs w:val="24"/>
            <w:lang w:eastAsia="de-DE"/>
          </w:rPr>
          <m:t>β</m:t>
        </m:r>
      </m:oMath>
      <w:r w:rsidR="002B4769">
        <w:rPr>
          <w:rFonts w:eastAsia="Times New Roman" w:cs="Times New Roman"/>
          <w:szCs w:val="24"/>
          <w:lang w:eastAsia="de-DE"/>
        </w:rPr>
        <w:t xml:space="preserve">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_Ref421547975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7</w:t>
      </w:r>
      <w:r w:rsidR="00B5175B" w:rsidRPr="00090D95">
        <w:rPr>
          <w:rFonts w:eastAsia="Times New Roman" w:cs="Times New Roman"/>
          <w:color w:val="44546A" w:themeColor="text2"/>
          <w:szCs w:val="24"/>
          <w:lang w:eastAsia="de-DE"/>
        </w:rPr>
        <w:fldChar w:fldCharType="end"/>
      </w:r>
      <w:r w:rsidRPr="00090D95">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calculate: </w:t>
      </w:r>
      <w:r w:rsidR="002B4769">
        <w:rPr>
          <w:rFonts w:eastAsia="Times New Roman" w:cs="Times New Roman"/>
          <w:szCs w:val="24"/>
          <w:lang w:eastAsia="de-DE"/>
        </w:rPr>
        <w:tab/>
      </w:r>
    </w:p>
    <w:p w:rsidR="00B5175B" w:rsidRPr="00B5175B" w:rsidRDefault="00B5175B" w:rsidP="008B5041">
      <w:pPr>
        <w:pStyle w:val="Beschriftung"/>
        <w:keepNext/>
        <w:spacing w:after="120" w:line="360" w:lineRule="auto"/>
        <w:ind w:firstLine="709"/>
        <w:jc w:val="center"/>
        <w:rPr>
          <w:sz w:val="24"/>
          <w:szCs w:val="24"/>
        </w:rPr>
      </w:pPr>
      <w:bookmarkStart w:id="277" w:name="_Ref42154797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2E39A5">
        <w:rPr>
          <w:noProof/>
          <w:sz w:val="24"/>
          <w:szCs w:val="24"/>
        </w:rPr>
        <w:t>7</w:t>
      </w:r>
      <w:r w:rsidRPr="00B5175B">
        <w:rPr>
          <w:sz w:val="24"/>
          <w:szCs w:val="24"/>
        </w:rPr>
        <w:fldChar w:fldCharType="end"/>
      </w:r>
      <w:bookmarkEnd w:id="277"/>
    </w:p>
    <w:p w:rsidR="00D470C5" w:rsidRPr="00D470C5" w:rsidRDefault="002B4769" w:rsidP="008B5041">
      <w:pPr>
        <w:spacing w:before="100" w:beforeAutospacing="1" w:after="240"/>
        <w:jc w:val="center"/>
        <w:rPr>
          <w:rFonts w:eastAsia="Times New Roman" w:cs="Times New Roman"/>
          <w:szCs w:val="24"/>
          <w:lang w:eastAsia="de-DE"/>
        </w:rPr>
      </w:pPr>
      <w:r>
        <w:rPr>
          <w:noProof/>
          <w:position w:val="-56"/>
        </w:rPr>
        <w:object w:dxaOrig="3500" w:dyaOrig="1560">
          <v:shape id="_x0000_i1031" type="#_x0000_t75" style="width:175.5pt;height:78pt" o:ole="">
            <v:imagedata r:id="rId69" o:title=""/>
          </v:shape>
          <o:OLEObject Type="Embed" ProgID="Equation.3" ShapeID="_x0000_i1031" DrawAspect="Content" ObjectID="_1495650402" r:id="rId70"/>
        </w:object>
      </w:r>
    </w:p>
    <w:p w:rsidR="007E69A1" w:rsidRPr="004418E3" w:rsidRDefault="003F1268" w:rsidP="008B5041">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use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_Ref421548017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8</w:t>
      </w:r>
      <w:r w:rsidR="007E69A1"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in order to </w:t>
      </w:r>
      <w:r w:rsidR="002B4769" w:rsidRPr="00D470C5">
        <w:rPr>
          <w:rFonts w:eastAsia="Times New Roman" w:cs="Times New Roman"/>
          <w:szCs w:val="24"/>
          <w:lang w:eastAsia="de-DE"/>
        </w:rPr>
        <w:t>know</w:t>
      </w:r>
      <w:r w:rsidR="002B476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w:t>
      </w:r>
      <w:r w:rsidR="002B4769">
        <w:rPr>
          <w:noProof/>
        </w:rPr>
        <w:t xml:space="preserve">      </w:t>
      </w:r>
    </w:p>
    <w:p w:rsidR="007E69A1" w:rsidRPr="007E69A1" w:rsidRDefault="007E69A1" w:rsidP="00603D72">
      <w:pPr>
        <w:pStyle w:val="Beschriftung"/>
        <w:keepNext/>
        <w:spacing w:after="120" w:line="360" w:lineRule="auto"/>
        <w:ind w:firstLine="709"/>
        <w:jc w:val="center"/>
        <w:rPr>
          <w:sz w:val="24"/>
          <w:szCs w:val="24"/>
        </w:rPr>
      </w:pPr>
      <w:bookmarkStart w:id="278" w:name="_Ref42154801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2E39A5">
        <w:rPr>
          <w:noProof/>
          <w:sz w:val="24"/>
          <w:szCs w:val="24"/>
        </w:rPr>
        <w:t>8</w:t>
      </w:r>
      <w:r w:rsidRPr="007E69A1">
        <w:rPr>
          <w:sz w:val="24"/>
          <w:szCs w:val="24"/>
        </w:rPr>
        <w:fldChar w:fldCharType="end"/>
      </w:r>
      <w:bookmarkEnd w:id="278"/>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80" w:dyaOrig="4160">
          <v:shape id="_x0000_i1032" type="#_x0000_t75" style="width:334.35pt;height:208.4pt" o:ole="">
            <v:imagedata r:id="rId71" o:title=""/>
          </v:shape>
          <o:OLEObject Type="Embed" ProgID="Equation.3" ShapeID="_x0000_i1032" DrawAspect="Content" ObjectID="_1495650403" r:id="rId72"/>
        </w:object>
      </w:r>
    </w:p>
    <w:p w:rsidR="00D470C5" w:rsidRP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air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_Ref421287227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2E39A5">
        <w:rPr>
          <w:rFonts w:eastAsia="Times New Roman" w:cs="Times New Roman"/>
          <w:szCs w:val="24"/>
          <w:lang w:eastAsia="de-DE"/>
        </w:rPr>
        <w:t>[58]</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p>
    <w:p w:rsidR="00603D72" w:rsidRDefault="002B4769" w:rsidP="00603D72">
      <w:pPr>
        <w:spacing w:after="120"/>
        <w:rPr>
          <w:rFonts w:eastAsia="Times New Roman" w:cs="Times New Roman"/>
          <w:szCs w:val="24"/>
          <w:lang w:eastAsia="de-DE"/>
        </w:rPr>
      </w:pPr>
      <m:oMath>
        <m:r>
          <w:rPr>
            <w:rFonts w:ascii="Cambria Math" w:eastAsia="Times New Roman" w:hAnsi="Cambria Math" w:cs="Times New Roman"/>
            <w:szCs w:val="24"/>
            <w:lang w:eastAsia="de-DE"/>
          </w:rPr>
          <m:t>L</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16.75 ºC = 1.219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16.75 ºC = 1004.5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16.75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 0.0249 [W/m·k]</w:t>
      </w:r>
    </w:p>
    <w:p w:rsidR="007E69A1" w:rsidRPr="007E69A1"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2B4769">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_Ref421548057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9</w:t>
      </w:r>
      <w:r w:rsidR="007E69A1" w:rsidRPr="000B5864">
        <w:rPr>
          <w:rFonts w:eastAsia="Times New Roman" w:cs="Times New Roman"/>
          <w:color w:val="44546A" w:themeColor="text2"/>
          <w:szCs w:val="24"/>
          <w:lang w:eastAsia="de-DE"/>
        </w:rPr>
        <w:fldChar w:fldCharType="end"/>
      </w:r>
      <w:r w:rsidR="007E69A1">
        <w:rPr>
          <w:rFonts w:eastAsia="Times New Roman" w:cs="Times New Roman"/>
          <w:szCs w:val="24"/>
          <w:lang w:eastAsia="de-DE"/>
        </w:rPr>
        <w:t xml:space="preserve"> </w:t>
      </w:r>
      <w:r w:rsidRPr="00D470C5">
        <w:rPr>
          <w:rFonts w:eastAsia="Times New Roman" w:cs="Times New Roman"/>
          <w:szCs w:val="24"/>
          <w:lang w:eastAsia="de-DE"/>
        </w:rPr>
        <w:t>we calculate:</w:t>
      </w:r>
    </w:p>
    <w:p w:rsidR="007E69A1" w:rsidRPr="007E69A1" w:rsidRDefault="007E69A1" w:rsidP="00603D72">
      <w:pPr>
        <w:pStyle w:val="Beschriftung"/>
        <w:keepNext/>
        <w:spacing w:after="120" w:line="360" w:lineRule="auto"/>
        <w:ind w:firstLine="709"/>
        <w:jc w:val="center"/>
        <w:rPr>
          <w:sz w:val="24"/>
          <w:szCs w:val="24"/>
        </w:rPr>
      </w:pPr>
      <w:bookmarkStart w:id="279" w:name="_Ref42154805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2E39A5">
        <w:rPr>
          <w:noProof/>
          <w:sz w:val="24"/>
          <w:szCs w:val="24"/>
        </w:rPr>
        <w:t>9</w:t>
      </w:r>
      <w:r w:rsidRPr="007E69A1">
        <w:rPr>
          <w:sz w:val="24"/>
          <w:szCs w:val="24"/>
        </w:rPr>
        <w:fldChar w:fldCharType="end"/>
      </w:r>
      <w:bookmarkEnd w:id="279"/>
    </w:p>
    <w:p w:rsidR="00D470C5" w:rsidRPr="00D470C5" w:rsidRDefault="002B4769" w:rsidP="007E69A1">
      <w:pPr>
        <w:spacing w:before="100" w:beforeAutospacing="1" w:after="240"/>
        <w:jc w:val="center"/>
        <w:rPr>
          <w:rFonts w:eastAsia="Times New Roman" w:cs="Times New Roman"/>
          <w:szCs w:val="24"/>
          <w:lang w:eastAsia="de-DE"/>
        </w:rPr>
      </w:pPr>
      <w:r>
        <w:rPr>
          <w:noProof/>
          <w:position w:val="-56"/>
        </w:rPr>
        <w:object w:dxaOrig="3440" w:dyaOrig="1560">
          <v:shape id="_x0000_i1033" type="#_x0000_t75" style="width:172.5pt;height:78pt" o:ole="">
            <v:imagedata r:id="rId73" o:title=""/>
          </v:shape>
          <o:OLEObject Type="Embed" ProgID="Equation.3" ShapeID="_x0000_i1033" DrawAspect="Content" ObjectID="_1495650404" r:id="rId74"/>
        </w:object>
      </w:r>
    </w:p>
    <w:p w:rsidR="00D470C5" w:rsidRDefault="003F1268" w:rsidP="00603D72">
      <w:pPr>
        <w:spacing w:after="120"/>
        <w:ind w:firstLine="709"/>
        <w:rPr>
          <w:rFonts w:eastAsia="Times New Roman" w:cs="Times New Roman"/>
          <w:szCs w:val="24"/>
          <w:vertAlign w:val="subscript"/>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take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_Ref421548112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10</w:t>
      </w:r>
      <w:r w:rsidR="007E69A1" w:rsidRPr="000B5864">
        <w:rPr>
          <w:rFonts w:eastAsia="Times New Roman" w:cs="Times New Roman"/>
          <w:color w:val="44546A" w:themeColor="text2"/>
          <w:szCs w:val="24"/>
          <w:lang w:eastAsia="de-DE"/>
        </w:rPr>
        <w:fldChar w:fldCharType="end"/>
      </w:r>
      <w:r w:rsidR="007E69A1" w:rsidRPr="000B5864">
        <w:rPr>
          <w:rFonts w:eastAsia="Times New Roman" w:cs="Times New Roman"/>
          <w:color w:val="44546A" w:themeColor="text2"/>
          <w:szCs w:val="24"/>
          <w:lang w:eastAsia="de-DE"/>
        </w:rPr>
        <w:t xml:space="preserve"> </w:t>
      </w:r>
      <w:r w:rsidR="00D470C5" w:rsidRPr="00D470C5">
        <w:rPr>
          <w:rFonts w:eastAsia="Times New Roman" w:cs="Times New Roman"/>
          <w:szCs w:val="24"/>
          <w:lang w:eastAsia="de-DE"/>
        </w:rPr>
        <w:t xml:space="preserve">in order to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2B4769">
        <w:rPr>
          <w:rFonts w:eastAsia="Times New Roman" w:cs="Times New Roman"/>
          <w:szCs w:val="24"/>
          <w:vertAlign w:val="subscript"/>
          <w:lang w:eastAsia="de-DE"/>
        </w:rPr>
        <w:t>.</w:t>
      </w:r>
    </w:p>
    <w:p w:rsidR="007E69A1" w:rsidRPr="007E69A1" w:rsidRDefault="007E69A1" w:rsidP="00603D72">
      <w:pPr>
        <w:pStyle w:val="Beschriftung"/>
        <w:keepNext/>
        <w:spacing w:after="120" w:line="360" w:lineRule="auto"/>
        <w:ind w:firstLine="709"/>
        <w:jc w:val="center"/>
        <w:rPr>
          <w:sz w:val="24"/>
          <w:szCs w:val="24"/>
        </w:rPr>
      </w:pPr>
      <w:bookmarkStart w:id="280" w:name="_Ref421548112"/>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2E39A5">
        <w:rPr>
          <w:noProof/>
          <w:sz w:val="24"/>
          <w:szCs w:val="24"/>
        </w:rPr>
        <w:t>10</w:t>
      </w:r>
      <w:r w:rsidRPr="007E69A1">
        <w:rPr>
          <w:sz w:val="24"/>
          <w:szCs w:val="24"/>
        </w:rPr>
        <w:fldChar w:fldCharType="end"/>
      </w:r>
      <w:bookmarkEnd w:id="280"/>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60" w:dyaOrig="4160">
          <v:shape id="_x0000_i1034" type="#_x0000_t75" style="width:333pt;height:208.4pt" o:ole="">
            <v:imagedata r:id="rId75" o:title=""/>
          </v:shape>
          <o:OLEObject Type="Embed" ProgID="Equation.3" ShapeID="_x0000_i1034" DrawAspect="Content" ObjectID="_1495650405" r:id="rId76"/>
        </w:object>
      </w: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return to the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_Ref421548368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11</w:t>
      </w:r>
      <w:r w:rsidR="00B260E0" w:rsidRPr="000B5864">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B260E0" w:rsidRPr="00B260E0" w:rsidRDefault="00B260E0" w:rsidP="00603D72">
      <w:pPr>
        <w:pStyle w:val="Beschriftung"/>
        <w:keepNext/>
        <w:spacing w:after="120" w:line="360" w:lineRule="auto"/>
        <w:ind w:firstLine="709"/>
        <w:jc w:val="center"/>
        <w:rPr>
          <w:sz w:val="24"/>
          <w:szCs w:val="24"/>
        </w:rPr>
      </w:pPr>
      <w:bookmarkStart w:id="281" w:name="_Ref421548368"/>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2E39A5">
        <w:rPr>
          <w:noProof/>
          <w:sz w:val="24"/>
          <w:szCs w:val="24"/>
        </w:rPr>
        <w:t>11</w:t>
      </w:r>
      <w:r w:rsidRPr="00B260E0">
        <w:rPr>
          <w:sz w:val="24"/>
          <w:szCs w:val="24"/>
        </w:rPr>
        <w:fldChar w:fldCharType="end"/>
      </w:r>
      <w:bookmarkEnd w:id="281"/>
    </w:p>
    <w:p w:rsidR="002B4769" w:rsidRPr="00D470C5" w:rsidRDefault="002B4769" w:rsidP="00B260E0">
      <w:pPr>
        <w:spacing w:before="100" w:beforeAutospacing="1" w:after="119"/>
        <w:jc w:val="center"/>
        <w:rPr>
          <w:rFonts w:eastAsia="Times New Roman" w:cs="Times New Roman"/>
          <w:szCs w:val="24"/>
          <w:lang w:eastAsia="de-DE"/>
        </w:rPr>
      </w:pPr>
      <w:r>
        <w:rPr>
          <w:noProof/>
          <w:position w:val="-60"/>
        </w:rPr>
        <w:object w:dxaOrig="3480" w:dyaOrig="1320">
          <v:shape id="_x0000_i1035" type="#_x0000_t75" style="width:174pt;height:66pt" o:ole="">
            <v:imagedata r:id="rId77" o:title=""/>
          </v:shape>
          <o:OLEObject Type="Embed" ProgID="Equation.3" ShapeID="_x0000_i1035" DrawAspect="Content" ObjectID="_1495650406" r:id="rId78"/>
        </w:object>
      </w:r>
    </w:p>
    <w:p w:rsidR="00D470C5" w:rsidRDefault="00625BE7" w:rsidP="00603D72">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3.424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 3.456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r>
          <w:rPr>
            <w:rFonts w:ascii="Cambria Math" w:eastAsia="Times New Roman" w:hAnsi="Cambria Math" w:cs="Times New Roman"/>
            <w:szCs w:val="24"/>
            <w:vertAlign w:val="subscript"/>
            <w:lang w:eastAsia="de-DE"/>
          </w:rPr>
          <m:t xml:space="preserve"> </m:t>
        </m:r>
      </m:oMath>
      <w:r w:rsidR="00F72497">
        <w:rPr>
          <w:rFonts w:eastAsia="Times New Roman" w:cs="Times New Roman"/>
          <w:szCs w:val="24"/>
          <w:vertAlign w:val="subscript"/>
          <w:lang w:eastAsia="de-DE"/>
        </w:rPr>
        <w:t xml:space="preserve">- </w:t>
      </w:r>
      <w:r w:rsidR="000B5864">
        <w:rPr>
          <w:rFonts w:eastAsia="Times New Roman" w:cs="Times New Roman"/>
          <w:szCs w:val="24"/>
          <w:lang w:eastAsia="de-DE"/>
        </w:rPr>
        <w:t>T</w:t>
      </w:r>
      <w:r w:rsidR="00D470C5" w:rsidRPr="00D470C5">
        <w:rPr>
          <w:rFonts w:eastAsia="Times New Roman" w:cs="Times New Roman"/>
          <w:szCs w:val="24"/>
          <w:lang w:eastAsia="de-DE"/>
        </w:rPr>
        <w:t>hermal conductivity = 0.48</w:t>
      </w:r>
      <w:r w:rsidR="00D07D49">
        <w:rPr>
          <w:rFonts w:eastAsia="Times New Roman" w:cs="Times New Roman"/>
          <w:szCs w:val="24"/>
          <w:lang w:eastAsia="de-DE"/>
        </w:rPr>
        <w:t xml:space="preserv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_Ref421287251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2E39A5">
        <w:rPr>
          <w:rFonts w:eastAsia="Times New Roman" w:cs="Times New Roman"/>
          <w:szCs w:val="24"/>
          <w:lang w:eastAsia="de-DE"/>
        </w:rPr>
        <w:t>[59]</w:t>
      </w:r>
      <w:r w:rsidR="00D07D49">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0B5864">
        <w:rPr>
          <w:rFonts w:eastAsia="Times New Roman" w:cs="Times New Roman"/>
          <w:szCs w:val="24"/>
          <w:lang w:eastAsia="de-DE"/>
        </w:rPr>
        <w:t xml:space="preserve"> - L</w:t>
      </w:r>
      <w:r w:rsidR="00D470C5" w:rsidRPr="00D470C5">
        <w:rPr>
          <w:rFonts w:eastAsia="Times New Roman" w:cs="Times New Roman"/>
          <w:szCs w:val="24"/>
          <w:lang w:eastAsia="de-DE"/>
        </w:rPr>
        <w:t xml:space="preserve">og mean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0B5864">
        <w:rPr>
          <w:rFonts w:eastAsia="Times New Roman" w:cs="Times New Roman"/>
          <w:color w:val="44546A" w:themeColor="text2"/>
          <w:szCs w:val="24"/>
          <w:lang w:eastAsia="de-DE"/>
        </w:rPr>
        <w:t xml:space="preserv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_Ref421548443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12</w:t>
      </w:r>
      <w:r w:rsidR="00B260E0"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is:</w:t>
      </w:r>
    </w:p>
    <w:p w:rsidR="00B260E0" w:rsidRPr="00B260E0" w:rsidRDefault="00B260E0" w:rsidP="00603D72">
      <w:pPr>
        <w:pStyle w:val="Beschriftung"/>
        <w:keepNext/>
        <w:spacing w:after="120" w:line="360" w:lineRule="auto"/>
        <w:ind w:firstLine="709"/>
        <w:jc w:val="center"/>
        <w:rPr>
          <w:sz w:val="24"/>
          <w:szCs w:val="24"/>
        </w:rPr>
      </w:pPr>
      <w:bookmarkStart w:id="282" w:name="_Ref421548443"/>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2E39A5">
        <w:rPr>
          <w:noProof/>
          <w:sz w:val="24"/>
          <w:szCs w:val="24"/>
        </w:rPr>
        <w:t>12</w:t>
      </w:r>
      <w:r w:rsidRPr="00B260E0">
        <w:rPr>
          <w:sz w:val="24"/>
          <w:szCs w:val="24"/>
        </w:rPr>
        <w:fldChar w:fldCharType="end"/>
      </w:r>
      <w:bookmarkEnd w:id="282"/>
    </w:p>
    <w:p w:rsidR="00F72497" w:rsidRPr="00D470C5" w:rsidRDefault="00F72497" w:rsidP="00B260E0">
      <w:pPr>
        <w:spacing w:before="100" w:beforeAutospacing="1" w:after="119"/>
        <w:jc w:val="center"/>
        <w:rPr>
          <w:rFonts w:eastAsia="Times New Roman" w:cs="Times New Roman"/>
          <w:szCs w:val="24"/>
          <w:lang w:eastAsia="de-DE"/>
        </w:rPr>
      </w:pPr>
      <w:r>
        <w:rPr>
          <w:noProof/>
          <w:position w:val="-82"/>
        </w:rPr>
        <w:object w:dxaOrig="3560" w:dyaOrig="2120">
          <v:shape id="_x0000_i1036" type="#_x0000_t75" style="width:178.55pt;height:106.55pt" o:ole="">
            <v:imagedata r:id="rId79" o:title=""/>
          </v:shape>
          <o:OLEObject Type="Embed" ProgID="Equation.3" ShapeID="_x0000_i1036" DrawAspect="Content" ObjectID="_1495650407" r:id="rId80"/>
        </w:object>
      </w:r>
    </w:p>
    <w:p w:rsidR="003F1268" w:rsidRDefault="003F1268" w:rsidP="00603D72">
      <w:pPr>
        <w:spacing w:after="120"/>
        <w:ind w:firstLine="709"/>
        <w:rPr>
          <w:rFonts w:eastAsia="Times New Roman" w:cs="Times New Roman"/>
          <w:szCs w:val="24"/>
          <w:lang w:eastAsia="de-DE"/>
        </w:rPr>
      </w:pP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Now we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xml:space="preserve"> and we can apply </w:t>
      </w:r>
      <w:r w:rsidR="009360F1" w:rsidRPr="00E72F87">
        <w:rPr>
          <w:rFonts w:eastAsia="Times New Roman" w:cs="Times New Roman"/>
          <w:color w:val="44546A" w:themeColor="text2"/>
          <w:szCs w:val="24"/>
          <w:lang w:eastAsia="de-DE"/>
        </w:rPr>
        <w:fldChar w:fldCharType="begin"/>
      </w:r>
      <w:r w:rsidR="009360F1" w:rsidRPr="00E72F87">
        <w:rPr>
          <w:rFonts w:eastAsia="Times New Roman" w:cs="Times New Roman"/>
          <w:color w:val="44546A" w:themeColor="text2"/>
          <w:szCs w:val="24"/>
          <w:lang w:eastAsia="de-DE"/>
        </w:rPr>
        <w:instrText xml:space="preserve"> REF _Ref421548509 \h </w:instrText>
      </w:r>
      <w:r w:rsidR="00E72F87" w:rsidRPr="00E72F87">
        <w:rPr>
          <w:rFonts w:eastAsia="Times New Roman" w:cs="Times New Roman"/>
          <w:color w:val="44546A" w:themeColor="text2"/>
          <w:szCs w:val="24"/>
          <w:lang w:eastAsia="de-DE"/>
        </w:rPr>
        <w:instrText xml:space="preserve"> \* MERGEFORMAT </w:instrText>
      </w:r>
      <w:r w:rsidR="009360F1" w:rsidRPr="00E72F87">
        <w:rPr>
          <w:rFonts w:eastAsia="Times New Roman" w:cs="Times New Roman"/>
          <w:color w:val="44546A" w:themeColor="text2"/>
          <w:szCs w:val="24"/>
          <w:lang w:eastAsia="de-DE"/>
        </w:rPr>
      </w:r>
      <w:r w:rsidR="009360F1"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13</w:t>
      </w:r>
      <w:r w:rsidR="009360F1"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9360F1" w:rsidRPr="009360F1" w:rsidRDefault="009360F1" w:rsidP="00603D72">
      <w:pPr>
        <w:pStyle w:val="Beschriftung"/>
        <w:keepNext/>
        <w:spacing w:after="120" w:line="360" w:lineRule="auto"/>
        <w:ind w:firstLine="709"/>
        <w:jc w:val="center"/>
        <w:rPr>
          <w:sz w:val="24"/>
          <w:szCs w:val="24"/>
        </w:rPr>
      </w:pPr>
      <w:bookmarkStart w:id="283" w:name="_Ref421548509"/>
      <w:r w:rsidRPr="009360F1">
        <w:rPr>
          <w:sz w:val="24"/>
          <w:szCs w:val="24"/>
        </w:rPr>
        <w:t xml:space="preserve">Equation </w:t>
      </w:r>
      <w:r w:rsidRPr="009360F1">
        <w:rPr>
          <w:sz w:val="24"/>
          <w:szCs w:val="24"/>
        </w:rPr>
        <w:fldChar w:fldCharType="begin"/>
      </w:r>
      <w:r w:rsidRPr="009360F1">
        <w:rPr>
          <w:sz w:val="24"/>
          <w:szCs w:val="24"/>
        </w:rPr>
        <w:instrText xml:space="preserve"> SEQ Equation \* ARABIC </w:instrText>
      </w:r>
      <w:r w:rsidRPr="009360F1">
        <w:rPr>
          <w:sz w:val="24"/>
          <w:szCs w:val="24"/>
        </w:rPr>
        <w:fldChar w:fldCharType="separate"/>
      </w:r>
      <w:r w:rsidR="002E39A5">
        <w:rPr>
          <w:noProof/>
          <w:sz w:val="24"/>
          <w:szCs w:val="24"/>
        </w:rPr>
        <w:t>13</w:t>
      </w:r>
      <w:r w:rsidRPr="009360F1">
        <w:rPr>
          <w:sz w:val="24"/>
          <w:szCs w:val="24"/>
        </w:rPr>
        <w:fldChar w:fldCharType="end"/>
      </w:r>
      <w:bookmarkEnd w:id="283"/>
    </w:p>
    <w:p w:rsidR="00F72497" w:rsidRPr="00D470C5" w:rsidRDefault="00F72497" w:rsidP="009360F1">
      <w:pPr>
        <w:spacing w:before="100" w:beforeAutospacing="1" w:after="119"/>
        <w:jc w:val="center"/>
        <w:rPr>
          <w:rFonts w:eastAsia="Times New Roman" w:cs="Times New Roman"/>
          <w:szCs w:val="24"/>
          <w:lang w:eastAsia="de-DE"/>
        </w:rPr>
      </w:pPr>
      <w:r>
        <w:rPr>
          <w:noProof/>
          <w:position w:val="-118"/>
        </w:rPr>
        <w:object w:dxaOrig="5580" w:dyaOrig="2480">
          <v:shape id="_x0000_i1037" type="#_x0000_t75" style="width:279pt;height:124.5pt" o:ole="">
            <v:imagedata r:id="rId81" o:title=""/>
          </v:shape>
          <o:OLEObject Type="Embed" ProgID="Equation.3" ShapeID="_x0000_i1037" DrawAspect="Content" ObjectID="_1495650408" r:id="rId82"/>
        </w:object>
      </w:r>
    </w:p>
    <w:p w:rsidR="00F72497"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7B415E" w:rsidRPr="00E72F87">
        <w:rPr>
          <w:rFonts w:eastAsia="Times New Roman" w:cs="Times New Roman"/>
          <w:color w:val="44546A" w:themeColor="text2"/>
          <w:szCs w:val="24"/>
          <w:lang w:eastAsia="de-DE"/>
        </w:rPr>
        <w:fldChar w:fldCharType="begin"/>
      </w:r>
      <w:r w:rsidR="007B415E" w:rsidRPr="00E72F87">
        <w:rPr>
          <w:rFonts w:eastAsia="Times New Roman" w:cs="Times New Roman"/>
          <w:color w:val="44546A" w:themeColor="text2"/>
          <w:szCs w:val="24"/>
          <w:lang w:eastAsia="de-DE"/>
        </w:rPr>
        <w:instrText xml:space="preserve"> REF _Ref421549014 \h </w:instrText>
      </w:r>
      <w:r w:rsidR="00E72F87" w:rsidRPr="00E72F87">
        <w:rPr>
          <w:rFonts w:eastAsia="Times New Roman" w:cs="Times New Roman"/>
          <w:color w:val="44546A" w:themeColor="text2"/>
          <w:szCs w:val="24"/>
          <w:lang w:eastAsia="de-DE"/>
        </w:rPr>
        <w:instrText xml:space="preserve"> \* MERGEFORMAT </w:instrText>
      </w:r>
      <w:r w:rsidR="007B415E" w:rsidRPr="00E72F87">
        <w:rPr>
          <w:rFonts w:eastAsia="Times New Roman" w:cs="Times New Roman"/>
          <w:color w:val="44546A" w:themeColor="text2"/>
          <w:szCs w:val="24"/>
          <w:lang w:eastAsia="de-DE"/>
        </w:rPr>
      </w:r>
      <w:r w:rsidR="007B415E"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14</w:t>
      </w:r>
      <w:r w:rsidR="007B415E" w:rsidRPr="00E72F87">
        <w:rPr>
          <w:rFonts w:eastAsia="Times New Roman" w:cs="Times New Roman"/>
          <w:color w:val="44546A" w:themeColor="text2"/>
          <w:szCs w:val="24"/>
          <w:lang w:eastAsia="de-DE"/>
        </w:rPr>
        <w:fldChar w:fldCharType="end"/>
      </w:r>
      <w:r w:rsidR="007B415E" w:rsidRPr="007B415E">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can determine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wall</m:t>
            </m:r>
          </m:sub>
        </m:sSub>
      </m:oMath>
      <w:r w:rsidRPr="00D470C5">
        <w:rPr>
          <w:rFonts w:eastAsia="Times New Roman" w:cs="Times New Roman"/>
          <w:szCs w:val="24"/>
          <w:lang w:eastAsia="de-DE"/>
        </w:rPr>
        <w:t>:</w:t>
      </w:r>
    </w:p>
    <w:p w:rsidR="007B415E" w:rsidRPr="007B415E" w:rsidRDefault="007B415E" w:rsidP="004332E7">
      <w:pPr>
        <w:pStyle w:val="Beschriftung"/>
        <w:keepNext/>
        <w:spacing w:after="120" w:line="360" w:lineRule="auto"/>
        <w:ind w:firstLine="709"/>
        <w:jc w:val="center"/>
        <w:rPr>
          <w:sz w:val="24"/>
          <w:szCs w:val="24"/>
        </w:rPr>
      </w:pPr>
      <w:bookmarkStart w:id="284" w:name="_Ref421549014"/>
      <w:r w:rsidRPr="007B415E">
        <w:rPr>
          <w:sz w:val="24"/>
          <w:szCs w:val="24"/>
        </w:rPr>
        <w:t xml:space="preserve">Equation </w:t>
      </w:r>
      <w:r w:rsidRPr="007B415E">
        <w:rPr>
          <w:sz w:val="24"/>
          <w:szCs w:val="24"/>
        </w:rPr>
        <w:fldChar w:fldCharType="begin"/>
      </w:r>
      <w:r w:rsidRPr="007B415E">
        <w:rPr>
          <w:sz w:val="24"/>
          <w:szCs w:val="24"/>
        </w:rPr>
        <w:instrText xml:space="preserve"> SEQ Equation \* ARABIC </w:instrText>
      </w:r>
      <w:r w:rsidRPr="007B415E">
        <w:rPr>
          <w:sz w:val="24"/>
          <w:szCs w:val="24"/>
        </w:rPr>
        <w:fldChar w:fldCharType="separate"/>
      </w:r>
      <w:r w:rsidR="002E39A5">
        <w:rPr>
          <w:noProof/>
          <w:sz w:val="24"/>
          <w:szCs w:val="24"/>
        </w:rPr>
        <w:t>14</w:t>
      </w:r>
      <w:r w:rsidRPr="007B415E">
        <w:rPr>
          <w:sz w:val="24"/>
          <w:szCs w:val="24"/>
        </w:rPr>
        <w:fldChar w:fldCharType="end"/>
      </w:r>
      <w:bookmarkEnd w:id="284"/>
    </w:p>
    <w:p w:rsidR="004332E7" w:rsidRDefault="00F72497" w:rsidP="004332E7">
      <w:pPr>
        <w:spacing w:before="100" w:beforeAutospacing="1" w:after="240"/>
        <w:jc w:val="center"/>
        <w:rPr>
          <w:rFonts w:eastAsia="Times New Roman" w:cs="Times New Roman"/>
          <w:szCs w:val="24"/>
          <w:lang w:eastAsia="de-DE"/>
        </w:rPr>
      </w:pPr>
      <w:r>
        <w:rPr>
          <w:noProof/>
          <w:position w:val="-64"/>
        </w:rPr>
        <w:object w:dxaOrig="2400" w:dyaOrig="1400">
          <v:shape id="_x0000_i1038" type="#_x0000_t75" style="width:120pt;height:70.5pt" o:ole="">
            <v:imagedata r:id="rId83" o:title=""/>
          </v:shape>
          <o:OLEObject Type="Embed" ProgID="Equation.3" ShapeID="_x0000_i1038" DrawAspect="Content" ObjectID="_1495650409" r:id="rId84"/>
        </w:object>
      </w:r>
    </w:p>
    <w:p w:rsidR="00D470C5" w:rsidRDefault="00D470C5" w:rsidP="004332E7">
      <w:pPr>
        <w:spacing w:after="120"/>
        <w:ind w:firstLine="709"/>
        <w:jc w:val="center"/>
        <w:rPr>
          <w:rFonts w:eastAsia="Times New Roman" w:cs="Times New Roman"/>
          <w:szCs w:val="24"/>
          <w:lang w:eastAsia="de-DE"/>
        </w:rPr>
      </w:pPr>
      <w:r w:rsidRPr="00D470C5">
        <w:rPr>
          <w:rFonts w:eastAsia="Times New Roman" w:cs="Times New Roman"/>
          <w:szCs w:val="24"/>
          <w:lang w:eastAsia="de-DE"/>
        </w:rPr>
        <w:t>Until now we know the lost heat through the wall in watts. The next calculations are for heat loss of water directly with air (top side water tank) as shown in</w:t>
      </w:r>
      <w:r w:rsidR="00E72F87">
        <w:rPr>
          <w:rFonts w:eastAsia="Times New Roman" w:cs="Times New Roman"/>
          <w:color w:val="44546A" w:themeColor="text2"/>
          <w:szCs w:val="24"/>
          <w:lang w:eastAsia="de-DE"/>
        </w:rPr>
        <w:t xml:space="preserve"> </w:t>
      </w:r>
      <w:r w:rsidR="00E72F87" w:rsidRPr="00E72F87">
        <w:rPr>
          <w:rFonts w:eastAsia="Times New Roman" w:cs="Times New Roman"/>
          <w:color w:val="44546A" w:themeColor="text2"/>
          <w:szCs w:val="24"/>
          <w:lang w:eastAsia="de-DE"/>
        </w:rPr>
        <w:fldChar w:fldCharType="begin"/>
      </w:r>
      <w:r w:rsidR="00E72F87" w:rsidRPr="00E72F87">
        <w:rPr>
          <w:rFonts w:eastAsia="Times New Roman" w:cs="Times New Roman"/>
          <w:color w:val="44546A" w:themeColor="text2"/>
          <w:szCs w:val="24"/>
          <w:lang w:eastAsia="de-DE"/>
        </w:rPr>
        <w:instrText xml:space="preserve"> REF _Ref421873796 \h  \* MERGEFORMAT </w:instrText>
      </w:r>
      <w:r w:rsidR="00E72F87" w:rsidRPr="00E72F87">
        <w:rPr>
          <w:rFonts w:eastAsia="Times New Roman" w:cs="Times New Roman"/>
          <w:color w:val="44546A" w:themeColor="text2"/>
          <w:szCs w:val="24"/>
          <w:lang w:eastAsia="de-DE"/>
        </w:rPr>
      </w:r>
      <w:r w:rsidR="00E72F87"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17</w:t>
      </w:r>
      <w:r w:rsidR="00E72F87"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043FCA" w:rsidRDefault="006A36B5" w:rsidP="00043FCA">
      <w:pPr>
        <w:keepNext/>
        <w:spacing w:before="100" w:beforeAutospacing="1" w:after="119"/>
        <w:jc w:val="center"/>
      </w:pPr>
      <w:r>
        <w:rPr>
          <w:rFonts w:eastAsia="Times New Roman" w:cs="Times New Roman"/>
          <w:noProof/>
          <w:szCs w:val="24"/>
          <w:lang w:eastAsia="en-GB"/>
        </w:rPr>
        <w:drawing>
          <wp:inline distT="0" distB="0" distL="0" distR="0" wp14:anchorId="138365FA" wp14:editId="32EBF1C7">
            <wp:extent cx="2438400" cy="3328364"/>
            <wp:effectExtent l="0" t="0" r="0" b="571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eat_transfer_diagram_2.png"/>
                    <pic:cNvPicPr/>
                  </pic:nvPicPr>
                  <pic:blipFill>
                    <a:blip r:embed="rId85">
                      <a:extLst>
                        <a:ext uri="{28A0092B-C50C-407E-A947-70E740481C1C}">
                          <a14:useLocalDpi xmlns:a14="http://schemas.microsoft.com/office/drawing/2010/main" val="0"/>
                        </a:ext>
                      </a:extLst>
                    </a:blip>
                    <a:stretch>
                      <a:fillRect/>
                    </a:stretch>
                  </pic:blipFill>
                  <pic:spPr>
                    <a:xfrm>
                      <a:off x="0" y="0"/>
                      <a:ext cx="2458432" cy="3355707"/>
                    </a:xfrm>
                    <a:prstGeom prst="rect">
                      <a:avLst/>
                    </a:prstGeom>
                  </pic:spPr>
                </pic:pic>
              </a:graphicData>
            </a:graphic>
          </wp:inline>
        </w:drawing>
      </w:r>
    </w:p>
    <w:p w:rsidR="006A36B5" w:rsidRPr="00043FCA" w:rsidRDefault="00043FCA" w:rsidP="00043FCA">
      <w:pPr>
        <w:pStyle w:val="Beschriftung"/>
        <w:jc w:val="center"/>
        <w:rPr>
          <w:rFonts w:eastAsia="Times New Roman" w:cs="Times New Roman"/>
          <w:sz w:val="24"/>
          <w:szCs w:val="24"/>
          <w:lang w:eastAsia="de-DE"/>
        </w:rPr>
      </w:pPr>
      <w:bookmarkStart w:id="285" w:name="_Ref421873796"/>
      <w:bookmarkStart w:id="286" w:name="_Ref421552134"/>
      <w:bookmarkStart w:id="287" w:name="_Toc421901694"/>
      <w:r w:rsidRPr="00043FCA">
        <w:rPr>
          <w:b/>
          <w:sz w:val="24"/>
          <w:szCs w:val="24"/>
        </w:rPr>
        <w:t xml:space="preserve">Figure </w:t>
      </w:r>
      <w:r w:rsidRPr="00043FCA">
        <w:rPr>
          <w:b/>
          <w:sz w:val="24"/>
          <w:szCs w:val="24"/>
        </w:rPr>
        <w:fldChar w:fldCharType="begin"/>
      </w:r>
      <w:r w:rsidRPr="00043FCA">
        <w:rPr>
          <w:b/>
          <w:sz w:val="24"/>
          <w:szCs w:val="24"/>
        </w:rPr>
        <w:instrText xml:space="preserve"> SEQ Figure \* ARABIC </w:instrText>
      </w:r>
      <w:r w:rsidRPr="00043FCA">
        <w:rPr>
          <w:b/>
          <w:sz w:val="24"/>
          <w:szCs w:val="24"/>
        </w:rPr>
        <w:fldChar w:fldCharType="separate"/>
      </w:r>
      <w:r w:rsidR="002E39A5">
        <w:rPr>
          <w:b/>
          <w:noProof/>
          <w:sz w:val="24"/>
          <w:szCs w:val="24"/>
        </w:rPr>
        <w:t>17</w:t>
      </w:r>
      <w:r w:rsidRPr="00043FCA">
        <w:rPr>
          <w:b/>
          <w:sz w:val="24"/>
          <w:szCs w:val="24"/>
        </w:rPr>
        <w:fldChar w:fldCharType="end"/>
      </w:r>
      <w:bookmarkEnd w:id="285"/>
      <w:r w:rsidRPr="00043FCA">
        <w:rPr>
          <w:b/>
          <w:sz w:val="24"/>
          <w:szCs w:val="24"/>
        </w:rPr>
        <w:t xml:space="preserve">: </w:t>
      </w:r>
      <w:r w:rsidRPr="00043FCA">
        <w:rPr>
          <w:sz w:val="24"/>
          <w:szCs w:val="24"/>
        </w:rPr>
        <w:t>Heat flow between water and air</w:t>
      </w:r>
      <w:bookmarkEnd w:id="286"/>
      <w:bookmarkEnd w:id="287"/>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water surface in direct contact with the air.</w:t>
      </w:r>
    </w:p>
    <w:p w:rsidR="00525288" w:rsidRDefault="00F72497" w:rsidP="004332E7">
      <w:pPr>
        <w:spacing w:after="120"/>
        <w:rPr>
          <w:rFonts w:eastAsia="Times New Roman" w:cs="Times New Roman"/>
          <w:szCs w:val="24"/>
          <w:lang w:eastAsia="de-DE"/>
        </w:rPr>
      </w:pPr>
      <m:oMath>
        <m:r>
          <w:rPr>
            <w:rFonts w:ascii="Cambria Math" w:eastAsia="Times New Roman" w:hAnsi="Cambria Math" w:cs="Times New Roman"/>
            <w:szCs w:val="24"/>
            <w:lang w:eastAsia="de-DE"/>
          </w:rPr>
          <m:t>D</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1.1 m </w:t>
      </w:r>
      <m:oMath>
        <m:r>
          <w:rPr>
            <w:rFonts w:ascii="Cambria Math" w:eastAsia="Times New Roman" w:hAnsi="Cambria Math" w:cs="Times New Roman"/>
            <w:szCs w:val="24"/>
            <w:lang w:eastAsia="de-DE"/>
          </w:rPr>
          <m:t>L</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0.9·D = 0.99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20 ºC = 1.205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20 ºC = 1004.7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at 20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xml:space="preserve"> = 0.0257 [W/m·K]</w:t>
      </w:r>
      <w:r w:rsidR="00D07D49">
        <w:rPr>
          <w:rFonts w:eastAsia="Times New Roman" w:cs="Times New Roman"/>
          <w:szCs w:val="24"/>
          <w:lang w:eastAsia="de-DE"/>
        </w:rPr>
        <w:tab/>
      </w:r>
    </w:p>
    <w:p w:rsidR="00525288"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F72497">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043FCA" w:rsidRPr="00E72F87">
        <w:rPr>
          <w:rFonts w:eastAsia="Times New Roman" w:cs="Times New Roman"/>
          <w:color w:val="44546A" w:themeColor="text2"/>
          <w:szCs w:val="24"/>
          <w:lang w:eastAsia="de-DE"/>
        </w:rPr>
        <w:fldChar w:fldCharType="begin"/>
      </w:r>
      <w:r w:rsidR="00043FCA" w:rsidRPr="00E72F87">
        <w:rPr>
          <w:rFonts w:eastAsia="Times New Roman" w:cs="Times New Roman"/>
          <w:color w:val="44546A" w:themeColor="text2"/>
          <w:szCs w:val="24"/>
          <w:lang w:eastAsia="de-DE"/>
        </w:rPr>
        <w:instrText xml:space="preserve"> REF _Ref421552202 \h </w:instrText>
      </w:r>
      <w:r w:rsidR="00E72F87" w:rsidRPr="00E72F87">
        <w:rPr>
          <w:rFonts w:eastAsia="Times New Roman" w:cs="Times New Roman"/>
          <w:color w:val="44546A" w:themeColor="text2"/>
          <w:szCs w:val="24"/>
          <w:lang w:eastAsia="de-DE"/>
        </w:rPr>
        <w:instrText xml:space="preserve"> \* MERGEFORMAT </w:instrText>
      </w:r>
      <w:r w:rsidR="00043FCA" w:rsidRPr="00E72F87">
        <w:rPr>
          <w:rFonts w:eastAsia="Times New Roman" w:cs="Times New Roman"/>
          <w:color w:val="44546A" w:themeColor="text2"/>
          <w:szCs w:val="24"/>
          <w:lang w:eastAsia="de-DE"/>
        </w:rPr>
      </w:r>
      <w:r w:rsidR="00043FCA"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15</w:t>
      </w:r>
      <w:r w:rsidR="00043FCA" w:rsidRPr="00E72F87">
        <w:rPr>
          <w:rFonts w:eastAsia="Times New Roman" w:cs="Times New Roman"/>
          <w:color w:val="44546A" w:themeColor="text2"/>
          <w:szCs w:val="24"/>
          <w:lang w:eastAsia="de-DE"/>
        </w:rPr>
        <w:fldChar w:fldCharType="end"/>
      </w:r>
      <w:r w:rsidR="00043FCA">
        <w:rPr>
          <w:rFonts w:eastAsia="Times New Roman" w:cs="Times New Roman"/>
          <w:szCs w:val="24"/>
          <w:lang w:eastAsia="de-DE"/>
        </w:rPr>
        <w:t xml:space="preserve"> </w:t>
      </w:r>
      <w:r w:rsidRPr="00D470C5">
        <w:rPr>
          <w:rFonts w:eastAsia="Times New Roman" w:cs="Times New Roman"/>
          <w:szCs w:val="24"/>
          <w:lang w:eastAsia="de-DE"/>
        </w:rPr>
        <w:t xml:space="preserve">we calculate: </w:t>
      </w:r>
      <w:r w:rsidR="00D07D49">
        <w:rPr>
          <w:rFonts w:eastAsia="Times New Roman" w:cs="Times New Roman"/>
          <w:szCs w:val="24"/>
          <w:lang w:eastAsia="de-DE"/>
        </w:rPr>
        <w:tab/>
      </w:r>
    </w:p>
    <w:p w:rsidR="00043FCA" w:rsidRPr="00043FCA" w:rsidRDefault="00043FCA" w:rsidP="004332E7">
      <w:pPr>
        <w:pStyle w:val="Beschriftung"/>
        <w:keepNext/>
        <w:spacing w:after="120" w:line="360" w:lineRule="auto"/>
        <w:ind w:firstLine="709"/>
        <w:jc w:val="center"/>
        <w:rPr>
          <w:sz w:val="24"/>
          <w:szCs w:val="24"/>
        </w:rPr>
      </w:pPr>
      <w:bookmarkStart w:id="288" w:name="_Ref421552202"/>
      <w:r w:rsidRPr="00043FCA">
        <w:rPr>
          <w:sz w:val="24"/>
          <w:szCs w:val="24"/>
        </w:rPr>
        <w:t xml:space="preserve">Equation </w:t>
      </w:r>
      <w:r w:rsidRPr="00043FCA">
        <w:rPr>
          <w:sz w:val="24"/>
          <w:szCs w:val="24"/>
        </w:rPr>
        <w:fldChar w:fldCharType="begin"/>
      </w:r>
      <w:r w:rsidRPr="00043FCA">
        <w:rPr>
          <w:sz w:val="24"/>
          <w:szCs w:val="24"/>
        </w:rPr>
        <w:instrText xml:space="preserve"> SEQ Equation \* ARABIC </w:instrText>
      </w:r>
      <w:r w:rsidRPr="00043FCA">
        <w:rPr>
          <w:sz w:val="24"/>
          <w:szCs w:val="24"/>
        </w:rPr>
        <w:fldChar w:fldCharType="separate"/>
      </w:r>
      <w:r w:rsidR="002E39A5">
        <w:rPr>
          <w:noProof/>
          <w:sz w:val="24"/>
          <w:szCs w:val="24"/>
        </w:rPr>
        <w:t>15</w:t>
      </w:r>
      <w:r w:rsidRPr="00043FCA">
        <w:rPr>
          <w:sz w:val="24"/>
          <w:szCs w:val="24"/>
        </w:rPr>
        <w:fldChar w:fldCharType="end"/>
      </w:r>
      <w:bookmarkEnd w:id="288"/>
    </w:p>
    <w:p w:rsidR="004332E7" w:rsidRDefault="00525288" w:rsidP="004332E7">
      <w:pPr>
        <w:spacing w:before="100" w:beforeAutospacing="1" w:after="240"/>
        <w:jc w:val="center"/>
        <w:rPr>
          <w:noProof/>
        </w:rPr>
      </w:pPr>
      <w:r>
        <w:rPr>
          <w:noProof/>
          <w:position w:val="-56"/>
        </w:rPr>
        <w:object w:dxaOrig="3260" w:dyaOrig="1560">
          <v:shape id="_x0000_i1039" type="#_x0000_t75" style="width:163.5pt;height:78pt" o:ole="">
            <v:imagedata r:id="rId86" o:title=""/>
          </v:shape>
          <o:OLEObject Type="Embed" ProgID="Equation.3" ShapeID="_x0000_i1039" DrawAspect="Content" ObjectID="_1495650410" r:id="rId87"/>
        </w:object>
      </w:r>
    </w:p>
    <w:p w:rsidR="00201C03" w:rsidRDefault="00D470C5" w:rsidP="004332E7">
      <w:pPr>
        <w:spacing w:before="100" w:beforeAutospacing="1" w:after="240"/>
        <w:jc w:val="center"/>
      </w:pPr>
      <w:r w:rsidRPr="00D470C5">
        <w:rPr>
          <w:rFonts w:eastAsia="Times New Roman" w:cs="Times New Roman"/>
          <w:szCs w:val="24"/>
          <w:lang w:eastAsia="de-DE"/>
        </w:rPr>
        <w:t xml:space="preserve">We replace in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_Ref421552245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16</w:t>
      </w:r>
      <w:r w:rsidR="00201C03" w:rsidRPr="00E72F87">
        <w:rPr>
          <w:rFonts w:eastAsia="Times New Roman" w:cs="Times New Roman"/>
          <w:color w:val="44546A" w:themeColor="text2"/>
          <w:szCs w:val="24"/>
          <w:lang w:eastAsia="de-DE"/>
        </w:rPr>
        <w:fldChar w:fldCharType="end"/>
      </w:r>
      <w:r w:rsidR="00201C03">
        <w:rPr>
          <w:rFonts w:eastAsia="Times New Roman" w:cs="Times New Roman"/>
          <w:szCs w:val="24"/>
          <w:lang w:eastAsia="de-DE"/>
        </w:rPr>
        <w:t xml:space="preserve"> </w:t>
      </w:r>
      <w:r w:rsidRPr="00D470C5">
        <w:rPr>
          <w:rFonts w:eastAsia="Times New Roman" w:cs="Times New Roman"/>
          <w:szCs w:val="24"/>
          <w:lang w:eastAsia="de-DE"/>
        </w:rPr>
        <w:t>with the above data and results:</w:t>
      </w:r>
      <w:r w:rsidR="00D07D49">
        <w:rPr>
          <w:rFonts w:eastAsia="Times New Roman" w:cs="Times New Roman"/>
          <w:szCs w:val="24"/>
          <w:lang w:eastAsia="de-DE"/>
        </w:rPr>
        <w:tab/>
      </w:r>
      <w:r w:rsidR="00525288">
        <w:rPr>
          <w:noProof/>
        </w:rPr>
        <w:t xml:space="preserve"> </w:t>
      </w:r>
    </w:p>
    <w:p w:rsidR="00201C03" w:rsidRPr="00201C03" w:rsidRDefault="00201C03" w:rsidP="004332E7">
      <w:pPr>
        <w:pStyle w:val="Beschriftung"/>
        <w:keepNext/>
        <w:spacing w:after="120" w:line="360" w:lineRule="auto"/>
        <w:ind w:firstLine="709"/>
        <w:jc w:val="center"/>
        <w:rPr>
          <w:sz w:val="24"/>
          <w:szCs w:val="24"/>
        </w:rPr>
      </w:pPr>
      <w:bookmarkStart w:id="289" w:name="_Ref421552245"/>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16</w:t>
      </w:r>
      <w:r w:rsidRPr="00201C03">
        <w:rPr>
          <w:sz w:val="24"/>
          <w:szCs w:val="24"/>
        </w:rPr>
        <w:fldChar w:fldCharType="end"/>
      </w:r>
      <w:bookmarkEnd w:id="289"/>
    </w:p>
    <w:p w:rsidR="004332E7" w:rsidRDefault="00525288" w:rsidP="004332E7">
      <w:pPr>
        <w:spacing w:after="120"/>
        <w:ind w:firstLine="709"/>
        <w:rPr>
          <w:noProof/>
        </w:rPr>
      </w:pPr>
      <w:r>
        <w:rPr>
          <w:noProof/>
          <w:position w:val="-202"/>
        </w:rPr>
        <w:object w:dxaOrig="6660" w:dyaOrig="4160">
          <v:shape id="_x0000_i1040" type="#_x0000_t75" style="width:333pt;height:208.4pt" o:ole="">
            <v:imagedata r:id="rId88" o:title=""/>
          </v:shape>
          <o:OLEObject Type="Embed" ProgID="Equation.3" ShapeID="_x0000_i1040" DrawAspect="Content" ObjectID="_1495650411" r:id="rId89"/>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know the heat loss in watts we need again to know the </w:t>
      </w:r>
      <w:r w:rsidR="00D344B9" w:rsidRPr="00D470C5">
        <w:rPr>
          <w:rFonts w:eastAsia="Times New Roman" w:cs="Times New Roman"/>
          <w:szCs w:val="24"/>
          <w:lang w:eastAsia="de-DE"/>
        </w:rPr>
        <w:t>coefficient</w:t>
      </w:r>
      <w:r w:rsidR="00D344B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Pr="00D470C5">
        <w:rPr>
          <w:rFonts w:eastAsia="Times New Roman" w:cs="Times New Roman"/>
          <w:szCs w:val="24"/>
          <w:lang w:eastAsia="de-DE"/>
        </w:rPr>
        <w:t xml:space="preserve">. The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_Ref421552284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17</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more simplified because in this case we do not have a material between water and air.</w:t>
      </w:r>
    </w:p>
    <w:p w:rsidR="00201C03" w:rsidRPr="00201C03" w:rsidRDefault="00201C03" w:rsidP="004332E7">
      <w:pPr>
        <w:pStyle w:val="Beschriftung"/>
        <w:keepNext/>
        <w:spacing w:after="120" w:line="360" w:lineRule="auto"/>
        <w:ind w:firstLine="709"/>
        <w:jc w:val="center"/>
        <w:rPr>
          <w:sz w:val="24"/>
          <w:szCs w:val="24"/>
        </w:rPr>
      </w:pPr>
      <w:bookmarkStart w:id="290" w:name="_Ref421552284"/>
      <w:r w:rsidRPr="00201C03">
        <w:rPr>
          <w:sz w:val="24"/>
          <w:szCs w:val="24"/>
        </w:rPr>
        <w:lastRenderedPageBreak/>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17</w:t>
      </w:r>
      <w:r w:rsidRPr="00201C03">
        <w:rPr>
          <w:sz w:val="24"/>
          <w:szCs w:val="24"/>
        </w:rPr>
        <w:fldChar w:fldCharType="end"/>
      </w:r>
      <w:bookmarkEnd w:id="290"/>
    </w:p>
    <w:p w:rsidR="008F371C" w:rsidRPr="00D470C5" w:rsidRDefault="008F371C" w:rsidP="00201C03">
      <w:pPr>
        <w:spacing w:before="100" w:beforeAutospacing="1" w:after="119"/>
        <w:jc w:val="center"/>
        <w:rPr>
          <w:rFonts w:eastAsia="Times New Roman" w:cs="Times New Roman"/>
          <w:szCs w:val="24"/>
          <w:lang w:eastAsia="de-DE"/>
        </w:rPr>
      </w:pPr>
      <w:r>
        <w:rPr>
          <w:noProof/>
          <w:position w:val="-166"/>
        </w:rPr>
        <w:object w:dxaOrig="2460" w:dyaOrig="3440">
          <v:shape id="_x0000_i1041" type="#_x0000_t75" style="width:123pt;height:172.5pt" o:ole="">
            <v:imagedata r:id="rId90" o:title=""/>
          </v:shape>
          <o:OLEObject Type="Embed" ProgID="Equation.3" ShapeID="_x0000_i1041" DrawAspect="Content" ObjectID="_1495650412" r:id="rId91"/>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_Ref421552341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18</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we calculate lost heat through evaporation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ev</m:t>
            </m:r>
          </m:sub>
        </m:sSub>
      </m:oMath>
      <w:r w:rsidR="00201C03">
        <w:rPr>
          <w:rFonts w:eastAsia="Times New Roman" w:cs="Times New Roman"/>
          <w:szCs w:val="24"/>
          <w:lang w:eastAsia="de-DE"/>
        </w:rPr>
        <w:t>).</w:t>
      </w:r>
    </w:p>
    <w:p w:rsidR="00201C03" w:rsidRPr="00201C03" w:rsidRDefault="00201C03" w:rsidP="004332E7">
      <w:pPr>
        <w:pStyle w:val="Beschriftung"/>
        <w:keepNext/>
        <w:spacing w:after="120" w:line="360" w:lineRule="auto"/>
        <w:ind w:firstLine="709"/>
        <w:jc w:val="center"/>
        <w:rPr>
          <w:sz w:val="24"/>
          <w:szCs w:val="24"/>
        </w:rPr>
      </w:pPr>
      <w:bookmarkStart w:id="291" w:name="_Ref421552341"/>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18</w:t>
      </w:r>
      <w:r w:rsidRPr="00201C03">
        <w:rPr>
          <w:sz w:val="24"/>
          <w:szCs w:val="24"/>
        </w:rPr>
        <w:fldChar w:fldCharType="end"/>
      </w:r>
      <w:bookmarkEnd w:id="291"/>
    </w:p>
    <w:p w:rsidR="00D470C5" w:rsidRPr="00D470C5" w:rsidRDefault="008F371C" w:rsidP="00201C03">
      <w:pPr>
        <w:spacing w:before="100" w:beforeAutospacing="1" w:after="240"/>
        <w:jc w:val="center"/>
        <w:rPr>
          <w:rFonts w:eastAsia="Times New Roman" w:cs="Times New Roman"/>
          <w:szCs w:val="24"/>
          <w:lang w:eastAsia="de-DE"/>
        </w:rPr>
      </w:pPr>
      <w:r>
        <w:rPr>
          <w:noProof/>
          <w:position w:val="-64"/>
        </w:rPr>
        <w:object w:dxaOrig="2280" w:dyaOrig="1400">
          <v:shape id="_x0000_i1042" type="#_x0000_t75" style="width:114pt;height:70.5pt" o:ole="">
            <v:imagedata r:id="rId92" o:title=""/>
          </v:shape>
          <o:OLEObject Type="Embed" ProgID="Equation.3" ShapeID="_x0000_i1042" DrawAspect="Content" ObjectID="_1495650413" r:id="rId93"/>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And we finish with </w:t>
      </w:r>
      <w:r w:rsidR="00FB6E85" w:rsidRPr="00E72F87">
        <w:rPr>
          <w:rFonts w:eastAsia="Times New Roman" w:cs="Times New Roman"/>
          <w:color w:val="44546A" w:themeColor="text2"/>
          <w:szCs w:val="24"/>
          <w:lang w:eastAsia="de-DE"/>
        </w:rPr>
        <w:fldChar w:fldCharType="begin"/>
      </w:r>
      <w:r w:rsidR="00FB6E85" w:rsidRPr="00E72F87">
        <w:rPr>
          <w:rFonts w:eastAsia="Times New Roman" w:cs="Times New Roman"/>
          <w:color w:val="44546A" w:themeColor="text2"/>
          <w:szCs w:val="24"/>
          <w:lang w:eastAsia="de-DE"/>
        </w:rPr>
        <w:instrText xml:space="preserve"> REF _Ref421552387 \h </w:instrText>
      </w:r>
      <w:r w:rsidR="00E72F87" w:rsidRPr="00E72F87">
        <w:rPr>
          <w:rFonts w:eastAsia="Times New Roman" w:cs="Times New Roman"/>
          <w:color w:val="44546A" w:themeColor="text2"/>
          <w:szCs w:val="24"/>
          <w:lang w:eastAsia="de-DE"/>
        </w:rPr>
        <w:instrText xml:space="preserve"> \* MERGEFORMAT </w:instrText>
      </w:r>
      <w:r w:rsidR="00FB6E85" w:rsidRPr="00E72F87">
        <w:rPr>
          <w:rFonts w:eastAsia="Times New Roman" w:cs="Times New Roman"/>
          <w:color w:val="44546A" w:themeColor="text2"/>
          <w:szCs w:val="24"/>
          <w:lang w:eastAsia="de-DE"/>
        </w:rPr>
      </w:r>
      <w:r w:rsidR="00FB6E85"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19</w:t>
      </w:r>
      <w:r w:rsidR="00FB6E85" w:rsidRPr="00E72F87">
        <w:rPr>
          <w:rFonts w:eastAsia="Times New Roman" w:cs="Times New Roman"/>
          <w:color w:val="44546A" w:themeColor="text2"/>
          <w:szCs w:val="24"/>
          <w:lang w:eastAsia="de-DE"/>
        </w:rPr>
        <w:fldChar w:fldCharType="end"/>
      </w:r>
      <w:r w:rsidR="000D5B5F">
        <w:rPr>
          <w:rFonts w:eastAsia="Times New Roman" w:cs="Times New Roman"/>
          <w:szCs w:val="24"/>
          <w:lang w:eastAsia="de-DE"/>
        </w:rPr>
        <w:t xml:space="preserve"> </w:t>
      </w:r>
      <w:r w:rsidRPr="00D470C5">
        <w:rPr>
          <w:rFonts w:eastAsia="Times New Roman" w:cs="Times New Roman"/>
          <w:szCs w:val="24"/>
          <w:lang w:eastAsia="de-DE"/>
        </w:rPr>
        <w:t>that results our lost heat in watts per seconds.</w:t>
      </w:r>
    </w:p>
    <w:p w:rsidR="00201C03" w:rsidRPr="00201C03" w:rsidRDefault="00201C03" w:rsidP="004332E7">
      <w:pPr>
        <w:pStyle w:val="Beschriftung"/>
        <w:keepNext/>
        <w:spacing w:after="120" w:line="360" w:lineRule="auto"/>
        <w:ind w:firstLine="709"/>
        <w:jc w:val="center"/>
        <w:rPr>
          <w:sz w:val="24"/>
          <w:szCs w:val="24"/>
        </w:rPr>
      </w:pPr>
      <w:bookmarkStart w:id="292" w:name="_Ref421552387"/>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19</w:t>
      </w:r>
      <w:r w:rsidRPr="00201C03">
        <w:rPr>
          <w:sz w:val="24"/>
          <w:szCs w:val="24"/>
        </w:rPr>
        <w:fldChar w:fldCharType="end"/>
      </w:r>
      <w:bookmarkEnd w:id="292"/>
    </w:p>
    <w:p w:rsidR="008F371C" w:rsidRDefault="000D5B5F" w:rsidP="00201C03">
      <w:pPr>
        <w:spacing w:before="100" w:beforeAutospacing="1" w:after="119"/>
        <w:jc w:val="center"/>
        <w:rPr>
          <w:noProof/>
        </w:rPr>
      </w:pPr>
      <w:r>
        <w:rPr>
          <w:noProof/>
          <w:position w:val="-64"/>
        </w:rPr>
        <w:object w:dxaOrig="2560" w:dyaOrig="1400">
          <v:shape id="_x0000_i1043" type="#_x0000_t75" style="width:128.25pt;height:70.5pt" o:ole="">
            <v:imagedata r:id="rId94" o:title=""/>
          </v:shape>
          <o:OLEObject Type="Embed" ProgID="Equation.3" ShapeID="_x0000_i1043" DrawAspect="Content" ObjectID="_1495650414" r:id="rId95"/>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After this calculation we found one value, this value is the result after we apply a scenario. For safety, we will buy one 300 W heater.</w:t>
      </w:r>
    </w:p>
    <w:p w:rsidR="00D470C5" w:rsidRDefault="00D470C5" w:rsidP="004332E7">
      <w:pPr>
        <w:numPr>
          <w:ilvl w:val="0"/>
          <w:numId w:val="29"/>
        </w:numPr>
        <w:spacing w:after="120"/>
        <w:ind w:hanging="11"/>
        <w:rPr>
          <w:rFonts w:eastAsia="Times New Roman" w:cs="Times New Roman"/>
          <w:szCs w:val="24"/>
          <w:lang w:eastAsia="de-DE"/>
        </w:rPr>
      </w:pPr>
      <w:r w:rsidRPr="00D470C5">
        <w:rPr>
          <w:rFonts w:eastAsia="Times New Roman" w:cs="Times New Roman"/>
          <w:szCs w:val="24"/>
          <w:lang w:eastAsia="de-DE"/>
        </w:rPr>
        <w:t>Automatic fish feeder</w:t>
      </w:r>
    </w:p>
    <w:p w:rsidR="00E26AE2" w:rsidRPr="00E26AE2" w:rsidRDefault="00E26AE2" w:rsidP="00E26AE2">
      <w:pPr>
        <w:spacing w:after="120"/>
        <w:ind w:firstLine="709"/>
        <w:rPr>
          <w:rFonts w:eastAsia="Times New Roman" w:cs="Times New Roman"/>
          <w:szCs w:val="24"/>
          <w:lang w:eastAsia="de-DE"/>
        </w:rPr>
      </w:pPr>
      <w:r w:rsidRPr="00E26AE2">
        <w:rPr>
          <w:rFonts w:eastAsia="Times New Roman" w:cs="Times New Roman"/>
          <w:szCs w:val="24"/>
          <w:lang w:eastAsia="de-DE"/>
        </w:rPr>
        <w:t xml:space="preserve">Automatic fish feeder tells his story, it feeds the fish through an automation process. In </w:t>
      </w:r>
      <w:r w:rsidRPr="00E26AE2">
        <w:rPr>
          <w:rFonts w:eastAsia="Times New Roman" w:cs="Times New Roman"/>
          <w:color w:val="44546A" w:themeColor="text2"/>
          <w:szCs w:val="24"/>
          <w:lang w:eastAsia="de-DE"/>
        </w:rPr>
        <w:fldChar w:fldCharType="begin"/>
      </w:r>
      <w:r w:rsidRPr="00E26AE2">
        <w:rPr>
          <w:rFonts w:eastAsia="Times New Roman" w:cs="Times New Roman"/>
          <w:color w:val="44546A" w:themeColor="text2"/>
          <w:szCs w:val="24"/>
          <w:lang w:eastAsia="de-DE"/>
        </w:rPr>
        <w:instrText xml:space="preserve"> REF _Ref421552564 \h  \* MERGEFORMAT </w:instrText>
      </w:r>
      <w:r w:rsidRPr="00E26AE2">
        <w:rPr>
          <w:rFonts w:eastAsia="Times New Roman" w:cs="Times New Roman"/>
          <w:color w:val="44546A" w:themeColor="text2"/>
          <w:szCs w:val="24"/>
          <w:lang w:eastAsia="de-DE"/>
        </w:rPr>
      </w:r>
      <w:r w:rsidRPr="00E26AE2">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43</w:t>
      </w:r>
      <w:r w:rsidRPr="00E26AE2">
        <w:rPr>
          <w:rFonts w:eastAsia="Times New Roman" w:cs="Times New Roman"/>
          <w:color w:val="44546A" w:themeColor="text2"/>
          <w:szCs w:val="24"/>
          <w:lang w:eastAsia="de-DE"/>
        </w:rPr>
        <w:fldChar w:fldCharType="end"/>
      </w:r>
      <w:r w:rsidRPr="00E26AE2">
        <w:rPr>
          <w:rFonts w:eastAsia="Times New Roman" w:cs="Times New Roman"/>
          <w:szCs w:val="24"/>
          <w:lang w:eastAsia="de-DE"/>
        </w:rPr>
        <w:t xml:space="preserve"> we compare our proposed products.</w:t>
      </w:r>
    </w:p>
    <w:p w:rsidR="00004D7D" w:rsidRDefault="00004D7D" w:rsidP="00004D7D">
      <w:pPr>
        <w:spacing w:after="120"/>
        <w:ind w:left="720"/>
        <w:rPr>
          <w:rFonts w:eastAsia="Times New Roman" w:cs="Times New Roman"/>
          <w:szCs w:val="24"/>
          <w:lang w:eastAsia="de-DE"/>
        </w:rPr>
      </w:pPr>
    </w:p>
    <w:p w:rsidR="00004D7D" w:rsidRDefault="00004D7D" w:rsidP="00004D7D">
      <w:pPr>
        <w:keepNext/>
        <w:spacing w:after="120"/>
        <w:ind w:left="720"/>
        <w:jc w:val="center"/>
      </w:pPr>
      <w:r>
        <w:rPr>
          <w:rFonts w:eastAsia="Times New Roman" w:cs="Times New Roman"/>
          <w:noProof/>
          <w:szCs w:val="24"/>
          <w:lang w:eastAsia="en-GB"/>
        </w:rPr>
        <w:lastRenderedPageBreak/>
        <w:drawing>
          <wp:inline distT="0" distB="0" distL="0" distR="0" wp14:anchorId="02FEDC4F" wp14:editId="06567102">
            <wp:extent cx="3196800" cy="2203200"/>
            <wp:effectExtent l="0" t="0" r="3810" b="698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 4_7_2015 , 11_09_59.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96800" cy="2203200"/>
                    </a:xfrm>
                    <a:prstGeom prst="rect">
                      <a:avLst/>
                    </a:prstGeom>
                  </pic:spPr>
                </pic:pic>
              </a:graphicData>
            </a:graphic>
          </wp:inline>
        </w:drawing>
      </w:r>
    </w:p>
    <w:p w:rsidR="00004D7D" w:rsidRDefault="00004D7D" w:rsidP="00004D7D">
      <w:pPr>
        <w:pStyle w:val="Beschriftung"/>
        <w:jc w:val="center"/>
        <w:rPr>
          <w:sz w:val="24"/>
          <w:szCs w:val="24"/>
        </w:rPr>
      </w:pPr>
      <w:bookmarkStart w:id="293" w:name="_Ref421898256"/>
      <w:bookmarkStart w:id="294" w:name="_Toc421901695"/>
      <w:r w:rsidRPr="00004D7D">
        <w:rPr>
          <w:b/>
          <w:sz w:val="24"/>
          <w:szCs w:val="24"/>
        </w:rPr>
        <w:t xml:space="preserve">Figure </w:t>
      </w:r>
      <w:r w:rsidRPr="00004D7D">
        <w:rPr>
          <w:b/>
          <w:sz w:val="24"/>
          <w:szCs w:val="24"/>
        </w:rPr>
        <w:fldChar w:fldCharType="begin"/>
      </w:r>
      <w:r w:rsidRPr="00004D7D">
        <w:rPr>
          <w:b/>
          <w:sz w:val="24"/>
          <w:szCs w:val="24"/>
        </w:rPr>
        <w:instrText xml:space="preserve"> SEQ Figure \* ARABIC </w:instrText>
      </w:r>
      <w:r w:rsidRPr="00004D7D">
        <w:rPr>
          <w:b/>
          <w:sz w:val="24"/>
          <w:szCs w:val="24"/>
        </w:rPr>
        <w:fldChar w:fldCharType="separate"/>
      </w:r>
      <w:r w:rsidR="002E39A5">
        <w:rPr>
          <w:b/>
          <w:noProof/>
          <w:sz w:val="24"/>
          <w:szCs w:val="24"/>
        </w:rPr>
        <w:t>18</w:t>
      </w:r>
      <w:r w:rsidRPr="00004D7D">
        <w:rPr>
          <w:b/>
          <w:sz w:val="24"/>
          <w:szCs w:val="24"/>
        </w:rPr>
        <w:fldChar w:fldCharType="end"/>
      </w:r>
      <w:bookmarkEnd w:id="293"/>
      <w:r w:rsidRPr="00004D7D">
        <w:rPr>
          <w:b/>
          <w:sz w:val="24"/>
          <w:szCs w:val="24"/>
        </w:rPr>
        <w:t>:</w:t>
      </w:r>
      <w:r w:rsidRPr="00004D7D">
        <w:rPr>
          <w:sz w:val="24"/>
          <w:szCs w:val="24"/>
        </w:rPr>
        <w:t xml:space="preserve"> Designed Feeder</w:t>
      </w:r>
      <w:bookmarkEnd w:id="294"/>
    </w:p>
    <w:p w:rsidR="00E26AE2" w:rsidRDefault="00E26AE2" w:rsidP="00E26AE2">
      <w:pPr>
        <w:rPr>
          <w:rFonts w:ascii="Arial" w:hAnsi="Arial" w:cs="Arial"/>
          <w:color w:val="000000"/>
          <w:sz w:val="19"/>
          <w:szCs w:val="19"/>
          <w:shd w:val="clear" w:color="auto" w:fill="FFFFFF"/>
        </w:rPr>
      </w:pPr>
    </w:p>
    <w:p w:rsidR="00E26AE2" w:rsidRPr="00E26AE2" w:rsidRDefault="00E26AE2" w:rsidP="00E26AE2">
      <w:pPr>
        <w:spacing w:after="120"/>
        <w:ind w:firstLine="709"/>
        <w:rPr>
          <w:rFonts w:cs="Times New Roman"/>
          <w:szCs w:val="24"/>
        </w:rPr>
      </w:pPr>
      <w:r>
        <w:rPr>
          <w:rFonts w:cs="Times New Roman"/>
          <w:color w:val="000000"/>
          <w:szCs w:val="24"/>
          <w:shd w:val="clear" w:color="auto" w:fill="FFFFFF"/>
        </w:rPr>
        <w:t xml:space="preserve">Our first idea was to create a </w:t>
      </w:r>
      <w:r w:rsidRPr="00E26AE2">
        <w:rPr>
          <w:rFonts w:cs="Times New Roman"/>
          <w:color w:val="000000"/>
          <w:szCs w:val="24"/>
          <w:shd w:val="clear" w:color="auto" w:fill="FFFFFF"/>
        </w:rPr>
        <w:t>feeder to feed the fish. The construction of the f</w:t>
      </w:r>
      <w:r>
        <w:rPr>
          <w:rFonts w:cs="Times New Roman"/>
          <w:color w:val="000000"/>
          <w:szCs w:val="24"/>
          <w:shd w:val="clear" w:color="auto" w:fill="FFFFFF"/>
        </w:rPr>
        <w:t xml:space="preserve">eeder was this: it was </w:t>
      </w:r>
      <w:r w:rsidR="00A33363">
        <w:rPr>
          <w:rFonts w:cs="Times New Roman"/>
          <w:color w:val="000000"/>
          <w:szCs w:val="24"/>
          <w:shd w:val="clear" w:color="auto" w:fill="FFFFFF"/>
        </w:rPr>
        <w:t xml:space="preserve">made from </w:t>
      </w:r>
      <w:r>
        <w:rPr>
          <w:rFonts w:cs="Times New Roman"/>
          <w:color w:val="000000"/>
          <w:szCs w:val="24"/>
          <w:shd w:val="clear" w:color="auto" w:fill="FFFFFF"/>
        </w:rPr>
        <w:t xml:space="preserve">a </w:t>
      </w:r>
      <w:r w:rsidR="00C211B1">
        <w:rPr>
          <w:rFonts w:cs="Times New Roman"/>
          <w:color w:val="000000"/>
          <w:szCs w:val="24"/>
          <w:shd w:val="clear" w:color="auto" w:fill="FFFFFF"/>
        </w:rPr>
        <w:t>Perspex</w:t>
      </w:r>
      <w:r>
        <w:rPr>
          <w:rFonts w:cs="Times New Roman"/>
          <w:color w:val="000000"/>
          <w:szCs w:val="24"/>
          <w:shd w:val="clear" w:color="auto" w:fill="FFFFFF"/>
        </w:rPr>
        <w:t>-</w:t>
      </w:r>
      <w:r w:rsidRPr="00E26AE2">
        <w:rPr>
          <w:rFonts w:cs="Times New Roman"/>
          <w:color w:val="000000"/>
          <w:szCs w:val="24"/>
          <w:shd w:val="clear" w:color="auto" w:fill="FFFFFF"/>
        </w:rPr>
        <w:t xml:space="preserve">box, which had a spindle at the bottom. The food fell directly to the spindle because of the slope we had designed in the bottom of the box </w:t>
      </w:r>
      <w:r w:rsidR="00A33363">
        <w:rPr>
          <w:rFonts w:cs="Times New Roman"/>
          <w:color w:val="000000"/>
          <w:szCs w:val="24"/>
          <w:shd w:val="clear" w:color="auto" w:fill="FFFFFF"/>
        </w:rPr>
        <w:t xml:space="preserve">as seen in </w:t>
      </w:r>
      <w:r w:rsidR="00A33363" w:rsidRPr="00A33363">
        <w:rPr>
          <w:rFonts w:cs="Times New Roman"/>
          <w:color w:val="44546A" w:themeColor="text2"/>
          <w:szCs w:val="24"/>
          <w:shd w:val="clear" w:color="auto" w:fill="FFFFFF"/>
        </w:rPr>
        <w:fldChar w:fldCharType="begin"/>
      </w:r>
      <w:r w:rsidR="00A33363" w:rsidRPr="00A33363">
        <w:rPr>
          <w:rFonts w:cs="Times New Roman"/>
          <w:color w:val="44546A" w:themeColor="text2"/>
          <w:szCs w:val="24"/>
          <w:shd w:val="clear" w:color="auto" w:fill="FFFFFF"/>
        </w:rPr>
        <w:instrText xml:space="preserve"> REF _Ref421898256 \h  \* MERGEFORMAT </w:instrText>
      </w:r>
      <w:r w:rsidR="00A33363" w:rsidRPr="00A33363">
        <w:rPr>
          <w:rFonts w:cs="Times New Roman"/>
          <w:color w:val="44546A" w:themeColor="text2"/>
          <w:szCs w:val="24"/>
          <w:shd w:val="clear" w:color="auto" w:fill="FFFFFF"/>
        </w:rPr>
      </w:r>
      <w:r w:rsidR="00A33363" w:rsidRPr="00A33363">
        <w:rPr>
          <w:rFonts w:cs="Times New Roman"/>
          <w:color w:val="44546A" w:themeColor="text2"/>
          <w:szCs w:val="24"/>
          <w:shd w:val="clear" w:color="auto" w:fill="FFFFFF"/>
        </w:rPr>
        <w:fldChar w:fldCharType="separate"/>
      </w:r>
      <w:r w:rsidR="002E39A5" w:rsidRPr="002E39A5">
        <w:rPr>
          <w:color w:val="44546A" w:themeColor="text2"/>
          <w:szCs w:val="24"/>
        </w:rPr>
        <w:t xml:space="preserve">Figure </w:t>
      </w:r>
      <w:r w:rsidR="002E39A5" w:rsidRPr="002E39A5">
        <w:rPr>
          <w:noProof/>
          <w:color w:val="44546A" w:themeColor="text2"/>
          <w:szCs w:val="24"/>
        </w:rPr>
        <w:t>18</w:t>
      </w:r>
      <w:r w:rsidR="00A33363" w:rsidRPr="00A33363">
        <w:rPr>
          <w:rFonts w:cs="Times New Roman"/>
          <w:color w:val="44546A" w:themeColor="text2"/>
          <w:szCs w:val="24"/>
          <w:shd w:val="clear" w:color="auto" w:fill="FFFFFF"/>
        </w:rPr>
        <w:fldChar w:fldCharType="end"/>
      </w:r>
      <w:r w:rsidR="00A33363" w:rsidRPr="00A33363">
        <w:rPr>
          <w:rFonts w:cs="Times New Roman"/>
          <w:szCs w:val="24"/>
          <w:shd w:val="clear" w:color="auto" w:fill="FFFFFF"/>
        </w:rPr>
        <w:t>.</w:t>
      </w:r>
      <w:r w:rsidRPr="00E26AE2">
        <w:rPr>
          <w:rFonts w:cs="Times New Roman"/>
          <w:color w:val="000000"/>
          <w:szCs w:val="24"/>
          <w:shd w:val="clear" w:color="auto" w:fill="FFFFFF"/>
        </w:rPr>
        <w:t xml:space="preserve"> The screw was inside a PVC pipe open at the top. The spindle </w:t>
      </w:r>
      <w:r w:rsidR="00A33363">
        <w:rPr>
          <w:rFonts w:cs="Times New Roman"/>
          <w:color w:val="000000"/>
          <w:szCs w:val="24"/>
          <w:shd w:val="clear" w:color="auto" w:fill="FFFFFF"/>
        </w:rPr>
        <w:t>had a protrusion</w:t>
      </w:r>
      <w:r w:rsidRPr="00E26AE2">
        <w:rPr>
          <w:rFonts w:cs="Times New Roman"/>
          <w:color w:val="000000"/>
          <w:szCs w:val="24"/>
          <w:shd w:val="clear" w:color="auto" w:fill="FFFFFF"/>
        </w:rPr>
        <w:t xml:space="preserve"> from the box so that the food fell into the tank, so now </w:t>
      </w:r>
      <w:r w:rsidR="00C211B1">
        <w:rPr>
          <w:rFonts w:cs="Times New Roman"/>
          <w:color w:val="000000"/>
          <w:szCs w:val="24"/>
          <w:shd w:val="clear" w:color="auto" w:fill="FFFFFF"/>
        </w:rPr>
        <w:t xml:space="preserve">the pipe was open at the bottom. </w:t>
      </w:r>
      <w:r w:rsidRPr="00E26AE2">
        <w:rPr>
          <w:rFonts w:cs="Times New Roman"/>
          <w:color w:val="000000"/>
          <w:szCs w:val="24"/>
          <w:shd w:val="clear" w:color="auto" w:fill="FFFFFF"/>
        </w:rPr>
        <w:t xml:space="preserve">The operation was: we introduced the food at the top of the box, the food fell directly to the </w:t>
      </w:r>
      <w:r w:rsidR="00C211B1">
        <w:rPr>
          <w:rFonts w:cs="Times New Roman"/>
          <w:color w:val="000000"/>
          <w:szCs w:val="24"/>
          <w:shd w:val="clear" w:color="auto" w:fill="FFFFFF"/>
        </w:rPr>
        <w:t>box</w:t>
      </w:r>
      <w:r w:rsidRPr="00E26AE2">
        <w:rPr>
          <w:rFonts w:cs="Times New Roman"/>
          <w:color w:val="000000"/>
          <w:szCs w:val="24"/>
          <w:shd w:val="clear" w:color="auto" w:fill="FFFFFF"/>
        </w:rPr>
        <w:t xml:space="preserve">. A motor turned the </w:t>
      </w:r>
      <w:r w:rsidR="00C211B1" w:rsidRPr="00E26AE2">
        <w:rPr>
          <w:rFonts w:cs="Times New Roman"/>
          <w:color w:val="000000"/>
          <w:szCs w:val="24"/>
          <w:shd w:val="clear" w:color="auto" w:fill="FFFFFF"/>
        </w:rPr>
        <w:t>spindle</w:t>
      </w:r>
      <w:r w:rsidRPr="00E26AE2">
        <w:rPr>
          <w:rFonts w:cs="Times New Roman"/>
          <w:color w:val="000000"/>
          <w:szCs w:val="24"/>
          <w:shd w:val="clear" w:color="auto" w:fill="FFFFFF"/>
        </w:rPr>
        <w:t xml:space="preserve"> until the food fell into the tank.</w:t>
      </w:r>
      <w:r w:rsidR="00C211B1">
        <w:rPr>
          <w:rFonts w:cs="Times New Roman"/>
          <w:color w:val="000000"/>
          <w:szCs w:val="24"/>
          <w:shd w:val="clear" w:color="auto" w:fill="FFFFFF"/>
        </w:rPr>
        <w:t xml:space="preserve"> This idea turned out to be too expensive to realise, so we decided to buy an existent feeder.</w:t>
      </w:r>
    </w:p>
    <w:p w:rsidR="00E26AE2" w:rsidRPr="00E26AE2" w:rsidRDefault="00E26AE2" w:rsidP="00E26AE2"/>
    <w:p w:rsidR="00946963" w:rsidRPr="00946963" w:rsidRDefault="00946963" w:rsidP="00916E72">
      <w:pPr>
        <w:pStyle w:val="Beschriftung"/>
        <w:keepNext/>
        <w:spacing w:after="120" w:line="360" w:lineRule="auto"/>
        <w:ind w:firstLine="709"/>
        <w:jc w:val="center"/>
        <w:rPr>
          <w:sz w:val="24"/>
          <w:szCs w:val="24"/>
        </w:rPr>
      </w:pPr>
      <w:bookmarkStart w:id="295" w:name="_Ref421552564"/>
      <w:bookmarkStart w:id="296" w:name="_Toc421901674"/>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2E39A5">
        <w:rPr>
          <w:b/>
          <w:noProof/>
          <w:sz w:val="24"/>
          <w:szCs w:val="24"/>
        </w:rPr>
        <w:t>43</w:t>
      </w:r>
      <w:r w:rsidRPr="00946963">
        <w:rPr>
          <w:b/>
          <w:sz w:val="24"/>
          <w:szCs w:val="24"/>
        </w:rPr>
        <w:fldChar w:fldCharType="end"/>
      </w:r>
      <w:bookmarkEnd w:id="295"/>
      <w:r w:rsidRPr="00946963">
        <w:rPr>
          <w:b/>
          <w:sz w:val="24"/>
          <w:szCs w:val="24"/>
        </w:rPr>
        <w:t>:</w:t>
      </w:r>
      <w:r w:rsidRPr="00946963">
        <w:rPr>
          <w:sz w:val="24"/>
          <w:szCs w:val="24"/>
        </w:rPr>
        <w:t xml:space="preserve"> Comparison table 1</w:t>
      </w:r>
      <w:r w:rsidR="00FE7E6C">
        <w:rPr>
          <w:sz w:val="24"/>
          <w:szCs w:val="24"/>
        </w:rPr>
        <w:t>2</w:t>
      </w:r>
      <w:bookmarkEnd w:id="29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 xml:space="preserve">Feeder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Daily Double II Automatic Fish Feeder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Own</w:t>
            </w:r>
            <w:r w:rsidR="00D470C5" w:rsidRPr="00C132A0">
              <w:rPr>
                <w:rFonts w:eastAsia="Times New Roman" w:cs="Times New Roman"/>
                <w:b/>
                <w:bCs/>
                <w:sz w:val="18"/>
                <w:szCs w:val="18"/>
                <w:lang w:eastAsia="de-DE"/>
              </w:rPr>
              <w:t xml:space="preserve"> Fish Feeder</w:t>
            </w:r>
          </w:p>
        </w:tc>
      </w:tr>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15.89</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unknown</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0"/>
        </w:numPr>
        <w:spacing w:after="120"/>
        <w:ind w:hanging="11"/>
        <w:rPr>
          <w:rFonts w:eastAsia="Times New Roman" w:cs="Times New Roman"/>
          <w:szCs w:val="24"/>
          <w:lang w:eastAsia="de-DE"/>
        </w:rPr>
      </w:pPr>
      <w:r w:rsidRPr="00D470C5">
        <w:rPr>
          <w:rFonts w:eastAsia="Times New Roman" w:cs="Times New Roman"/>
          <w:szCs w:val="24"/>
          <w:lang w:eastAsia="de-DE"/>
        </w:rPr>
        <w:t xml:space="preserve">Light LED </w:t>
      </w:r>
    </w:p>
    <w:p w:rsidR="00D470C5" w:rsidRP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LED light is used to light the fish when the light is too poor or when it is totally dark. The light will be switched on only when you access the webcam remote view. In </w:t>
      </w:r>
      <w:r w:rsidR="00946963" w:rsidRPr="00946963">
        <w:rPr>
          <w:rFonts w:eastAsia="Times New Roman" w:cs="Times New Roman"/>
          <w:color w:val="44546A" w:themeColor="text2"/>
          <w:szCs w:val="24"/>
          <w:lang w:eastAsia="de-DE"/>
        </w:rPr>
        <w:fldChar w:fldCharType="begin"/>
      </w:r>
      <w:r w:rsidR="00946963" w:rsidRPr="00946963">
        <w:rPr>
          <w:rFonts w:eastAsia="Times New Roman" w:cs="Times New Roman"/>
          <w:color w:val="44546A" w:themeColor="text2"/>
          <w:szCs w:val="24"/>
          <w:lang w:eastAsia="de-DE"/>
        </w:rPr>
        <w:instrText xml:space="preserve"> REF _Ref421552615 \h  \* MERGEFORMAT </w:instrText>
      </w:r>
      <w:r w:rsidR="00946963" w:rsidRPr="00946963">
        <w:rPr>
          <w:rFonts w:eastAsia="Times New Roman" w:cs="Times New Roman"/>
          <w:color w:val="44546A" w:themeColor="text2"/>
          <w:szCs w:val="24"/>
          <w:lang w:eastAsia="de-DE"/>
        </w:rPr>
      </w:r>
      <w:r w:rsidR="00946963" w:rsidRPr="00946963">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44</w:t>
      </w:r>
      <w:r w:rsidR="00946963" w:rsidRPr="00946963">
        <w:rPr>
          <w:rFonts w:eastAsia="Times New Roman" w:cs="Times New Roman"/>
          <w:color w:val="44546A" w:themeColor="text2"/>
          <w:szCs w:val="24"/>
          <w:lang w:eastAsia="de-DE"/>
        </w:rPr>
        <w:fldChar w:fldCharType="end"/>
      </w:r>
      <w:r w:rsidR="00946963">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946963" w:rsidRPr="00946963" w:rsidRDefault="00946963" w:rsidP="00916E72">
      <w:pPr>
        <w:pStyle w:val="Beschriftung"/>
        <w:keepNext/>
        <w:spacing w:after="120" w:line="360" w:lineRule="auto"/>
        <w:ind w:firstLine="720"/>
        <w:jc w:val="center"/>
        <w:rPr>
          <w:sz w:val="24"/>
          <w:szCs w:val="24"/>
        </w:rPr>
      </w:pPr>
      <w:bookmarkStart w:id="297" w:name="_Ref421552615"/>
      <w:bookmarkStart w:id="298" w:name="_Toc421901675"/>
      <w:r w:rsidRPr="00946963">
        <w:rPr>
          <w:b/>
          <w:sz w:val="24"/>
          <w:szCs w:val="24"/>
        </w:rPr>
        <w:lastRenderedPageBreak/>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2E39A5">
        <w:rPr>
          <w:b/>
          <w:noProof/>
          <w:sz w:val="24"/>
          <w:szCs w:val="24"/>
        </w:rPr>
        <w:t>44</w:t>
      </w:r>
      <w:r w:rsidRPr="00946963">
        <w:rPr>
          <w:b/>
          <w:sz w:val="24"/>
          <w:szCs w:val="24"/>
        </w:rPr>
        <w:fldChar w:fldCharType="end"/>
      </w:r>
      <w:bookmarkEnd w:id="297"/>
      <w:r w:rsidRPr="00946963">
        <w:rPr>
          <w:b/>
          <w:sz w:val="24"/>
          <w:szCs w:val="24"/>
        </w:rPr>
        <w:t>:</w:t>
      </w:r>
      <w:r w:rsidRPr="00946963">
        <w:rPr>
          <w:sz w:val="24"/>
          <w:szCs w:val="24"/>
        </w:rPr>
        <w:t xml:space="preserve"> Comparison table 1</w:t>
      </w:r>
      <w:r w:rsidR="00FE7E6C">
        <w:rPr>
          <w:sz w:val="24"/>
          <w:szCs w:val="24"/>
        </w:rPr>
        <w:t>3</w:t>
      </w:r>
      <w:bookmarkEnd w:id="29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4200 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6400 K stainless square panel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12 W exterior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LED branco neutro 16 W</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Consumption[W]</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7.40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14.90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18.80</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1"/>
        </w:numPr>
        <w:spacing w:after="120"/>
        <w:ind w:hanging="11"/>
        <w:rPr>
          <w:rFonts w:eastAsia="Times New Roman" w:cs="Times New Roman"/>
          <w:szCs w:val="24"/>
          <w:lang w:eastAsia="de-DE"/>
        </w:rPr>
      </w:pPr>
      <w:r w:rsidRPr="00D470C5">
        <w:rPr>
          <w:rFonts w:eastAsia="Times New Roman" w:cs="Times New Roman"/>
          <w:szCs w:val="24"/>
          <w:lang w:eastAsia="de-DE"/>
        </w:rPr>
        <w:t>Power supply</w:t>
      </w:r>
    </w:p>
    <w:p w:rsid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We need one power supply for Raspberry Pi with 12 V output and 1.5 A. In </w:t>
      </w:r>
      <w:r w:rsidR="003D340F" w:rsidRPr="003D340F">
        <w:rPr>
          <w:rFonts w:eastAsia="Times New Roman" w:cs="Times New Roman"/>
          <w:color w:val="44546A" w:themeColor="text2"/>
          <w:szCs w:val="24"/>
          <w:lang w:eastAsia="de-DE"/>
        </w:rPr>
        <w:fldChar w:fldCharType="begin"/>
      </w:r>
      <w:r w:rsidR="003D340F" w:rsidRPr="003D340F">
        <w:rPr>
          <w:rFonts w:eastAsia="Times New Roman" w:cs="Times New Roman"/>
          <w:color w:val="44546A" w:themeColor="text2"/>
          <w:szCs w:val="24"/>
          <w:lang w:eastAsia="de-DE"/>
        </w:rPr>
        <w:instrText xml:space="preserve"> REF _Ref421552655 \h  \* MERGEFORMAT </w:instrText>
      </w:r>
      <w:r w:rsidR="003D340F" w:rsidRPr="003D340F">
        <w:rPr>
          <w:rFonts w:eastAsia="Times New Roman" w:cs="Times New Roman"/>
          <w:color w:val="44546A" w:themeColor="text2"/>
          <w:szCs w:val="24"/>
          <w:lang w:eastAsia="de-DE"/>
        </w:rPr>
      </w:r>
      <w:r w:rsidR="003D340F" w:rsidRPr="003D340F">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45</w:t>
      </w:r>
      <w:r w:rsidR="003D340F" w:rsidRPr="003D340F">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1268" w:rsidRPr="00D470C5" w:rsidRDefault="003F1268" w:rsidP="00916E72">
      <w:pPr>
        <w:spacing w:after="120"/>
        <w:ind w:firstLine="720"/>
        <w:rPr>
          <w:rFonts w:eastAsia="Times New Roman" w:cs="Times New Roman"/>
          <w:szCs w:val="24"/>
          <w:lang w:eastAsia="de-DE"/>
        </w:rPr>
      </w:pPr>
    </w:p>
    <w:p w:rsidR="00946963" w:rsidRPr="00946963" w:rsidRDefault="00946963" w:rsidP="00916E72">
      <w:pPr>
        <w:pStyle w:val="Beschriftung"/>
        <w:keepNext/>
        <w:spacing w:after="120" w:line="360" w:lineRule="auto"/>
        <w:ind w:firstLine="720"/>
        <w:jc w:val="center"/>
        <w:rPr>
          <w:sz w:val="24"/>
          <w:szCs w:val="24"/>
        </w:rPr>
      </w:pPr>
      <w:bookmarkStart w:id="299" w:name="_Ref421552655"/>
      <w:bookmarkStart w:id="300" w:name="_Toc421901676"/>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2E39A5">
        <w:rPr>
          <w:b/>
          <w:noProof/>
          <w:sz w:val="24"/>
          <w:szCs w:val="24"/>
        </w:rPr>
        <w:t>45</w:t>
      </w:r>
      <w:r w:rsidRPr="00946963">
        <w:rPr>
          <w:b/>
          <w:sz w:val="24"/>
          <w:szCs w:val="24"/>
        </w:rPr>
        <w:fldChar w:fldCharType="end"/>
      </w:r>
      <w:bookmarkEnd w:id="299"/>
      <w:r w:rsidRPr="00946963">
        <w:rPr>
          <w:b/>
          <w:sz w:val="24"/>
          <w:szCs w:val="24"/>
        </w:rPr>
        <w:t>:</w:t>
      </w:r>
      <w:r w:rsidRPr="00946963">
        <w:rPr>
          <w:sz w:val="24"/>
          <w:szCs w:val="24"/>
        </w:rPr>
        <w:t xml:space="preserve"> Comparison table 1</w:t>
      </w:r>
      <w:r w:rsidR="00FE7E6C">
        <w:rPr>
          <w:sz w:val="24"/>
          <w:szCs w:val="24"/>
        </w:rPr>
        <w:t>4</w:t>
      </w:r>
      <w:bookmarkEnd w:id="30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1.5 A EU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Voltage [V]</w:t>
            </w:r>
          </w:p>
        </w:tc>
        <w:tc>
          <w:tcPr>
            <w:tcW w:w="37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157EA3"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Current</w:t>
            </w:r>
            <w:r w:rsidR="00D470C5" w:rsidRPr="00C132A0">
              <w:rPr>
                <w:rFonts w:eastAsia="Times New Roman" w:cs="Times New Roman"/>
                <w:b/>
                <w:bCs/>
                <w:sz w:val="18"/>
                <w:szCs w:val="18"/>
                <w:lang w:eastAsia="de-DE"/>
              </w:rPr>
              <w:t xml:space="preserve"> Intensity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15.93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7.50</w:t>
            </w:r>
          </w:p>
        </w:tc>
      </w:tr>
    </w:tbl>
    <w:p w:rsidR="003F1268" w:rsidRDefault="003F1268" w:rsidP="003F1268">
      <w:pPr>
        <w:spacing w:after="120"/>
        <w:ind w:left="709"/>
        <w:rPr>
          <w:rFonts w:eastAsia="Times New Roman" w:cs="Times New Roman"/>
          <w:szCs w:val="24"/>
          <w:lang w:eastAsia="de-DE"/>
        </w:rPr>
      </w:pPr>
    </w:p>
    <w:p w:rsidR="000D67F9" w:rsidRDefault="00D470C5" w:rsidP="003F7D0E">
      <w:pPr>
        <w:numPr>
          <w:ilvl w:val="0"/>
          <w:numId w:val="32"/>
        </w:numPr>
        <w:spacing w:after="120"/>
        <w:ind w:left="709" w:hanging="11"/>
        <w:rPr>
          <w:rFonts w:eastAsia="Times New Roman" w:cs="Times New Roman"/>
          <w:szCs w:val="24"/>
          <w:lang w:eastAsia="de-DE"/>
        </w:rPr>
      </w:pPr>
      <w:r w:rsidRPr="000D67F9">
        <w:rPr>
          <w:rFonts w:eastAsia="Times New Roman" w:cs="Times New Roman"/>
          <w:szCs w:val="24"/>
          <w:lang w:eastAsia="de-DE"/>
        </w:rPr>
        <w:t>Switch board for routing power from wall</w:t>
      </w:r>
    </w:p>
    <w:p w:rsidR="00827F87" w:rsidRDefault="003F1268" w:rsidP="003F1268">
      <w:pPr>
        <w:spacing w:after="120"/>
        <w:ind w:firstLine="709"/>
        <w:outlineLvl w:val="2"/>
        <w:rPr>
          <w:rFonts w:eastAsia="Times New Roman" w:cs="Times New Roman"/>
          <w:bCs/>
          <w:szCs w:val="24"/>
          <w:lang w:eastAsia="de-DE"/>
        </w:rPr>
      </w:pPr>
      <w:bookmarkStart w:id="301" w:name="design"/>
      <w:bookmarkStart w:id="302" w:name="_Toc421618221"/>
      <w:bookmarkEnd w:id="301"/>
      <w:r>
        <w:rPr>
          <w:rFonts w:eastAsia="Times New Roman" w:cs="Times New Roman"/>
          <w:bCs/>
          <w:szCs w:val="24"/>
          <w:lang w:eastAsia="de-DE"/>
        </w:rPr>
        <w:br w:type="page"/>
      </w:r>
      <w:r w:rsidR="00827F87">
        <w:rPr>
          <w:rFonts w:eastAsia="Times New Roman" w:cs="Times New Roman"/>
          <w:bCs/>
          <w:szCs w:val="24"/>
          <w:lang w:eastAsia="de-DE"/>
        </w:rPr>
        <w:lastRenderedPageBreak/>
        <w:t xml:space="preserve">In the following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_Ref421897896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19</w:t>
      </w:r>
      <w:r w:rsidR="000D67F9" w:rsidRPr="000D67F9">
        <w:rPr>
          <w:rFonts w:eastAsia="Times New Roman" w:cs="Times New Roman"/>
          <w:bCs/>
          <w:color w:val="44546A" w:themeColor="text2"/>
          <w:szCs w:val="24"/>
          <w:lang w:eastAsia="de-DE"/>
        </w:rPr>
        <w:fldChar w:fldCharType="end"/>
      </w:r>
      <w:r w:rsidR="000D67F9">
        <w:rPr>
          <w:rFonts w:eastAsia="Times New Roman" w:cs="Times New Roman"/>
          <w:bCs/>
          <w:szCs w:val="24"/>
          <w:lang w:eastAsia="de-DE"/>
        </w:rPr>
        <w:t xml:space="preserve"> </w:t>
      </w:r>
      <w:r w:rsidR="00827F87">
        <w:rPr>
          <w:rFonts w:eastAsia="Times New Roman" w:cs="Times New Roman"/>
          <w:bCs/>
          <w:szCs w:val="24"/>
          <w:lang w:eastAsia="de-DE"/>
        </w:rPr>
        <w:t>and</w:t>
      </w:r>
      <w:r w:rsidR="000D67F9">
        <w:rPr>
          <w:rFonts w:eastAsia="Times New Roman" w:cs="Times New Roman"/>
          <w:bCs/>
          <w:szCs w:val="24"/>
          <w:lang w:eastAsia="de-DE"/>
        </w:rPr>
        <w:t xml:space="preserve">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_Ref421897905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20</w:t>
      </w:r>
      <w:r w:rsidR="000D67F9" w:rsidRPr="000D67F9">
        <w:rPr>
          <w:rFonts w:eastAsia="Times New Roman" w:cs="Times New Roman"/>
          <w:bCs/>
          <w:color w:val="44546A" w:themeColor="text2"/>
          <w:szCs w:val="24"/>
          <w:lang w:eastAsia="de-DE"/>
        </w:rPr>
        <w:fldChar w:fldCharType="end"/>
      </w:r>
      <w:r w:rsidR="00827F87">
        <w:rPr>
          <w:rFonts w:eastAsia="Times New Roman" w:cs="Times New Roman"/>
          <w:bCs/>
          <w:szCs w:val="24"/>
          <w:lang w:eastAsia="de-DE"/>
        </w:rPr>
        <w:t xml:space="preserve"> you can see the installed components, inside the provided PC power supply box and their adjustment at the aquaponics tank.</w:t>
      </w:r>
    </w:p>
    <w:p w:rsidR="00CD30CA" w:rsidRDefault="00CD30CA" w:rsidP="00827F87">
      <w:pPr>
        <w:spacing w:after="120"/>
        <w:outlineLvl w:val="2"/>
        <w:rPr>
          <w:rFonts w:eastAsia="Times New Roman" w:cs="Times New Roman"/>
          <w:bCs/>
          <w:szCs w:val="24"/>
          <w:lang w:eastAsia="de-DE"/>
        </w:rPr>
      </w:pPr>
    </w:p>
    <w:p w:rsidR="00CD30CA" w:rsidRDefault="008009D2" w:rsidP="000D67F9">
      <w:pPr>
        <w:keepNext/>
        <w:spacing w:after="120"/>
        <w:jc w:val="center"/>
        <w:outlineLvl w:val="2"/>
      </w:pPr>
      <w:r>
        <w:rPr>
          <w:rFonts w:eastAsia="Times New Roman" w:cs="Times New Roman"/>
          <w:bCs/>
          <w:noProof/>
          <w:szCs w:val="24"/>
          <w:lang w:eastAsia="en-GB"/>
        </w:rPr>
        <w:drawing>
          <wp:inline distT="0" distB="0" distL="0" distR="0" wp14:anchorId="26BB8401" wp14:editId="02C3D0C4">
            <wp:extent cx="4086000" cy="264600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 6_12_2015 , 14_14_45.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086000" cy="2646000"/>
                    </a:xfrm>
                    <a:prstGeom prst="rect">
                      <a:avLst/>
                    </a:prstGeom>
                  </pic:spPr>
                </pic:pic>
              </a:graphicData>
            </a:graphic>
          </wp:inline>
        </w:drawing>
      </w:r>
    </w:p>
    <w:p w:rsidR="00827F87" w:rsidRPr="000D67F9" w:rsidRDefault="00CD30CA" w:rsidP="000D67F9">
      <w:pPr>
        <w:pStyle w:val="Beschriftung"/>
        <w:spacing w:line="360" w:lineRule="auto"/>
        <w:jc w:val="center"/>
        <w:rPr>
          <w:rFonts w:eastAsia="Times New Roman" w:cs="Times New Roman"/>
          <w:bCs/>
          <w:sz w:val="24"/>
          <w:szCs w:val="24"/>
          <w:lang w:eastAsia="de-DE"/>
        </w:rPr>
      </w:pPr>
      <w:bookmarkStart w:id="303" w:name="_Ref421897896"/>
      <w:bookmarkStart w:id="304" w:name="_Toc421901696"/>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2E39A5">
        <w:rPr>
          <w:b/>
          <w:noProof/>
          <w:sz w:val="24"/>
          <w:szCs w:val="24"/>
        </w:rPr>
        <w:t>19</w:t>
      </w:r>
      <w:r w:rsidRPr="000D67F9">
        <w:rPr>
          <w:b/>
          <w:sz w:val="24"/>
          <w:szCs w:val="24"/>
        </w:rPr>
        <w:fldChar w:fldCharType="end"/>
      </w:r>
      <w:bookmarkEnd w:id="303"/>
      <w:r w:rsidRPr="000D67F9">
        <w:rPr>
          <w:b/>
          <w:sz w:val="24"/>
          <w:szCs w:val="24"/>
        </w:rPr>
        <w:t>:</w:t>
      </w:r>
      <w:r w:rsidRPr="000D67F9">
        <w:rPr>
          <w:sz w:val="24"/>
          <w:szCs w:val="24"/>
        </w:rPr>
        <w:t xml:space="preserve"> Installed Hardware Components</w:t>
      </w:r>
      <w:bookmarkEnd w:id="304"/>
    </w:p>
    <w:p w:rsidR="00CD30CA" w:rsidRDefault="00CD30CA" w:rsidP="00827F87">
      <w:pPr>
        <w:spacing w:after="120"/>
        <w:outlineLvl w:val="2"/>
        <w:rPr>
          <w:rFonts w:eastAsia="Times New Roman" w:cs="Times New Roman"/>
          <w:bCs/>
          <w:szCs w:val="24"/>
          <w:lang w:eastAsia="de-DE"/>
        </w:rPr>
      </w:pPr>
    </w:p>
    <w:p w:rsidR="000D67F9" w:rsidRDefault="00CD30CA" w:rsidP="000D67F9">
      <w:pPr>
        <w:keepNext/>
        <w:spacing w:after="120"/>
        <w:jc w:val="center"/>
        <w:outlineLvl w:val="2"/>
      </w:pPr>
      <w:r>
        <w:rPr>
          <w:rFonts w:eastAsia="Times New Roman" w:cs="Times New Roman"/>
          <w:bCs/>
          <w:noProof/>
          <w:szCs w:val="24"/>
          <w:lang w:eastAsia="en-GB"/>
        </w:rPr>
        <w:drawing>
          <wp:inline distT="0" distB="0" distL="0" distR="0" wp14:anchorId="2D2C9DBC" wp14:editId="23AC076C">
            <wp:extent cx="4108657" cy="2409825"/>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 6_12_2015 , 16_19_4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120746" cy="2416915"/>
                    </a:xfrm>
                    <a:prstGeom prst="rect">
                      <a:avLst/>
                    </a:prstGeom>
                  </pic:spPr>
                </pic:pic>
              </a:graphicData>
            </a:graphic>
          </wp:inline>
        </w:drawing>
      </w:r>
    </w:p>
    <w:p w:rsidR="00CD30CA" w:rsidRPr="000D67F9" w:rsidRDefault="000D67F9" w:rsidP="000D67F9">
      <w:pPr>
        <w:pStyle w:val="Beschriftung"/>
        <w:spacing w:line="360" w:lineRule="auto"/>
        <w:jc w:val="center"/>
        <w:rPr>
          <w:rFonts w:eastAsia="Times New Roman" w:cs="Times New Roman"/>
          <w:bCs/>
          <w:sz w:val="24"/>
          <w:szCs w:val="24"/>
          <w:lang w:eastAsia="de-DE"/>
        </w:rPr>
      </w:pPr>
      <w:bookmarkStart w:id="305" w:name="_Ref421897905"/>
      <w:bookmarkStart w:id="306" w:name="_Toc421901697"/>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2E39A5">
        <w:rPr>
          <w:b/>
          <w:noProof/>
          <w:sz w:val="24"/>
          <w:szCs w:val="24"/>
        </w:rPr>
        <w:t>20</w:t>
      </w:r>
      <w:r w:rsidRPr="000D67F9">
        <w:rPr>
          <w:b/>
          <w:sz w:val="24"/>
          <w:szCs w:val="24"/>
        </w:rPr>
        <w:fldChar w:fldCharType="end"/>
      </w:r>
      <w:bookmarkEnd w:id="305"/>
      <w:r w:rsidRPr="000D67F9">
        <w:rPr>
          <w:b/>
          <w:sz w:val="24"/>
          <w:szCs w:val="24"/>
        </w:rPr>
        <w:t>:</w:t>
      </w:r>
      <w:r w:rsidRPr="000D67F9">
        <w:rPr>
          <w:sz w:val="24"/>
          <w:szCs w:val="24"/>
        </w:rPr>
        <w:t xml:space="preserve"> Installed Components Box</w:t>
      </w:r>
      <w:bookmarkEnd w:id="306"/>
    </w:p>
    <w:p w:rsidR="00D470C5" w:rsidRPr="00D470C5" w:rsidRDefault="003F1268" w:rsidP="00772717">
      <w:pPr>
        <w:spacing w:before="100" w:beforeAutospacing="1" w:after="119"/>
        <w:outlineLvl w:val="2"/>
        <w:rPr>
          <w:rFonts w:ascii="Bitstream Vera Sans" w:eastAsia="Times New Roman" w:hAnsi="Bitstream Vera Sans" w:cs="Times New Roman"/>
          <w:b/>
          <w:bCs/>
          <w:sz w:val="27"/>
          <w:szCs w:val="27"/>
          <w:lang w:eastAsia="de-DE"/>
        </w:rPr>
      </w:pPr>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7.4 Design</w:t>
      </w:r>
      <w:bookmarkEnd w:id="302"/>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307" w:name="logo"/>
      <w:bookmarkEnd w:id="307"/>
      <w:r w:rsidRPr="00D470C5">
        <w:rPr>
          <w:rFonts w:ascii="Bitstream Vera Sans" w:eastAsia="Times New Roman" w:hAnsi="Bitstream Vera Sans" w:cs="Times New Roman"/>
          <w:b/>
          <w:bCs/>
          <w:szCs w:val="24"/>
          <w:lang w:eastAsia="de-DE"/>
        </w:rPr>
        <w:t>7.4.1 Logo</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brainstorm session for the name of the product we came up with names that are related to the Aquaponic system and the controlling of it such as: Aquacontrollix, Simple Aquaponics and Aqu</w:t>
      </w:r>
      <w:r>
        <w:rPr>
          <w:rFonts w:eastAsia="Times New Roman" w:cs="Times New Roman"/>
          <w:szCs w:val="24"/>
          <w:lang w:eastAsia="de-DE"/>
        </w:rPr>
        <w:t>aM ('M' stands for monitoring).</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end the decision was made that our product would have the name: Aquaponic Admin. Aquaponic is referring to the aquaponic system and Admin is referring to administrator. This product name is chosen over the other ones by reason of it's very clear in what it has to represent and it has a flowing sound because both wo</w:t>
      </w:r>
      <w:r>
        <w:rPr>
          <w:rFonts w:eastAsia="Times New Roman" w:cs="Times New Roman"/>
          <w:szCs w:val="24"/>
          <w:lang w:eastAsia="de-DE"/>
        </w:rPr>
        <w:t>rds start with the same letter.</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first idea for the logo was to create a fish which head and tail are connected through the Wi-Fi sign. This simple logo design had the focus on the monitoring of the fish. The second main idea was the use of outlines of a smartphone, tablet or laptop with a fish and a plant on the screen. In the variants is played with colours, outlines, a different fish and location of th</w:t>
      </w:r>
      <w:r>
        <w:rPr>
          <w:rFonts w:eastAsia="Times New Roman" w:cs="Times New Roman"/>
          <w:szCs w:val="24"/>
          <w:lang w:eastAsia="de-DE"/>
        </w:rPr>
        <w:t>e elements.</w:t>
      </w:r>
    </w:p>
    <w:p w:rsid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third idea was to use two hexagons who represent aquariums, each one contains a main element of the aquaponic system: a plant and a fish. One hexagon is overlaying the other one which refers to the fact that these two elements are working together. The variants are different in line thickness, font, colours and shapes.</w:t>
      </w:r>
    </w:p>
    <w:p w:rsidR="00871838" w:rsidRDefault="00871838" w:rsidP="00871838">
      <w:pPr>
        <w:keepNext/>
        <w:spacing w:before="119" w:after="119"/>
        <w:jc w:val="center"/>
      </w:pPr>
      <w:r>
        <w:rPr>
          <w:rFonts w:eastAsia="Times New Roman" w:cs="Times New Roman"/>
          <w:noProof/>
          <w:szCs w:val="24"/>
          <w:lang w:eastAsia="en-GB"/>
        </w:rPr>
        <w:lastRenderedPageBreak/>
        <w:drawing>
          <wp:inline distT="0" distB="0" distL="0" distR="0" wp14:anchorId="19A587B7" wp14:editId="7E5423E9">
            <wp:extent cx="5760720" cy="76657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evelopment.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720" cy="7665720"/>
                    </a:xfrm>
                    <a:prstGeom prst="rect">
                      <a:avLst/>
                    </a:prstGeom>
                  </pic:spPr>
                </pic:pic>
              </a:graphicData>
            </a:graphic>
          </wp:inline>
        </w:drawing>
      </w:r>
    </w:p>
    <w:p w:rsidR="00C132A0" w:rsidRPr="00871838" w:rsidRDefault="00871838" w:rsidP="00916E72">
      <w:pPr>
        <w:pStyle w:val="Beschriftung"/>
        <w:spacing w:after="120" w:line="360" w:lineRule="auto"/>
        <w:ind w:firstLine="709"/>
        <w:jc w:val="center"/>
        <w:rPr>
          <w:rFonts w:eastAsia="Times New Roman" w:cs="Times New Roman"/>
          <w:sz w:val="24"/>
          <w:szCs w:val="24"/>
          <w:lang w:eastAsia="de-DE"/>
        </w:rPr>
      </w:pPr>
      <w:bookmarkStart w:id="308" w:name="_Toc421901698"/>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2E39A5">
        <w:rPr>
          <w:b/>
          <w:noProof/>
          <w:sz w:val="24"/>
          <w:szCs w:val="24"/>
        </w:rPr>
        <w:t>21</w:t>
      </w:r>
      <w:r w:rsidRPr="00871838">
        <w:rPr>
          <w:b/>
          <w:sz w:val="24"/>
          <w:szCs w:val="24"/>
        </w:rPr>
        <w:fldChar w:fldCharType="end"/>
      </w:r>
      <w:r w:rsidRPr="00871838">
        <w:rPr>
          <w:rFonts w:eastAsia="Times New Roman" w:cs="Times New Roman"/>
          <w:b/>
          <w:iCs w:val="0"/>
          <w:sz w:val="24"/>
          <w:szCs w:val="24"/>
          <w:lang w:eastAsia="de-DE"/>
        </w:rPr>
        <w:t>:</w:t>
      </w:r>
      <w:r w:rsidRPr="00871838">
        <w:rPr>
          <w:rFonts w:eastAsia="Times New Roman" w:cs="Times New Roman"/>
          <w:iCs w:val="0"/>
          <w:sz w:val="24"/>
          <w:szCs w:val="24"/>
          <w:lang w:eastAsia="de-DE"/>
        </w:rPr>
        <w:t xml:space="preserve"> Logo development</w:t>
      </w:r>
      <w:bookmarkEnd w:id="308"/>
    </w:p>
    <w:p w:rsidR="00762EA4" w:rsidRDefault="00762EA4" w:rsidP="00916E72">
      <w:pPr>
        <w:spacing w:after="120"/>
        <w:ind w:firstLine="709"/>
        <w:rPr>
          <w:rFonts w:eastAsia="Times New Roman" w:cs="Times New Roman"/>
          <w:szCs w:val="24"/>
          <w:lang w:eastAsia="de-DE"/>
        </w:rPr>
      </w:pPr>
    </w:p>
    <w:p w:rsidR="00762EA4" w:rsidRDefault="00762EA4" w:rsidP="00916E72">
      <w:pPr>
        <w:spacing w:after="120"/>
        <w:ind w:firstLine="709"/>
        <w:rPr>
          <w:rFonts w:eastAsia="Times New Roman" w:cs="Times New Roman"/>
          <w:szCs w:val="24"/>
          <w:lang w:eastAsia="de-DE"/>
        </w:rPr>
      </w:pPr>
    </w:p>
    <w:p w:rsidR="00026BCD" w:rsidRDefault="005F134D" w:rsidP="00916E72">
      <w:pPr>
        <w:spacing w:after="120"/>
        <w:ind w:firstLine="709"/>
        <w:rPr>
          <w:rFonts w:eastAsia="Times New Roman" w:cs="Times New Roman"/>
          <w:szCs w:val="24"/>
          <w:lang w:eastAsia="de-DE"/>
        </w:rPr>
      </w:pPr>
      <w:r>
        <w:rPr>
          <w:rFonts w:eastAsia="Times New Roman" w:cs="Times New Roman"/>
          <w:szCs w:val="24"/>
          <w:lang w:eastAsia="de-DE"/>
        </w:rPr>
        <w:lastRenderedPageBreak/>
        <w:t xml:space="preserve">The final logo as shown in </w:t>
      </w:r>
      <w:r w:rsidR="00871838" w:rsidRPr="00871838">
        <w:rPr>
          <w:rFonts w:eastAsia="Times New Roman" w:cs="Times New Roman"/>
          <w:color w:val="44546A" w:themeColor="text2"/>
          <w:szCs w:val="24"/>
          <w:lang w:eastAsia="de-DE"/>
        </w:rPr>
        <w:fldChar w:fldCharType="begin"/>
      </w:r>
      <w:r w:rsidR="00871838" w:rsidRPr="00871838">
        <w:rPr>
          <w:rFonts w:eastAsia="Times New Roman" w:cs="Times New Roman"/>
          <w:color w:val="44546A" w:themeColor="text2"/>
          <w:szCs w:val="24"/>
          <w:lang w:eastAsia="de-DE"/>
        </w:rPr>
        <w:instrText xml:space="preserve"> REF _Ref421554813 \h  \* MERGEFORMAT </w:instrText>
      </w:r>
      <w:r w:rsidR="00871838" w:rsidRPr="00871838">
        <w:rPr>
          <w:rFonts w:eastAsia="Times New Roman" w:cs="Times New Roman"/>
          <w:color w:val="44546A" w:themeColor="text2"/>
          <w:szCs w:val="24"/>
          <w:lang w:eastAsia="de-DE"/>
        </w:rPr>
      </w:r>
      <w:r w:rsidR="00871838" w:rsidRPr="00871838">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22</w:t>
      </w:r>
      <w:r w:rsidR="00871838" w:rsidRPr="00871838">
        <w:rPr>
          <w:rFonts w:eastAsia="Times New Roman" w:cs="Times New Roman"/>
          <w:color w:val="44546A" w:themeColor="text2"/>
          <w:szCs w:val="24"/>
          <w:lang w:eastAsia="de-DE"/>
        </w:rPr>
        <w:fldChar w:fldCharType="end"/>
      </w:r>
      <w:r w:rsidRPr="005F134D">
        <w:rPr>
          <w:rFonts w:eastAsia="Times New Roman" w:cs="Times New Roman"/>
          <w:szCs w:val="24"/>
          <w:lang w:eastAsia="de-DE"/>
        </w:rPr>
        <w:t xml:space="preserve"> contains a fish and plant who are connected with hexagons and the product name: Aquaponic Admin. </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p>
    <w:p w:rsidR="007928B0" w:rsidRDefault="007928B0" w:rsidP="00916E72">
      <w:pPr>
        <w:spacing w:after="120"/>
        <w:ind w:firstLine="709"/>
        <w:rPr>
          <w:rFonts w:eastAsia="Times New Roman" w:cs="Times New Roman"/>
          <w:szCs w:val="24"/>
          <w:lang w:eastAsia="de-DE"/>
        </w:rPr>
      </w:pPr>
    </w:p>
    <w:p w:rsidR="00871838" w:rsidRDefault="00D344B9" w:rsidP="00871838">
      <w:pPr>
        <w:keepNext/>
        <w:spacing w:before="100" w:beforeAutospacing="1" w:after="119"/>
        <w:jc w:val="center"/>
      </w:pPr>
      <w:r>
        <w:rPr>
          <w:rFonts w:eastAsia="Times New Roman" w:cs="Times New Roman"/>
          <w:noProof/>
          <w:szCs w:val="24"/>
          <w:lang w:eastAsia="en-GB"/>
        </w:rPr>
        <w:drawing>
          <wp:inline distT="0" distB="0" distL="0" distR="0" wp14:anchorId="7CF296D4" wp14:editId="01914685">
            <wp:extent cx="4172400" cy="2606400"/>
            <wp:effectExtent l="0" t="0" r="0" b="381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72400" cy="2606400"/>
                    </a:xfrm>
                    <a:prstGeom prst="rect">
                      <a:avLst/>
                    </a:prstGeom>
                  </pic:spPr>
                </pic:pic>
              </a:graphicData>
            </a:graphic>
          </wp:inline>
        </w:drawing>
      </w:r>
    </w:p>
    <w:p w:rsidR="00D344B9" w:rsidRPr="00871838" w:rsidRDefault="00871838" w:rsidP="00871838">
      <w:pPr>
        <w:pStyle w:val="Beschriftung"/>
        <w:jc w:val="center"/>
        <w:rPr>
          <w:rFonts w:eastAsia="Times New Roman" w:cs="Times New Roman"/>
          <w:sz w:val="24"/>
          <w:szCs w:val="24"/>
          <w:lang w:eastAsia="de-DE"/>
        </w:rPr>
      </w:pPr>
      <w:bookmarkStart w:id="309" w:name="_Ref421554813"/>
      <w:bookmarkStart w:id="310" w:name="_Toc421901699"/>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2E39A5">
        <w:rPr>
          <w:b/>
          <w:noProof/>
          <w:sz w:val="24"/>
          <w:szCs w:val="24"/>
        </w:rPr>
        <w:t>22</w:t>
      </w:r>
      <w:r w:rsidRPr="00871838">
        <w:rPr>
          <w:b/>
          <w:sz w:val="24"/>
          <w:szCs w:val="24"/>
        </w:rPr>
        <w:fldChar w:fldCharType="end"/>
      </w:r>
      <w:bookmarkEnd w:id="309"/>
      <w:r w:rsidRPr="00871838">
        <w:rPr>
          <w:b/>
          <w:sz w:val="24"/>
          <w:szCs w:val="24"/>
        </w:rPr>
        <w:t>:</w:t>
      </w:r>
      <w:r w:rsidRPr="00871838">
        <w:rPr>
          <w:sz w:val="24"/>
          <w:szCs w:val="24"/>
        </w:rPr>
        <w:t xml:space="preserve"> Final logo</w:t>
      </w:r>
      <w:bookmarkEnd w:id="310"/>
    </w:p>
    <w:p w:rsidR="007928B0" w:rsidRDefault="007928B0" w:rsidP="00043FCA">
      <w:pPr>
        <w:pStyle w:val="berschrift4"/>
      </w:pPr>
      <w:bookmarkStart w:id="311" w:name="functionalities"/>
      <w:bookmarkStart w:id="312" w:name="leaflet"/>
      <w:bookmarkEnd w:id="311"/>
      <w:bookmarkEnd w:id="312"/>
    </w:p>
    <w:p w:rsidR="00043FCA" w:rsidRPr="00043FCA" w:rsidRDefault="00043FCA" w:rsidP="00043FCA">
      <w:pPr>
        <w:pStyle w:val="berschrift4"/>
      </w:pPr>
      <w:r w:rsidRPr="00043FCA">
        <w:t>7.4.2 Leaflet</w:t>
      </w:r>
    </w:p>
    <w:p w:rsidR="00043FCA" w:rsidRDefault="009E1D4A" w:rsidP="00916E72">
      <w:pPr>
        <w:pStyle w:val="StandardWeb"/>
        <w:spacing w:before="120" w:beforeAutospacing="0" w:after="120" w:line="360" w:lineRule="auto"/>
        <w:ind w:firstLine="709"/>
      </w:pPr>
      <w:r>
        <w:t xml:space="preserve">The leaflet as shown in </w:t>
      </w:r>
      <w:r w:rsidRPr="00D61854">
        <w:rPr>
          <w:color w:val="44546A" w:themeColor="text2"/>
        </w:rPr>
        <w:fldChar w:fldCharType="begin"/>
      </w:r>
      <w:r w:rsidRPr="00D61854">
        <w:rPr>
          <w:color w:val="44546A" w:themeColor="text2"/>
        </w:rPr>
        <w:instrText xml:space="preserve"> REF _Ref421618661 \h  \* MERGEFORMAT </w:instrText>
      </w:r>
      <w:r w:rsidRPr="00D61854">
        <w:rPr>
          <w:color w:val="44546A" w:themeColor="text2"/>
        </w:rPr>
      </w:r>
      <w:r w:rsidRPr="00D61854">
        <w:rPr>
          <w:color w:val="44546A" w:themeColor="text2"/>
        </w:rPr>
        <w:fldChar w:fldCharType="separate"/>
      </w:r>
      <w:r w:rsidR="002E39A5" w:rsidRPr="002E39A5">
        <w:rPr>
          <w:noProof/>
          <w:color w:val="44546A" w:themeColor="text2"/>
        </w:rPr>
        <w:t>Figure</w:t>
      </w:r>
      <w:r w:rsidR="002E39A5" w:rsidRPr="002E39A5">
        <w:rPr>
          <w:color w:val="44546A" w:themeColor="text2"/>
        </w:rPr>
        <w:t xml:space="preserve"> </w:t>
      </w:r>
      <w:r w:rsidR="002E39A5" w:rsidRPr="002E39A5">
        <w:rPr>
          <w:noProof/>
          <w:color w:val="44546A" w:themeColor="text2"/>
        </w:rPr>
        <w:t>23</w:t>
      </w:r>
      <w:r w:rsidRPr="00D61854">
        <w:rPr>
          <w:color w:val="44546A" w:themeColor="text2"/>
        </w:rPr>
        <w:fldChar w:fldCharType="end"/>
      </w:r>
      <w:r>
        <w:rPr>
          <w:color w:val="44546A" w:themeColor="text2"/>
        </w:rPr>
        <w:t xml:space="preserve"> </w:t>
      </w:r>
      <w:r w:rsidRPr="009E1D4A">
        <w:t xml:space="preserve">and </w:t>
      </w:r>
      <w:r w:rsidRPr="009E1D4A">
        <w:rPr>
          <w:color w:val="44546A" w:themeColor="text2"/>
        </w:rPr>
        <w:fldChar w:fldCharType="begin"/>
      </w:r>
      <w:r w:rsidRPr="009E1D4A">
        <w:rPr>
          <w:color w:val="44546A" w:themeColor="text2"/>
        </w:rPr>
        <w:instrText xml:space="preserve"> REF _Ref421618662 \h  \* MERGEFORMAT </w:instrText>
      </w:r>
      <w:r w:rsidRPr="009E1D4A">
        <w:rPr>
          <w:color w:val="44546A" w:themeColor="text2"/>
        </w:rPr>
      </w:r>
      <w:r w:rsidRPr="009E1D4A">
        <w:rPr>
          <w:color w:val="44546A" w:themeColor="text2"/>
        </w:rPr>
        <w:fldChar w:fldCharType="separate"/>
      </w:r>
      <w:r w:rsidR="002E39A5" w:rsidRPr="002E39A5">
        <w:rPr>
          <w:noProof/>
          <w:color w:val="44546A" w:themeColor="text2"/>
        </w:rPr>
        <w:t>Figure</w:t>
      </w:r>
      <w:r w:rsidR="002E39A5" w:rsidRPr="002E39A5">
        <w:rPr>
          <w:color w:val="44546A" w:themeColor="text2"/>
        </w:rPr>
        <w:t xml:space="preserve"> </w:t>
      </w:r>
      <w:r w:rsidR="002E39A5" w:rsidRPr="002E39A5">
        <w:rPr>
          <w:noProof/>
          <w:color w:val="44546A" w:themeColor="text2"/>
        </w:rPr>
        <w:t>24</w:t>
      </w:r>
      <w:r w:rsidRPr="009E1D4A">
        <w:rPr>
          <w:color w:val="44546A" w:themeColor="text2"/>
        </w:rPr>
        <w:fldChar w:fldCharType="end"/>
      </w:r>
      <w:r w:rsidR="00296E4A">
        <w:t xml:space="preserve"> </w:t>
      </w:r>
      <w:r w:rsidR="00043FCA" w:rsidRPr="00043FCA">
        <w:t xml:space="preserve"> has the format of an A4 and it is trifold. The font that is used in the leaflet is Dustismo, it is sans serif and free for commercial use. A sans serif font fits the best with the Aquaponic Admin logo font which is also in sans serif. The colours of the logo are used in the leaflet as triangles, the other triangles are in the component colours. The hexagons in the leaflet are standing for the different comp</w:t>
      </w:r>
      <w:r w:rsidR="00871838">
        <w:t>onents of the aquaponic system.</w:t>
      </w:r>
    </w:p>
    <w:p w:rsidR="003A5815" w:rsidRDefault="003A5815" w:rsidP="003A5815">
      <w:pPr>
        <w:pStyle w:val="StandardWeb"/>
        <w:keepNext/>
        <w:jc w:val="center"/>
      </w:pPr>
      <w:r>
        <w:rPr>
          <w:noProof/>
          <w:lang w:eastAsia="en-GB"/>
        </w:rPr>
        <w:lastRenderedPageBreak/>
        <w:drawing>
          <wp:inline distT="0" distB="0" distL="0" distR="0" wp14:anchorId="3D4B0767" wp14:editId="0267BEE8">
            <wp:extent cx="5555634" cy="4106545"/>
            <wp:effectExtent l="0" t="0" r="698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flet_png_pagina_1.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555634" cy="4106545"/>
                    </a:xfrm>
                    <a:prstGeom prst="rect">
                      <a:avLst/>
                    </a:prstGeom>
                  </pic:spPr>
                </pic:pic>
              </a:graphicData>
            </a:graphic>
          </wp:inline>
        </w:drawing>
      </w:r>
    </w:p>
    <w:p w:rsidR="003A5815" w:rsidRPr="007928B0" w:rsidRDefault="003A5815" w:rsidP="00AA2553">
      <w:pPr>
        <w:pStyle w:val="Beschriftung"/>
        <w:jc w:val="center"/>
        <w:rPr>
          <w:sz w:val="24"/>
          <w:szCs w:val="24"/>
        </w:rPr>
      </w:pPr>
      <w:bookmarkStart w:id="313" w:name="_Ref421618661"/>
      <w:bookmarkStart w:id="314" w:name="_Toc421901700"/>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2E39A5">
        <w:rPr>
          <w:b/>
          <w:noProof/>
          <w:sz w:val="24"/>
          <w:szCs w:val="24"/>
        </w:rPr>
        <w:t>23</w:t>
      </w:r>
      <w:r w:rsidRPr="003A5815">
        <w:rPr>
          <w:b/>
          <w:sz w:val="24"/>
          <w:szCs w:val="24"/>
        </w:rPr>
        <w:fldChar w:fldCharType="end"/>
      </w:r>
      <w:bookmarkEnd w:id="313"/>
      <w:r w:rsidRPr="003A5815">
        <w:rPr>
          <w:b/>
          <w:sz w:val="24"/>
          <w:szCs w:val="24"/>
        </w:rPr>
        <w:t>:</w:t>
      </w:r>
      <w:r w:rsidRPr="003A5815">
        <w:rPr>
          <w:sz w:val="24"/>
          <w:szCs w:val="24"/>
        </w:rPr>
        <w:t xml:space="preserve"> Front side leaflet</w:t>
      </w:r>
      <w:r>
        <w:rPr>
          <w:i w:val="0"/>
          <w:iCs w:val="0"/>
          <w:noProof/>
          <w:lang w:eastAsia="en-GB"/>
        </w:rPr>
        <w:drawing>
          <wp:inline distT="0" distB="0" distL="0" distR="0" wp14:anchorId="611389F8" wp14:editId="45A0D812">
            <wp:extent cx="5760720" cy="43057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aflet_png_pagina_2.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0720" cy="4305760"/>
                    </a:xfrm>
                    <a:prstGeom prst="rect">
                      <a:avLst/>
                    </a:prstGeom>
                  </pic:spPr>
                </pic:pic>
              </a:graphicData>
            </a:graphic>
          </wp:inline>
        </w:drawing>
      </w:r>
      <w:bookmarkEnd w:id="314"/>
    </w:p>
    <w:p w:rsidR="003A5815" w:rsidRPr="003A5815" w:rsidRDefault="003A5815" w:rsidP="00AA2553">
      <w:pPr>
        <w:pStyle w:val="Beschriftung"/>
        <w:spacing w:line="360" w:lineRule="auto"/>
        <w:jc w:val="center"/>
        <w:rPr>
          <w:i w:val="0"/>
          <w:iCs w:val="0"/>
          <w:sz w:val="24"/>
          <w:szCs w:val="24"/>
        </w:rPr>
      </w:pPr>
      <w:bookmarkStart w:id="315" w:name="_Ref421618662"/>
      <w:bookmarkStart w:id="316" w:name="_Toc421901701"/>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2E39A5">
        <w:rPr>
          <w:b/>
          <w:noProof/>
          <w:sz w:val="24"/>
          <w:szCs w:val="24"/>
        </w:rPr>
        <w:t>24</w:t>
      </w:r>
      <w:r w:rsidRPr="003A5815">
        <w:rPr>
          <w:b/>
          <w:sz w:val="24"/>
          <w:szCs w:val="24"/>
        </w:rPr>
        <w:fldChar w:fldCharType="end"/>
      </w:r>
      <w:bookmarkEnd w:id="315"/>
      <w:r w:rsidRPr="003A5815">
        <w:rPr>
          <w:b/>
          <w:sz w:val="24"/>
          <w:szCs w:val="24"/>
        </w:rPr>
        <w:t>:</w:t>
      </w:r>
      <w:r w:rsidRPr="003A5815">
        <w:rPr>
          <w:sz w:val="24"/>
          <w:szCs w:val="24"/>
        </w:rPr>
        <w:t xml:space="preserve"> Back side leaflet</w:t>
      </w:r>
      <w:bookmarkEnd w:id="316"/>
    </w:p>
    <w:p w:rsidR="00043FCA" w:rsidRPr="00043FCA" w:rsidRDefault="00043FCA" w:rsidP="00043FCA">
      <w:pPr>
        <w:pStyle w:val="berschrift4"/>
      </w:pPr>
      <w:bookmarkStart w:id="317" w:name="website"/>
      <w:bookmarkEnd w:id="317"/>
      <w:r w:rsidRPr="00043FCA">
        <w:lastRenderedPageBreak/>
        <w:t>7.4.3 Website</w:t>
      </w:r>
    </w:p>
    <w:p w:rsidR="00043FCA" w:rsidRDefault="00043FCA" w:rsidP="00916E72">
      <w:pPr>
        <w:pStyle w:val="StandardWeb"/>
        <w:spacing w:before="120" w:beforeAutospacing="0" w:after="120" w:line="360" w:lineRule="auto"/>
        <w:ind w:firstLine="709"/>
      </w:pPr>
      <w:r w:rsidRPr="00043FCA">
        <w:t>The user of our product can control the aquaponic system</w:t>
      </w:r>
      <w:r w:rsidR="00CD725A">
        <w:t xml:space="preserve"> through a website as shown in </w:t>
      </w:r>
      <w:r w:rsidR="003B1752" w:rsidRPr="003B1752">
        <w:rPr>
          <w:color w:val="44546A" w:themeColor="text2"/>
        </w:rPr>
        <w:fldChar w:fldCharType="begin"/>
      </w:r>
      <w:r w:rsidR="003B1752" w:rsidRPr="003B1752">
        <w:rPr>
          <w:color w:val="44546A" w:themeColor="text2"/>
        </w:rPr>
        <w:instrText xml:space="preserve"> REF _Ref421555086 \h </w:instrText>
      </w:r>
      <w:r w:rsidR="0093678F">
        <w:rPr>
          <w:color w:val="44546A" w:themeColor="text2"/>
        </w:rPr>
        <w:instrText xml:space="preserve"> \* MERGEFORMAT </w:instrText>
      </w:r>
      <w:r w:rsidR="003B1752" w:rsidRPr="003B1752">
        <w:rPr>
          <w:color w:val="44546A" w:themeColor="text2"/>
        </w:rPr>
      </w:r>
      <w:r w:rsidR="003B1752" w:rsidRPr="003B1752">
        <w:rPr>
          <w:color w:val="44546A" w:themeColor="text2"/>
        </w:rPr>
        <w:fldChar w:fldCharType="separate"/>
      </w:r>
      <w:r w:rsidR="002E39A5" w:rsidRPr="002E39A5">
        <w:rPr>
          <w:noProof/>
          <w:color w:val="44546A" w:themeColor="text2"/>
        </w:rPr>
        <w:t>Figure</w:t>
      </w:r>
      <w:r w:rsidR="002E39A5" w:rsidRPr="003A5815">
        <w:t xml:space="preserve"> </w:t>
      </w:r>
      <w:r w:rsidR="002E39A5" w:rsidRPr="002E39A5">
        <w:rPr>
          <w:noProof/>
          <w:color w:val="44546A" w:themeColor="text2"/>
        </w:rPr>
        <w:t>25</w:t>
      </w:r>
      <w:r w:rsidR="003B1752" w:rsidRPr="003B1752">
        <w:rPr>
          <w:color w:val="44546A" w:themeColor="text2"/>
        </w:rPr>
        <w:fldChar w:fldCharType="end"/>
      </w:r>
      <w:r w:rsidR="00CD725A">
        <w:t xml:space="preserve">. </w:t>
      </w:r>
      <w:r w:rsidRPr="00043FCA">
        <w:t xml:space="preserve">The background of the web app has a colour gradient that starts with the colour blue, colour code #6890a0 on top and goes down to a green colour with colour code #1a642f. The used font family is Helvetica Neue in a black colour. Helvetica is chosen because the letterforms have basic shapes which is ideal for the use on websites because it’s very readable. The designer opinion says that Helvetica is both a classic and modern font and that makes it timeless. Every web page will contain the Aquaponic Admin logo and a footer with the initials of all the team members. </w:t>
      </w:r>
    </w:p>
    <w:p w:rsidR="003A5815" w:rsidRDefault="003A5815" w:rsidP="003A5815">
      <w:pPr>
        <w:pStyle w:val="StandardWeb"/>
        <w:keepNext/>
        <w:jc w:val="center"/>
      </w:pPr>
      <w:r>
        <w:rPr>
          <w:noProof/>
          <w:lang w:eastAsia="en-GB"/>
        </w:rPr>
        <w:drawing>
          <wp:inline distT="0" distB="0" distL="0" distR="0" wp14:anchorId="468E0760" wp14:editId="51BDC9BD">
            <wp:extent cx="5760720" cy="365379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temockup.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720" cy="3653790"/>
                    </a:xfrm>
                    <a:prstGeom prst="rect">
                      <a:avLst/>
                    </a:prstGeom>
                  </pic:spPr>
                </pic:pic>
              </a:graphicData>
            </a:graphic>
          </wp:inline>
        </w:drawing>
      </w:r>
    </w:p>
    <w:p w:rsidR="003A5815" w:rsidRPr="003A5815" w:rsidRDefault="003A5815" w:rsidP="003A5815">
      <w:pPr>
        <w:pStyle w:val="Beschriftung"/>
        <w:jc w:val="center"/>
        <w:rPr>
          <w:sz w:val="24"/>
          <w:szCs w:val="24"/>
        </w:rPr>
      </w:pPr>
      <w:bookmarkStart w:id="318" w:name="_Ref421555086"/>
      <w:bookmarkStart w:id="319" w:name="_Toc421901702"/>
      <w:r w:rsidRPr="003A5815">
        <w:rPr>
          <w:sz w:val="24"/>
          <w:szCs w:val="24"/>
        </w:rPr>
        <w:t xml:space="preserve">Figure </w:t>
      </w:r>
      <w:r w:rsidRPr="003A5815">
        <w:rPr>
          <w:sz w:val="24"/>
          <w:szCs w:val="24"/>
        </w:rPr>
        <w:fldChar w:fldCharType="begin"/>
      </w:r>
      <w:r w:rsidRPr="003A5815">
        <w:rPr>
          <w:sz w:val="24"/>
          <w:szCs w:val="24"/>
        </w:rPr>
        <w:instrText xml:space="preserve"> SEQ Figure \* ARABIC </w:instrText>
      </w:r>
      <w:r w:rsidRPr="003A5815">
        <w:rPr>
          <w:sz w:val="24"/>
          <w:szCs w:val="24"/>
        </w:rPr>
        <w:fldChar w:fldCharType="separate"/>
      </w:r>
      <w:r w:rsidR="002E39A5">
        <w:rPr>
          <w:noProof/>
          <w:sz w:val="24"/>
          <w:szCs w:val="24"/>
        </w:rPr>
        <w:t>25</w:t>
      </w:r>
      <w:r w:rsidRPr="003A5815">
        <w:rPr>
          <w:sz w:val="24"/>
          <w:szCs w:val="24"/>
        </w:rPr>
        <w:fldChar w:fldCharType="end"/>
      </w:r>
      <w:bookmarkEnd w:id="318"/>
      <w:r w:rsidRPr="003A5815">
        <w:rPr>
          <w:sz w:val="24"/>
          <w:szCs w:val="24"/>
        </w:rPr>
        <w:t>: Website</w:t>
      </w:r>
      <w:bookmarkEnd w:id="319"/>
    </w:p>
    <w:p w:rsidR="00043FCA" w:rsidRPr="00916E72" w:rsidRDefault="00043FCA" w:rsidP="00772717">
      <w:pPr>
        <w:spacing w:before="100" w:beforeAutospacing="1" w:after="119"/>
        <w:outlineLvl w:val="2"/>
        <w:rPr>
          <w:rFonts w:ascii="Bitstream Vera Sans" w:eastAsia="Times New Roman" w:hAnsi="Bitstream Vera Sans" w:cs="Times New Roman"/>
          <w:b/>
          <w:bCs/>
          <w:szCs w:val="24"/>
          <w:lang w:eastAsia="de-DE"/>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0" w:name="_Toc421618222"/>
      <w:r w:rsidRPr="00D470C5">
        <w:rPr>
          <w:rFonts w:ascii="Bitstream Vera Sans" w:eastAsia="Times New Roman" w:hAnsi="Bitstream Vera Sans" w:cs="Times New Roman"/>
          <w:b/>
          <w:bCs/>
          <w:sz w:val="27"/>
          <w:szCs w:val="27"/>
          <w:lang w:eastAsia="de-DE"/>
        </w:rPr>
        <w:t>7.5 Functionalities</w:t>
      </w:r>
      <w:bookmarkEnd w:id="320"/>
    </w:p>
    <w:p w:rsidR="0093678F"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 xml:space="preserve">Our product has most of the expected functions of an aquaponics monitoring system. The original desired functionalities included a food dispenser, a camera as well as temperature and conductivity sensors. In the end the decision was remove the conductivity sensor. This loss came with the addition of two sensors one to measure water flow, one to measure water depth, and an LED light to help with visibility of the fish. </w:t>
      </w:r>
    </w:p>
    <w:p w:rsidR="007928B0" w:rsidRP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lastRenderedPageBreak/>
        <w:t>In addition to these hardware functionalities there needed to be an Internet based method to view the information collected by the sensors. The full list of the tested functionalities are in the following section.</w:t>
      </w:r>
    </w:p>
    <w:p w:rsid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The main requirement for the product is to allow the user to monitor and control his aquaponic system using any device with internet access. The capabilities of the device can be generally divided into two groups – feeding the user with the information obtained from sensor and possibility to control the environment. The first is obtained by application of temperature sensor, ultrasound sensor used in order to check the level of water, infrared shooting sensor monitoring amount of food left in the feeder and flow sensor to ensure the pump is actually working with water. What is more the live video stream is available at any time in order to ensure the well-being of the fish</w:t>
      </w:r>
      <w:r w:rsidR="000B6FE4">
        <w:rPr>
          <w:rFonts w:eastAsia="Times New Roman" w:cs="Times New Roman"/>
          <w:color w:val="000000"/>
          <w:szCs w:val="24"/>
          <w:lang w:eastAsia="en-GB"/>
        </w:rPr>
        <w:t>.</w:t>
      </w:r>
      <w:r w:rsidRPr="007928B0">
        <w:rPr>
          <w:rFonts w:eastAsia="Times New Roman" w:cs="Times New Roman"/>
          <w:color w:val="000000"/>
          <w:szCs w:val="24"/>
          <w:lang w:eastAsia="en-GB"/>
        </w:rPr>
        <w:t xml:space="preserve"> The other group makes it possible for user to control environmental conditions by manually turning the heater and pump on or off as well as feeding the fish remotely.</w:t>
      </w:r>
    </w:p>
    <w:p w:rsidR="00916E72" w:rsidRPr="007928B0" w:rsidRDefault="00916E72" w:rsidP="00916E72">
      <w:pPr>
        <w:shd w:val="clear" w:color="auto" w:fill="FFFFFF"/>
        <w:spacing w:after="120"/>
        <w:ind w:firstLine="709"/>
        <w:rPr>
          <w:rFonts w:eastAsia="Times New Roman" w:cs="Times New Roman"/>
          <w:color w:val="000000"/>
          <w:szCs w:val="24"/>
          <w:lang w:eastAsia="en-GB"/>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1" w:name="tests_and_results"/>
      <w:bookmarkStart w:id="322" w:name="_Toc421618223"/>
      <w:bookmarkEnd w:id="321"/>
      <w:r w:rsidRPr="00D470C5">
        <w:rPr>
          <w:rFonts w:ascii="Bitstream Vera Sans" w:eastAsia="Times New Roman" w:hAnsi="Bitstream Vera Sans" w:cs="Times New Roman"/>
          <w:b/>
          <w:bCs/>
          <w:sz w:val="27"/>
          <w:szCs w:val="27"/>
          <w:lang w:eastAsia="de-DE"/>
        </w:rPr>
        <w:t>7.6 Tests and Results</w:t>
      </w:r>
      <w:bookmarkEnd w:id="322"/>
    </w:p>
    <w:p w:rsidR="009C1ACC" w:rsidRDefault="009C1ACC" w:rsidP="00641735">
      <w:pPr>
        <w:outlineLvl w:val="2"/>
        <w:rPr>
          <w:rFonts w:cs="Times New Roman"/>
          <w:color w:val="000000"/>
          <w:szCs w:val="24"/>
          <w:shd w:val="clear" w:color="auto" w:fill="FFFFFF"/>
        </w:rPr>
      </w:pPr>
      <w:r w:rsidRPr="009C1ACC">
        <w:rPr>
          <w:rFonts w:cs="Times New Roman"/>
          <w:color w:val="000000"/>
          <w:szCs w:val="24"/>
          <w:shd w:val="clear" w:color="auto" w:fill="FFFFFF"/>
        </w:rPr>
        <w:t xml:space="preserve">In order to visualize the functionalities test and results </w:t>
      </w:r>
      <w:r w:rsidR="00641735" w:rsidRPr="00641735">
        <w:rPr>
          <w:rFonts w:cs="Times New Roman"/>
          <w:color w:val="44546A" w:themeColor="text2"/>
          <w:szCs w:val="24"/>
          <w:shd w:val="clear" w:color="auto" w:fill="FFFFFF"/>
        </w:rPr>
        <w:fldChar w:fldCharType="begin"/>
      </w:r>
      <w:r w:rsidR="00641735" w:rsidRPr="00641735">
        <w:rPr>
          <w:rFonts w:cs="Times New Roman"/>
          <w:color w:val="44546A" w:themeColor="text2"/>
          <w:szCs w:val="24"/>
          <w:shd w:val="clear" w:color="auto" w:fill="FFFFFF"/>
        </w:rPr>
        <w:instrText xml:space="preserve"> REF _Ref421904597 \h  \* MERGEFORMAT </w:instrText>
      </w:r>
      <w:r w:rsidR="00641735" w:rsidRPr="00641735">
        <w:rPr>
          <w:rFonts w:cs="Times New Roman"/>
          <w:color w:val="44546A" w:themeColor="text2"/>
          <w:szCs w:val="24"/>
          <w:shd w:val="clear" w:color="auto" w:fill="FFFFFF"/>
        </w:rPr>
      </w:r>
      <w:r w:rsidR="00641735" w:rsidRPr="00641735">
        <w:rPr>
          <w:rFonts w:cs="Times New Roman"/>
          <w:color w:val="44546A" w:themeColor="text2"/>
          <w:szCs w:val="24"/>
          <w:shd w:val="clear" w:color="auto" w:fill="FFFFFF"/>
        </w:rPr>
        <w:fldChar w:fldCharType="separate"/>
      </w:r>
      <w:r w:rsidR="002E39A5" w:rsidRPr="002E39A5">
        <w:rPr>
          <w:color w:val="44546A" w:themeColor="text2"/>
          <w:szCs w:val="24"/>
        </w:rPr>
        <w:t xml:space="preserve">Table </w:t>
      </w:r>
      <w:r w:rsidR="002E39A5" w:rsidRPr="002E39A5">
        <w:rPr>
          <w:noProof/>
          <w:color w:val="44546A" w:themeColor="text2"/>
          <w:szCs w:val="24"/>
        </w:rPr>
        <w:t>46</w:t>
      </w:r>
      <w:r w:rsidR="00641735" w:rsidRPr="00641735">
        <w:rPr>
          <w:rFonts w:cs="Times New Roman"/>
          <w:color w:val="44546A" w:themeColor="text2"/>
          <w:szCs w:val="24"/>
          <w:shd w:val="clear" w:color="auto" w:fill="FFFFFF"/>
        </w:rPr>
        <w:fldChar w:fldCharType="end"/>
      </w:r>
      <w:r w:rsidR="00641735">
        <w:rPr>
          <w:rFonts w:cs="Times New Roman"/>
          <w:color w:val="44546A" w:themeColor="text2"/>
          <w:szCs w:val="24"/>
          <w:shd w:val="clear" w:color="auto" w:fill="FFFFFF"/>
        </w:rPr>
        <w:t xml:space="preserve"> </w:t>
      </w:r>
      <w:r w:rsidRPr="009C1ACC">
        <w:rPr>
          <w:rFonts w:cs="Times New Roman"/>
          <w:color w:val="000000"/>
          <w:szCs w:val="24"/>
          <w:shd w:val="clear" w:color="auto" w:fill="FFFFFF"/>
        </w:rPr>
        <w:t xml:space="preserve">shows this information. Test column if simply to confirm the works as expected. The result column shows a status of pass, fail, or incomplete. A status of pass means the functionality performs as expected and needs no further development. </w:t>
      </w:r>
    </w:p>
    <w:p w:rsidR="009C1ACC" w:rsidRDefault="009C1ACC" w:rsidP="00916E72">
      <w:pPr>
        <w:spacing w:after="120"/>
        <w:ind w:firstLine="709"/>
        <w:outlineLvl w:val="2"/>
        <w:rPr>
          <w:rFonts w:cs="Times New Roman"/>
          <w:color w:val="000000"/>
          <w:szCs w:val="24"/>
          <w:shd w:val="clear" w:color="auto" w:fill="FFFFFF"/>
        </w:rPr>
      </w:pPr>
      <w:r w:rsidRPr="009C1ACC">
        <w:rPr>
          <w:rFonts w:cs="Times New Roman"/>
          <w:color w:val="000000"/>
          <w:szCs w:val="24"/>
          <w:shd w:val="clear" w:color="auto" w:fill="FFFFFF"/>
        </w:rPr>
        <w:t>A status fail means that in development and can be tested, but is not functioning as expected. This fail means that some further development is needed. A status in incomplete means that the function is in development and may need extensive work to earn a status of pass.</w:t>
      </w:r>
    </w:p>
    <w:p w:rsidR="00C72381" w:rsidRPr="00C72381" w:rsidRDefault="00762EA4" w:rsidP="00916E72">
      <w:pPr>
        <w:pStyle w:val="Beschriftung"/>
        <w:keepNext/>
        <w:spacing w:after="120" w:line="360" w:lineRule="auto"/>
        <w:ind w:firstLine="709"/>
        <w:jc w:val="center"/>
        <w:rPr>
          <w:sz w:val="24"/>
          <w:szCs w:val="24"/>
        </w:rPr>
      </w:pPr>
      <w:bookmarkStart w:id="323" w:name="_Ref421874210"/>
      <w:bookmarkStart w:id="324" w:name="_Toc421901677"/>
      <w:r>
        <w:rPr>
          <w:b/>
          <w:sz w:val="24"/>
          <w:szCs w:val="24"/>
        </w:rPr>
        <w:br w:type="page"/>
      </w:r>
      <w:bookmarkStart w:id="325" w:name="_Ref421904597"/>
      <w:r w:rsidR="00C72381" w:rsidRPr="00C72381">
        <w:rPr>
          <w:b/>
          <w:sz w:val="24"/>
          <w:szCs w:val="24"/>
        </w:rPr>
        <w:lastRenderedPageBreak/>
        <w:t xml:space="preserve">Table </w:t>
      </w:r>
      <w:r w:rsidR="00C72381" w:rsidRPr="00C72381">
        <w:rPr>
          <w:b/>
          <w:sz w:val="24"/>
          <w:szCs w:val="24"/>
        </w:rPr>
        <w:fldChar w:fldCharType="begin"/>
      </w:r>
      <w:r w:rsidR="00C72381" w:rsidRPr="00C72381">
        <w:rPr>
          <w:b/>
          <w:sz w:val="24"/>
          <w:szCs w:val="24"/>
        </w:rPr>
        <w:instrText xml:space="preserve"> SEQ Table \* ARABIC </w:instrText>
      </w:r>
      <w:r w:rsidR="00C72381" w:rsidRPr="00C72381">
        <w:rPr>
          <w:b/>
          <w:sz w:val="24"/>
          <w:szCs w:val="24"/>
        </w:rPr>
        <w:fldChar w:fldCharType="separate"/>
      </w:r>
      <w:r w:rsidR="002E39A5">
        <w:rPr>
          <w:b/>
          <w:noProof/>
          <w:sz w:val="24"/>
          <w:szCs w:val="24"/>
        </w:rPr>
        <w:t>46</w:t>
      </w:r>
      <w:r w:rsidR="00C72381" w:rsidRPr="00C72381">
        <w:rPr>
          <w:b/>
          <w:sz w:val="24"/>
          <w:szCs w:val="24"/>
        </w:rPr>
        <w:fldChar w:fldCharType="end"/>
      </w:r>
      <w:bookmarkEnd w:id="323"/>
      <w:bookmarkEnd w:id="325"/>
      <w:r w:rsidR="00C72381" w:rsidRPr="00C72381">
        <w:rPr>
          <w:b/>
          <w:sz w:val="24"/>
          <w:szCs w:val="24"/>
        </w:rPr>
        <w:t>:</w:t>
      </w:r>
      <w:r w:rsidR="00C72381" w:rsidRPr="00C72381">
        <w:rPr>
          <w:sz w:val="24"/>
          <w:szCs w:val="24"/>
        </w:rPr>
        <w:t xml:space="preserve"> Test and Results</w:t>
      </w:r>
      <w:bookmarkEnd w:id="32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C72381" w:rsidP="00A57AE6">
            <w:pPr>
              <w:spacing w:before="100" w:beforeAutospacing="1" w:after="0"/>
              <w:rPr>
                <w:rFonts w:eastAsia="Times New Roman" w:cs="Times New Roman"/>
                <w:b/>
                <w:bCs/>
                <w:sz w:val="18"/>
                <w:szCs w:val="18"/>
                <w:lang w:eastAsia="en-GB"/>
              </w:rPr>
            </w:pPr>
            <w:r>
              <w:rPr>
                <w:rFonts w:eastAsia="Times New Roman" w:cs="Times New Roman"/>
                <w:b/>
                <w:bCs/>
                <w:sz w:val="18"/>
                <w:szCs w:val="18"/>
                <w:lang w:eastAsia="en-GB"/>
              </w:rPr>
              <w:t>Vi</w:t>
            </w:r>
            <w:r w:rsidR="00A57AE6" w:rsidRPr="00A57AE6">
              <w:rPr>
                <w:rFonts w:eastAsia="Times New Roman" w:cs="Times New Roman"/>
                <w:b/>
                <w:bCs/>
                <w:sz w:val="18"/>
                <w:szCs w:val="18"/>
                <w:lang w:eastAsia="en-GB"/>
              </w:rPr>
              <w:t>ew change status 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Change page</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Update database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Video stream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Access on webpage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Failed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Unit powers 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boots and runs application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and Arduino Communicate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Flow sensor</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Arduino reads correct value from sensors</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Incomplete</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Temp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Heater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Pump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Light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Depth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Feeder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bl>
    <w:p w:rsidR="00A57AE6" w:rsidRPr="009C1ACC" w:rsidRDefault="00A57AE6" w:rsidP="009C1ACC">
      <w:pPr>
        <w:spacing w:before="100" w:beforeAutospacing="1" w:after="119"/>
        <w:outlineLvl w:val="2"/>
        <w:rPr>
          <w:rFonts w:eastAsia="Times New Roman" w:cs="Times New Roman"/>
          <w:b/>
          <w:bCs/>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6" w:name="conclusion6"/>
      <w:bookmarkStart w:id="327" w:name="_Toc421618224"/>
      <w:bookmarkEnd w:id="326"/>
      <w:r w:rsidRPr="00D470C5">
        <w:rPr>
          <w:rFonts w:ascii="Bitstream Vera Sans" w:eastAsia="Times New Roman" w:hAnsi="Bitstream Vera Sans" w:cs="Times New Roman"/>
          <w:b/>
          <w:bCs/>
          <w:sz w:val="27"/>
          <w:szCs w:val="27"/>
          <w:lang w:eastAsia="de-DE"/>
        </w:rPr>
        <w:t>7.7 Conclusion</w:t>
      </w:r>
      <w:bookmarkEnd w:id="327"/>
    </w:p>
    <w:p w:rsidR="003E689C" w:rsidRDefault="002E3A30" w:rsidP="00916E72">
      <w:pPr>
        <w:spacing w:after="120"/>
        <w:ind w:firstLine="709"/>
        <w:outlineLvl w:val="1"/>
        <w:rPr>
          <w:rFonts w:cs="Times New Roman"/>
          <w:color w:val="000000"/>
          <w:szCs w:val="24"/>
          <w:shd w:val="clear" w:color="auto" w:fill="FFFFFF"/>
        </w:rPr>
      </w:pPr>
      <w:bookmarkStart w:id="328" w:name="conclusions"/>
      <w:bookmarkStart w:id="329" w:name="_Toc421618225"/>
      <w:bookmarkEnd w:id="328"/>
      <w:r w:rsidRPr="002E3A30">
        <w:rPr>
          <w:rFonts w:cs="Times New Roman"/>
          <w:color w:val="000000"/>
          <w:szCs w:val="24"/>
          <w:shd w:val="clear" w:color="auto" w:fill="FFFFFF"/>
        </w:rPr>
        <w:t>The development of the prototype was the most time and work-consuming stage. It actually started as soon as the research of the components to apply begun. As challenging as the whole assembly was, it is perceived as a success. We fulfilled main requirements concerning functionalities, application of the open-source solutions and energy efficiency of the product.</w:t>
      </w:r>
      <w:r w:rsidRPr="002E3A30">
        <w:rPr>
          <w:rFonts w:cs="Times New Roman"/>
          <w:color w:val="000000"/>
          <w:szCs w:val="24"/>
        </w:rPr>
        <w:br/>
      </w:r>
      <w:r w:rsidRPr="002E3A30">
        <w:rPr>
          <w:rFonts w:cs="Times New Roman"/>
          <w:color w:val="000000"/>
          <w:szCs w:val="24"/>
          <w:shd w:val="clear" w:color="auto" w:fill="FFFFFF"/>
        </w:rPr>
        <w:t>The main success was staying under the budget threshold while keeping the product fully functional and sustainable. We managed to find cheap solutions offering the same as products even four times as expensive.</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biggest problems during development were heating of the board which we solved by mounting the box in a specific position, the current consumption which was, solved by Arduino coding turning the sensors and stepper motor on only when requested by Raspberry Pi.</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other issue was to integrate Arduino code with Raspberry Pi controls and web application. That problem took a lot of trials to solve but the ultima</w:t>
      </w:r>
      <w:r w:rsidR="003E689C">
        <w:rPr>
          <w:rFonts w:cs="Times New Roman"/>
          <w:color w:val="000000"/>
          <w:szCs w:val="24"/>
          <w:shd w:val="clear" w:color="auto" w:fill="FFFFFF"/>
        </w:rPr>
        <w:t>te solution was to make Pi the m</w:t>
      </w:r>
      <w:r w:rsidRPr="002E3A30">
        <w:rPr>
          <w:rFonts w:cs="Times New Roman"/>
          <w:color w:val="000000"/>
          <w:szCs w:val="24"/>
          <w:shd w:val="clear" w:color="auto" w:fill="FFFFFF"/>
        </w:rPr>
        <w:t>aster device responsible for writing t</w:t>
      </w:r>
      <w:r w:rsidR="003E689C">
        <w:rPr>
          <w:rFonts w:cs="Times New Roman"/>
          <w:color w:val="000000"/>
          <w:szCs w:val="24"/>
          <w:shd w:val="clear" w:color="auto" w:fill="FFFFFF"/>
        </w:rPr>
        <w:t>o database and controlling the s</w:t>
      </w:r>
      <w:r w:rsidRPr="002E3A30">
        <w:rPr>
          <w:rFonts w:cs="Times New Roman"/>
          <w:color w:val="000000"/>
          <w:szCs w:val="24"/>
          <w:shd w:val="clear" w:color="auto" w:fill="FFFFFF"/>
        </w:rPr>
        <w:t>lave – Arduino.</w:t>
      </w:r>
    </w:p>
    <w:p w:rsidR="00D470C5" w:rsidRPr="00D470C5" w:rsidRDefault="0093678F" w:rsidP="00641735">
      <w:pPr>
        <w:spacing w:after="120"/>
        <w:outlineLvl w:val="1"/>
        <w:rPr>
          <w:rFonts w:eastAsia="Times New Roman" w:cs="Times New Roman"/>
          <w:b/>
          <w:bCs/>
          <w:sz w:val="36"/>
          <w:szCs w:val="36"/>
          <w:lang w:eastAsia="de-DE"/>
        </w:rPr>
      </w:pPr>
      <w:r w:rsidRPr="002E3A30">
        <w:rPr>
          <w:rFonts w:eastAsia="Times New Roman" w:cs="Times New Roman"/>
          <w:b/>
          <w:bCs/>
          <w:szCs w:val="24"/>
          <w:lang w:eastAsia="de-DE"/>
        </w:rPr>
        <w:br w:type="page"/>
      </w:r>
      <w:r w:rsidR="00D470C5" w:rsidRPr="00D470C5">
        <w:rPr>
          <w:rFonts w:eastAsia="Times New Roman" w:cs="Times New Roman"/>
          <w:b/>
          <w:bCs/>
          <w:sz w:val="36"/>
          <w:szCs w:val="36"/>
          <w:lang w:eastAsia="de-DE"/>
        </w:rPr>
        <w:lastRenderedPageBreak/>
        <w:t>8. Conclusions</w:t>
      </w:r>
      <w:bookmarkEnd w:id="329"/>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30" w:name="discussion"/>
      <w:bookmarkStart w:id="331" w:name="_Toc421618226"/>
      <w:bookmarkEnd w:id="330"/>
      <w:r w:rsidRPr="00D470C5">
        <w:rPr>
          <w:rFonts w:ascii="Bitstream Vera Sans" w:eastAsia="Times New Roman" w:hAnsi="Bitstream Vera Sans" w:cs="Times New Roman"/>
          <w:b/>
          <w:bCs/>
          <w:sz w:val="27"/>
          <w:szCs w:val="27"/>
          <w:lang w:eastAsia="de-DE"/>
        </w:rPr>
        <w:t>8.1 Discussion</w:t>
      </w:r>
      <w:bookmarkEnd w:id="331"/>
    </w:p>
    <w:p w:rsidR="009C1ACC" w:rsidRDefault="009C1ACC" w:rsidP="00916E72">
      <w:pPr>
        <w:spacing w:after="120"/>
        <w:ind w:firstLine="709"/>
        <w:outlineLvl w:val="2"/>
        <w:rPr>
          <w:rFonts w:cs="Times New Roman"/>
          <w:color w:val="000000"/>
          <w:szCs w:val="24"/>
          <w:shd w:val="clear" w:color="auto" w:fill="FFFFFF"/>
        </w:rPr>
      </w:pPr>
      <w:bookmarkStart w:id="332" w:name="future_development"/>
      <w:bookmarkStart w:id="333" w:name="_Toc421618227"/>
      <w:bookmarkEnd w:id="332"/>
      <w:r w:rsidRPr="009C1ACC">
        <w:rPr>
          <w:rFonts w:cs="Times New Roman"/>
          <w:color w:val="000000"/>
          <w:szCs w:val="24"/>
          <w:shd w:val="clear" w:color="auto" w:fill="FFFFFF"/>
        </w:rPr>
        <w:t xml:space="preserve">The goal of our project was to develop a sustainable aquaponics monitoring system. At the completion of this report our product is far into the development stage, but incomplete. Though our team worked diligently and vigorously it was difficult to complete the task with delayed delivery of the needed components. </w:t>
      </w:r>
    </w:p>
    <w:p w:rsidR="009C1ACC" w:rsidRPr="009C1ACC" w:rsidRDefault="009C1ACC" w:rsidP="00916E72">
      <w:pPr>
        <w:spacing w:after="120"/>
        <w:ind w:firstLine="709"/>
        <w:outlineLvl w:val="2"/>
        <w:rPr>
          <w:rFonts w:eastAsia="Times New Roman" w:cs="Times New Roman"/>
          <w:b/>
          <w:bCs/>
          <w:szCs w:val="24"/>
          <w:lang w:eastAsia="de-DE"/>
        </w:rPr>
      </w:pPr>
      <w:r w:rsidRPr="009C1ACC">
        <w:rPr>
          <w:rFonts w:cs="Times New Roman"/>
          <w:color w:val="000000"/>
          <w:szCs w:val="24"/>
          <w:shd w:val="clear" w:color="auto" w:fill="FFFFFF"/>
        </w:rPr>
        <w:t xml:space="preserve">Our prototype </w:t>
      </w:r>
      <w:r>
        <w:rPr>
          <w:rFonts w:cs="Times New Roman"/>
          <w:color w:val="000000"/>
          <w:szCs w:val="24"/>
          <w:shd w:val="clear" w:color="auto" w:fill="FFFFFF"/>
        </w:rPr>
        <w:t>consists</w:t>
      </w:r>
      <w:r w:rsidRPr="009C1ACC">
        <w:rPr>
          <w:rFonts w:cs="Times New Roman"/>
          <w:color w:val="000000"/>
          <w:szCs w:val="24"/>
          <w:shd w:val="clear" w:color="auto" w:fill="FFFFFF"/>
        </w:rPr>
        <w:t xml:space="preserve"> of a functioning website, a Linux application that delivers information to the website, an Arduino sketch that reads information from previously discussed sensors, and a hardware module that runs the developed applications and operates the sensors. Our team has all grown in regards to project management, and technical skills in our respective areas of study. The entire experience was focused on how we functioned as a team and overcame challenges both culturally and academically. Considering these categories our overall project was a success.</w:t>
      </w:r>
      <w:r w:rsidRPr="009C1ACC">
        <w:rPr>
          <w:rFonts w:eastAsia="Times New Roman" w:cs="Times New Roman"/>
          <w:b/>
          <w:bCs/>
          <w:szCs w:val="24"/>
          <w:lang w:eastAsia="de-DE"/>
        </w:rPr>
        <w:t xml:space="preserve">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8.2 Future Development</w:t>
      </w:r>
      <w:bookmarkEnd w:id="333"/>
    </w:p>
    <w:p w:rsidR="009C1ACC" w:rsidRPr="009C1ACC" w:rsidRDefault="009C1ACC" w:rsidP="00916E72">
      <w:pPr>
        <w:spacing w:after="120"/>
        <w:ind w:firstLine="709"/>
        <w:outlineLvl w:val="1"/>
        <w:rPr>
          <w:rFonts w:eastAsia="Times New Roman" w:cs="Times New Roman"/>
          <w:b/>
          <w:bCs/>
          <w:szCs w:val="24"/>
          <w:lang w:eastAsia="de-DE"/>
        </w:rPr>
      </w:pPr>
      <w:bookmarkStart w:id="334" w:name="former_bibliography"/>
      <w:bookmarkStart w:id="335" w:name="bibliography"/>
      <w:bookmarkStart w:id="336" w:name="_Toc421618228"/>
      <w:bookmarkEnd w:id="334"/>
      <w:bookmarkEnd w:id="335"/>
      <w:r w:rsidRPr="009C1ACC">
        <w:rPr>
          <w:rFonts w:cs="Times New Roman"/>
          <w:color w:val="000000"/>
          <w:szCs w:val="24"/>
          <w:shd w:val="clear" w:color="auto" w:fill="FFFFFF"/>
        </w:rPr>
        <w:t>Short-term there is little work needed to produce a fully functioning aquaponics monitoring system, but in long-term consideration there are several areas for improvements. The first short-term goal will be to insure we have functioning and quality components. Since we have an approved court model it will be simple to construct the prototype once this is completed. Secondly we will need to add error provisions to our application to prevent potential failures in the software. Finally we will need add additional security provisions to guarantee of Internet connect is not prone to disconnection and that our webcam is able to connect to the website without potential vulnerabilities. The long-term objectives are the same as the short term, but it is important to consider the improvised sustainability of a professional software developer reworking the website, and hardware – software interactions.</w:t>
      </w:r>
      <w:r w:rsidRPr="009C1ACC">
        <w:rPr>
          <w:rFonts w:eastAsia="Times New Roman" w:cs="Times New Roman"/>
          <w:b/>
          <w:bCs/>
          <w:szCs w:val="24"/>
          <w:lang w:eastAsia="de-DE"/>
        </w:rPr>
        <w:t xml:space="preserve"> </w:t>
      </w:r>
    </w:p>
    <w:p w:rsidR="003F2E59" w:rsidRDefault="00BE7A35" w:rsidP="00E75A50">
      <w:pPr>
        <w:spacing w:before="100" w:beforeAutospacing="1" w:after="119"/>
        <w:outlineLvl w:val="1"/>
        <w:rPr>
          <w:rFonts w:eastAsia="Times New Roman" w:cs="Times New Roman"/>
          <w:b/>
          <w:bCs/>
          <w:sz w:val="36"/>
          <w:szCs w:val="36"/>
          <w:lang w:eastAsia="de-DE"/>
        </w:rPr>
      </w:pPr>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Bibliography</w:t>
      </w:r>
      <w:bookmarkEnd w:id="336"/>
    </w:p>
    <w:p w:rsidR="00D16674" w:rsidRPr="00D16674" w:rsidRDefault="003F2E59"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rsidRPr="00D16674">
        <w:rPr>
          <w:rFonts w:eastAsia="Times New Roman" w:cs="Times New Roman"/>
          <w:szCs w:val="24"/>
          <w:lang w:val="de-DE" w:eastAsia="de-DE"/>
        </w:rPr>
        <w:t xml:space="preserve"> </w:t>
      </w:r>
      <w:bookmarkStart w:id="337" w:name="_Toc421618229"/>
      <w:bookmarkStart w:id="338" w:name="_Ref421278642"/>
      <w:r w:rsidR="008F57AA">
        <w:rPr>
          <w:rFonts w:eastAsia="Times New Roman" w:cs="Times New Roman"/>
          <w:szCs w:val="24"/>
          <w:lang w:val="de-DE" w:eastAsia="de-DE"/>
        </w:rPr>
        <w:t>OsmoBot, 2015.</w:t>
      </w:r>
      <w:r w:rsidRPr="003F2E59">
        <w:rPr>
          <w:rFonts w:eastAsia="Times New Roman" w:cs="Times New Roman"/>
          <w:szCs w:val="24"/>
          <w:lang w:val="de-DE" w:eastAsia="de-DE"/>
        </w:rPr>
        <w:t xml:space="preserve"> </w:t>
      </w:r>
      <w:hyperlink r:id="rId103" w:history="1">
        <w:r w:rsidRPr="003F2E59">
          <w:rPr>
            <w:rFonts w:eastAsia="Times New Roman" w:cs="Times New Roman"/>
            <w:color w:val="0000FF"/>
            <w:szCs w:val="24"/>
            <w:u w:val="single"/>
            <w:lang w:val="de-DE" w:eastAsia="de-DE"/>
          </w:rPr>
          <w:t>http://www.osmobot.com/aquaponics-monitor.html</w:t>
        </w:r>
        <w:bookmarkEnd w:id="337"/>
      </w:hyperlink>
      <w:bookmarkEnd w:id="338"/>
    </w:p>
    <w:p w:rsidR="00D16674" w:rsidRPr="00D16674" w:rsidRDefault="00D16674"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39" w:name="_Ref421278673"/>
      <w:r w:rsidRPr="00D16674">
        <w:rPr>
          <w:lang w:val="de-DE"/>
        </w:rPr>
        <w:t xml:space="preserve"> </w:t>
      </w:r>
      <w:bookmarkStart w:id="340" w:name="_Toc421618230"/>
      <w:r>
        <w:rPr>
          <w:lang w:val="de-DE"/>
        </w:rPr>
        <w:t xml:space="preserve">Smart Aquaponics Garden Controller, 2015, </w:t>
      </w:r>
      <w:hyperlink r:id="rId104" w:history="1">
        <w:r w:rsidRPr="00D16674">
          <w:rPr>
            <w:rFonts w:eastAsia="Times New Roman" w:cs="Times New Roman"/>
            <w:color w:val="0000FF"/>
            <w:szCs w:val="24"/>
            <w:u w:val="single"/>
            <w:lang w:val="de-DE" w:eastAsia="de-DE"/>
          </w:rPr>
          <w:t>http://www.kijanigrows.com/buy_now/</w:t>
        </w:r>
        <w:bookmarkEnd w:id="340"/>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1" w:name="_Toc421618231"/>
      <w:bookmarkStart w:id="342" w:name="_Ref421279634"/>
      <w:r>
        <w:t>Sensaphone 400, 2015.</w:t>
      </w:r>
      <w:r w:rsidR="00B2482B">
        <w:t xml:space="preserve"> </w:t>
      </w:r>
      <w:hyperlink r:id="rId105" w:history="1">
        <w:r w:rsidR="00B2482B" w:rsidRPr="00B2482B">
          <w:rPr>
            <w:rFonts w:eastAsia="Times New Roman" w:cs="Times New Roman"/>
            <w:color w:val="0000FF"/>
            <w:szCs w:val="24"/>
            <w:u w:val="single"/>
            <w:lang w:eastAsia="de-DE"/>
          </w:rPr>
          <w:t>https://store.aquaponics.com/?route=product/product&amp;product_id=77</w:t>
        </w:r>
        <w:bookmarkEnd w:id="341"/>
      </w:hyperlink>
      <w:r w:rsidR="00D16674" w:rsidRPr="00B2482B">
        <w:rPr>
          <w:rFonts w:eastAsia="Times New Roman" w:cs="Times New Roman"/>
          <w:color w:val="0000FF"/>
          <w:szCs w:val="24"/>
          <w:u w:val="single"/>
          <w:lang w:eastAsia="de-DE"/>
        </w:rPr>
        <w:t xml:space="preserve"> </w:t>
      </w:r>
      <w:bookmarkEnd w:id="342"/>
    </w:p>
    <w:p w:rsidR="00D16674" w:rsidRPr="00B2482B" w:rsidRDefault="00B2482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3" w:name="_Ref421279723"/>
      <w:bookmarkStart w:id="344" w:name="_Toc421618232"/>
      <w:r>
        <w:t>Sensaphone 800, 2015</w:t>
      </w:r>
      <w:bookmarkEnd w:id="343"/>
      <w:r w:rsidR="008F57AA">
        <w:t>.</w:t>
      </w:r>
      <w:r>
        <w:t xml:space="preserve"> </w:t>
      </w:r>
      <w:hyperlink r:id="rId106" w:history="1">
        <w:r w:rsidRPr="00D470C5">
          <w:rPr>
            <w:rFonts w:eastAsia="Times New Roman" w:cs="Times New Roman"/>
            <w:color w:val="0000FF"/>
            <w:szCs w:val="24"/>
            <w:u w:val="single"/>
            <w:lang w:eastAsia="de-DE"/>
          </w:rPr>
          <w:t>http://store.aquaponics.com/index.php?route=product/product&amp;product_id=320</w:t>
        </w:r>
        <w:bookmarkEnd w:id="344"/>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5" w:name="_Toc421618233"/>
      <w:bookmarkStart w:id="346" w:name="_Ref421279841"/>
      <w:r>
        <w:t>Open Aquarium, 2015.</w:t>
      </w:r>
      <w:r w:rsidR="00B2482B">
        <w:t xml:space="preserve"> </w:t>
      </w:r>
      <w:hyperlink r:id="rId107" w:history="1">
        <w:r w:rsidR="00B2482B" w:rsidRPr="00D470C5">
          <w:rPr>
            <w:rFonts w:eastAsia="Times New Roman" w:cs="Times New Roman"/>
            <w:color w:val="0000FF"/>
            <w:szCs w:val="24"/>
            <w:u w:val="single"/>
            <w:lang w:eastAsia="de-DE"/>
          </w:rPr>
          <w:t>http://www.cooking-hacks.com/blog/we-launch-open-aquarium-fish-tank-monitoring-and-aquaponics-platform-for-arduino</w:t>
        </w:r>
        <w:bookmarkEnd w:id="345"/>
      </w:hyperlink>
      <w:r w:rsidR="00D16674" w:rsidRPr="00B2482B">
        <w:rPr>
          <w:rFonts w:eastAsia="Times New Roman" w:cs="Times New Roman"/>
          <w:color w:val="0000FF"/>
          <w:szCs w:val="24"/>
          <w:u w:val="single"/>
          <w:lang w:eastAsia="de-DE"/>
        </w:rPr>
        <w:t xml:space="preserve"> </w:t>
      </w:r>
      <w:bookmarkEnd w:id="346"/>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7" w:name="_Toc421618234"/>
      <w:bookmarkStart w:id="348" w:name="_Ref421280241"/>
      <w:r w:rsidRPr="00D470C5">
        <w:rPr>
          <w:rFonts w:eastAsia="Times New Roman" w:cs="Times New Roman"/>
          <w:szCs w:val="24"/>
          <w:lang w:eastAsia="de-DE"/>
        </w:rPr>
        <w:t xml:space="preserve">Don Hansen, Maryanne Mowen, Liming Guan, 2009. </w:t>
      </w:r>
      <w:r w:rsidRPr="00D470C5">
        <w:rPr>
          <w:rFonts w:eastAsia="Times New Roman" w:cs="Times New Roman"/>
          <w:i/>
          <w:iCs/>
          <w:szCs w:val="24"/>
          <w:lang w:eastAsia="de-DE"/>
        </w:rPr>
        <w:t>Cost Management: Accounting and Control.</w:t>
      </w:r>
      <w:r w:rsidRPr="00D470C5">
        <w:rPr>
          <w:rFonts w:eastAsia="Times New Roman" w:cs="Times New Roman"/>
          <w:szCs w:val="24"/>
          <w:lang w:eastAsia="de-DE"/>
        </w:rPr>
        <w:t xml:space="preserve"> Mason, Ohio: South-Western, Chapter 2, ISBN 0324559674 9780324559675</w:t>
      </w:r>
      <w:bookmarkEnd w:id="347"/>
      <w:r w:rsidR="00D16674" w:rsidRPr="00B2482B">
        <w:rPr>
          <w:rFonts w:eastAsia="Times New Roman" w:cs="Times New Roman"/>
          <w:color w:val="0000FF"/>
          <w:szCs w:val="24"/>
          <w:u w:val="single"/>
          <w:lang w:eastAsia="de-DE"/>
        </w:rPr>
        <w:t xml:space="preserve"> </w:t>
      </w:r>
      <w:bookmarkEnd w:id="348"/>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9" w:name="_Toc421618235"/>
      <w:bookmarkStart w:id="350" w:name="_Ref421280374"/>
      <w:r w:rsidRPr="00D470C5">
        <w:rPr>
          <w:rFonts w:eastAsia="Times New Roman" w:cs="Times New Roman"/>
          <w:szCs w:val="24"/>
          <w:lang w:eastAsia="de-DE"/>
        </w:rPr>
        <w:t xml:space="preserve">Wayne F. Cascio, 2015. </w:t>
      </w:r>
      <w:hyperlink r:id="rId108" w:history="1">
        <w:r w:rsidRPr="00D470C5">
          <w:rPr>
            <w:rFonts w:eastAsia="Times New Roman" w:cs="Times New Roman"/>
            <w:color w:val="0000FF"/>
            <w:szCs w:val="24"/>
            <w:u w:val="single"/>
            <w:lang w:eastAsia="de-DE"/>
          </w:rPr>
          <w:t>Psychology of Human Resource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Encyclopedia of the Social &amp; Behavioural Sciences</w:t>
      </w:r>
      <w:r w:rsidRPr="00D470C5">
        <w:rPr>
          <w:rFonts w:eastAsia="Times New Roman" w:cs="Times New Roman"/>
          <w:szCs w:val="24"/>
          <w:lang w:eastAsia="de-DE"/>
        </w:rPr>
        <w:t>, 2, pp.348 – 352</w:t>
      </w:r>
      <w:bookmarkEnd w:id="349"/>
      <w:r w:rsidR="00D16674" w:rsidRPr="00B2482B">
        <w:rPr>
          <w:rFonts w:eastAsia="Times New Roman" w:cs="Times New Roman"/>
          <w:color w:val="0000FF"/>
          <w:szCs w:val="24"/>
          <w:u w:val="single"/>
          <w:lang w:eastAsia="de-DE"/>
        </w:rPr>
        <w:t xml:space="preserve"> </w:t>
      </w:r>
      <w:bookmarkEnd w:id="350"/>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1" w:name="_Toc421618236"/>
      <w:bookmarkStart w:id="352" w:name="_Ref421280417"/>
      <w:r w:rsidRPr="00D470C5">
        <w:rPr>
          <w:rFonts w:eastAsia="Times New Roman" w:cs="Times New Roman"/>
          <w:szCs w:val="24"/>
          <w:lang w:eastAsia="de-DE"/>
        </w:rPr>
        <w:t xml:space="preserve">Martina Huemann, Anne Keegan, J. Rodney Turner, April 2007. </w:t>
      </w:r>
      <w:hyperlink r:id="rId109" w:history="1">
        <w:r w:rsidRPr="00D470C5">
          <w:rPr>
            <w:rFonts w:eastAsia="Times New Roman" w:cs="Times New Roman"/>
            <w:color w:val="0000FF"/>
            <w:szCs w:val="24"/>
            <w:u w:val="single"/>
            <w:lang w:eastAsia="de-DE"/>
          </w:rPr>
          <w:t>Human resource management in the project-oriented company: A review</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25, pp.315 – 323</w:t>
      </w:r>
      <w:bookmarkEnd w:id="351"/>
      <w:r w:rsidR="00D16674" w:rsidRPr="00B2482B">
        <w:rPr>
          <w:rFonts w:eastAsia="Times New Roman" w:cs="Times New Roman"/>
          <w:color w:val="0000FF"/>
          <w:szCs w:val="24"/>
          <w:u w:val="single"/>
          <w:lang w:eastAsia="de-DE"/>
        </w:rPr>
        <w:t xml:space="preserve"> </w:t>
      </w:r>
      <w:bookmarkEnd w:id="352"/>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3" w:name="_Toc421618237"/>
      <w:bookmarkStart w:id="354" w:name="_Ref421280508"/>
      <w:r w:rsidRPr="00D470C5">
        <w:rPr>
          <w:rFonts w:eastAsia="Times New Roman" w:cs="Times New Roman"/>
          <w:szCs w:val="24"/>
          <w:lang w:eastAsia="de-DE"/>
        </w:rPr>
        <w:t xml:space="preserve">McKay, J., Marshall, P., Grainger, N., 2014. </w:t>
      </w:r>
      <w:hyperlink r:id="rId110" w:history="1">
        <w:r w:rsidRPr="00D470C5">
          <w:rPr>
            <w:rFonts w:eastAsia="Times New Roman" w:cs="Times New Roman"/>
            <w:color w:val="0000FF"/>
            <w:szCs w:val="24"/>
            <w:u w:val="single"/>
            <w:lang w:eastAsia="de-DE"/>
          </w:rPr>
          <w:t>Rethinking Communication in IT Project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System Sciences (HICSS)</w:t>
      </w:r>
      <w:r w:rsidRPr="00D470C5">
        <w:rPr>
          <w:rFonts w:eastAsia="Times New Roman" w:cs="Times New Roman"/>
          <w:szCs w:val="24"/>
          <w:lang w:eastAsia="de-DE"/>
        </w:rPr>
        <w:t>, pp.4315 - 4324</w:t>
      </w:r>
      <w:bookmarkEnd w:id="353"/>
      <w:r w:rsidR="00D16674" w:rsidRPr="00B2482B">
        <w:rPr>
          <w:rFonts w:eastAsia="Times New Roman" w:cs="Times New Roman"/>
          <w:color w:val="0000FF"/>
          <w:szCs w:val="24"/>
          <w:u w:val="single"/>
          <w:lang w:eastAsia="de-DE"/>
        </w:rPr>
        <w:t xml:space="preserve"> </w:t>
      </w:r>
      <w:bookmarkEnd w:id="354"/>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5" w:name="_Toc421618238"/>
      <w:bookmarkStart w:id="356" w:name="_Ref421280569"/>
      <w:r w:rsidRPr="004A6397">
        <w:rPr>
          <w:rFonts w:eastAsia="Times New Roman" w:cs="Times New Roman"/>
          <w:szCs w:val="24"/>
          <w:lang w:val="de-DE" w:eastAsia="de-DE"/>
        </w:rPr>
        <w:t xml:space="preserve">Rodriguez-da-Silva, L. H., Crispim, J. A., 2014. </w:t>
      </w:r>
      <w:hyperlink r:id="rId111" w:history="1">
        <w:r w:rsidRPr="00D470C5">
          <w:rPr>
            <w:rFonts w:eastAsia="Times New Roman" w:cs="Times New Roman"/>
            <w:color w:val="0000FF"/>
            <w:szCs w:val="24"/>
            <w:u w:val="single"/>
            <w:lang w:eastAsia="de-DE"/>
          </w:rPr>
          <w:t>The Project Risk Management Process, a Preliminary Study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Procedia Technology</w:t>
      </w:r>
      <w:r w:rsidRPr="00D470C5">
        <w:rPr>
          <w:rFonts w:eastAsia="Times New Roman" w:cs="Times New Roman"/>
          <w:szCs w:val="24"/>
          <w:lang w:eastAsia="de-DE"/>
        </w:rPr>
        <w:t>, 16, pp.943 – 949</w:t>
      </w:r>
      <w:bookmarkEnd w:id="355"/>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7" w:name="_Toc421618239"/>
      <w:bookmarkStart w:id="358" w:name="_Ref421280646"/>
      <w:bookmarkEnd w:id="356"/>
      <w:r w:rsidRPr="00D470C5">
        <w:rPr>
          <w:rFonts w:eastAsia="Times New Roman" w:cs="Times New Roman"/>
          <w:szCs w:val="24"/>
          <w:lang w:eastAsia="de-DE"/>
        </w:rPr>
        <w:t xml:space="preserve">Turner, J.R., Ledwith, A., Kelly, J., 2003. </w:t>
      </w:r>
      <w:hyperlink r:id="rId112" w:history="1">
        <w:r w:rsidRPr="00D470C5">
          <w:rPr>
            <w:rFonts w:eastAsia="Times New Roman" w:cs="Times New Roman"/>
            <w:color w:val="0000FF"/>
            <w:szCs w:val="24"/>
            <w:u w:val="single"/>
            <w:lang w:eastAsia="de-DE"/>
          </w:rPr>
          <w:t>Project management in small to medium-sized enterprises: A comparison between firms by size and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Managing Projects in Business</w:t>
      </w:r>
      <w:r w:rsidRPr="00D470C5">
        <w:rPr>
          <w:rFonts w:eastAsia="Times New Roman" w:cs="Times New Roman"/>
          <w:szCs w:val="24"/>
          <w:lang w:eastAsia="de-DE"/>
        </w:rPr>
        <w:t>, 2, pp.282 - 296</w:t>
      </w:r>
      <w:bookmarkEnd w:id="357"/>
      <w:r w:rsidR="00D16674" w:rsidRPr="00B2482B">
        <w:rPr>
          <w:rFonts w:eastAsia="Times New Roman" w:cs="Times New Roman"/>
          <w:color w:val="0000FF"/>
          <w:szCs w:val="24"/>
          <w:u w:val="single"/>
          <w:lang w:eastAsia="de-DE"/>
        </w:rPr>
        <w:t xml:space="preserve"> </w:t>
      </w:r>
      <w:bookmarkEnd w:id="358"/>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9" w:name="_Toc421618240"/>
      <w:bookmarkStart w:id="360" w:name="_Ref421280677"/>
      <w:r w:rsidRPr="00D470C5">
        <w:rPr>
          <w:rFonts w:eastAsia="Times New Roman" w:cs="Times New Roman"/>
          <w:szCs w:val="24"/>
          <w:lang w:eastAsia="de-DE"/>
        </w:rPr>
        <w:t xml:space="preserve">Marcelino-Sábada, S., Pérez-Ezcurdia, A., Echeverría Lazcano, A. M., Villanueva, P., February 2014. </w:t>
      </w:r>
      <w:hyperlink r:id="rId113" w:history="1">
        <w:r w:rsidRPr="00D470C5">
          <w:rPr>
            <w:rFonts w:eastAsia="Times New Roman" w:cs="Times New Roman"/>
            <w:color w:val="0000FF"/>
            <w:szCs w:val="24"/>
            <w:u w:val="single"/>
            <w:lang w:eastAsia="de-DE"/>
          </w:rPr>
          <w:t>Project Risk Management Methodology for Small Firms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32, pp.137 - 144</w:t>
      </w:r>
      <w:bookmarkEnd w:id="359"/>
      <w:r w:rsidR="00D16674" w:rsidRPr="00B2482B">
        <w:rPr>
          <w:rFonts w:eastAsia="Times New Roman" w:cs="Times New Roman"/>
          <w:color w:val="0000FF"/>
          <w:szCs w:val="24"/>
          <w:u w:val="single"/>
          <w:lang w:eastAsia="de-DE"/>
        </w:rPr>
        <w:t xml:space="preserve"> </w:t>
      </w:r>
      <w:bookmarkEnd w:id="360"/>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1" w:name="_Toc421618241"/>
      <w:bookmarkStart w:id="362" w:name="_Ref421280972"/>
      <w:r>
        <w:rPr>
          <w:rFonts w:eastAsia="Times New Roman" w:cs="Times New Roman"/>
          <w:szCs w:val="24"/>
          <w:lang w:eastAsia="de-DE"/>
        </w:rPr>
        <w:t>World Bank</w:t>
      </w:r>
      <w:r w:rsidRPr="00D470C5">
        <w:rPr>
          <w:rFonts w:eastAsia="Times New Roman" w:cs="Times New Roman"/>
          <w:szCs w:val="24"/>
          <w:lang w:eastAsia="de-DE"/>
        </w:rPr>
        <w:t xml:space="preserve">, 1996. </w:t>
      </w:r>
      <w:r w:rsidRPr="00D470C5">
        <w:rPr>
          <w:rFonts w:eastAsia="Times New Roman" w:cs="Times New Roman"/>
          <w:i/>
          <w:iCs/>
          <w:szCs w:val="24"/>
          <w:lang w:eastAsia="de-DE"/>
        </w:rPr>
        <w:t>Procurement under IBRD loans and IDA credits: guidelines.</w:t>
      </w:r>
      <w:r w:rsidRPr="00D470C5">
        <w:rPr>
          <w:rFonts w:eastAsia="Times New Roman" w:cs="Times New Roman"/>
          <w:szCs w:val="24"/>
          <w:lang w:eastAsia="de-DE"/>
        </w:rPr>
        <w:t xml:space="preserve"> Washington, D.C.: World Bank, Chapter 3, ISBN 082133218X 9780821332184</w:t>
      </w:r>
      <w:bookmarkEnd w:id="361"/>
      <w:r w:rsidR="00D16674" w:rsidRPr="00B2482B">
        <w:rPr>
          <w:rFonts w:eastAsia="Times New Roman" w:cs="Times New Roman"/>
          <w:color w:val="0000FF"/>
          <w:szCs w:val="24"/>
          <w:u w:val="single"/>
          <w:lang w:eastAsia="de-DE"/>
        </w:rPr>
        <w:t xml:space="preserve"> </w:t>
      </w:r>
      <w:bookmarkEnd w:id="362"/>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3" w:name="_Toc421618242"/>
      <w:bookmarkStart w:id="364" w:name="_Ref421281150"/>
      <w:r w:rsidRPr="00D470C5">
        <w:rPr>
          <w:rFonts w:eastAsia="Times New Roman" w:cs="Times New Roman"/>
          <w:szCs w:val="24"/>
          <w:lang w:eastAsia="de-DE"/>
        </w:rPr>
        <w:t xml:space="preserve">Saipol Bari Abd Karim, Hamzah Abdul Rahman, Mohamed Ali Berawi, Aini Jaapar, 2007. </w:t>
      </w:r>
      <w:hyperlink r:id="rId114" w:history="1">
        <w:r w:rsidRPr="00D470C5">
          <w:rPr>
            <w:rFonts w:eastAsia="Times New Roman" w:cs="Times New Roman"/>
            <w:color w:val="0000FF"/>
            <w:szCs w:val="24"/>
            <w:u w:val="single"/>
            <w:lang w:eastAsia="de-DE"/>
          </w:rPr>
          <w:t>A review on the issues and strategies of stakeholder management in the construction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Management in Construction and Researchers Association (MICRA)</w:t>
      </w:r>
      <w:r w:rsidRPr="00D470C5">
        <w:rPr>
          <w:rFonts w:eastAsia="Times New Roman" w:cs="Times New Roman"/>
          <w:szCs w:val="24"/>
          <w:lang w:eastAsia="de-DE"/>
        </w:rPr>
        <w:t>, pp.1</w:t>
      </w:r>
      <w:bookmarkEnd w:id="363"/>
      <w:r w:rsidR="00D16674" w:rsidRPr="00B2482B">
        <w:rPr>
          <w:rFonts w:eastAsia="Times New Roman" w:cs="Times New Roman"/>
          <w:color w:val="0000FF"/>
          <w:szCs w:val="24"/>
          <w:u w:val="single"/>
          <w:lang w:eastAsia="de-DE"/>
        </w:rPr>
        <w:t xml:space="preserve"> </w:t>
      </w:r>
      <w:bookmarkEnd w:id="364"/>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5" w:name="_Ref421281400"/>
      <w:bookmarkStart w:id="366" w:name="_Toc421618243"/>
      <w:bookmarkStart w:id="367" w:name="_Ref421281210"/>
      <w:r w:rsidRPr="000D5B5F">
        <w:rPr>
          <w:rFonts w:eastAsia="Times New Roman" w:cs="Times New Roman"/>
          <w:szCs w:val="24"/>
          <w:lang w:val="de-DE" w:eastAsia="de-DE"/>
        </w:rPr>
        <w:lastRenderedPageBreak/>
        <w:t>Willer, Helg</w:t>
      </w:r>
      <w:r w:rsidR="008F57AA" w:rsidRPr="000D5B5F">
        <w:rPr>
          <w:rFonts w:eastAsia="Times New Roman" w:cs="Times New Roman"/>
          <w:szCs w:val="24"/>
          <w:lang w:val="de-DE" w:eastAsia="de-DE"/>
        </w:rPr>
        <w:t>a, Julisa Lernoud, et al., 2015.</w:t>
      </w:r>
      <w:r w:rsidRPr="000D5B5F">
        <w:rPr>
          <w:rFonts w:eastAsia="Times New Roman" w:cs="Times New Roman"/>
          <w:szCs w:val="24"/>
          <w:lang w:val="de-DE" w:eastAsia="de-DE"/>
        </w:rPr>
        <w:t xml:space="preserve"> </w:t>
      </w:r>
      <w:hyperlink r:id="rId115" w:history="1">
        <w:r w:rsidRPr="00D470C5">
          <w:rPr>
            <w:rFonts w:eastAsia="Times New Roman" w:cs="Times New Roman"/>
            <w:i/>
            <w:iCs/>
            <w:color w:val="0000FF"/>
            <w:szCs w:val="24"/>
            <w:u w:val="single"/>
            <w:lang w:eastAsia="de-DE"/>
          </w:rPr>
          <w:t>The World of Organic Agriculture. Statistics and Emerging Trends 2015.</w:t>
        </w:r>
      </w:hyperlink>
      <w:r w:rsidRPr="00D470C5">
        <w:rPr>
          <w:rFonts w:eastAsia="Times New Roman" w:cs="Times New Roman"/>
          <w:szCs w:val="24"/>
          <w:lang w:eastAsia="de-DE"/>
        </w:rPr>
        <w:t xml:space="preserve"> Research Institute of Organic Agriculture (FiBL)</w:t>
      </w:r>
      <w:bookmarkEnd w:id="365"/>
      <w:bookmarkEnd w:id="366"/>
      <w:r w:rsidR="00D16674" w:rsidRPr="00B2482B">
        <w:rPr>
          <w:rFonts w:eastAsia="Times New Roman" w:cs="Times New Roman"/>
          <w:color w:val="0000FF"/>
          <w:szCs w:val="24"/>
          <w:u w:val="single"/>
          <w:lang w:eastAsia="de-DE"/>
        </w:rPr>
        <w:t xml:space="preserve"> </w:t>
      </w:r>
      <w:bookmarkEnd w:id="367"/>
    </w:p>
    <w:p w:rsidR="00D16674" w:rsidRPr="00B2482B" w:rsidRDefault="00541469"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8" w:name="_Toc421618244"/>
      <w:bookmarkStart w:id="369" w:name="_Ref421281692"/>
      <w:r w:rsidRPr="00D470C5">
        <w:rPr>
          <w:rFonts w:eastAsia="Times New Roman" w:cs="Times New Roman"/>
          <w:szCs w:val="24"/>
          <w:lang w:eastAsia="de-DE"/>
        </w:rPr>
        <w:t>Livia Marian, Polymeros Chrysochou, Athanasios Krystalli</w:t>
      </w:r>
      <w:r w:rsidR="008F57AA">
        <w:rPr>
          <w:rFonts w:eastAsia="Times New Roman" w:cs="Times New Roman"/>
          <w:szCs w:val="24"/>
          <w:lang w:eastAsia="de-DE"/>
        </w:rPr>
        <w:t>s, John Thøgersen, October 2014.</w:t>
      </w:r>
      <w:r w:rsidRPr="00D470C5">
        <w:rPr>
          <w:rFonts w:eastAsia="Times New Roman" w:cs="Times New Roman"/>
          <w:szCs w:val="24"/>
          <w:lang w:eastAsia="de-DE"/>
        </w:rPr>
        <w:t xml:space="preserve"> </w:t>
      </w:r>
      <w:hyperlink r:id="rId116" w:history="1">
        <w:r w:rsidRPr="00D470C5">
          <w:rPr>
            <w:rFonts w:eastAsia="Times New Roman" w:cs="Times New Roman"/>
            <w:color w:val="0000FF"/>
            <w:szCs w:val="24"/>
            <w:u w:val="single"/>
            <w:lang w:eastAsia="de-DE"/>
          </w:rPr>
          <w:t>The role of price as a product attribute in the organic food context: An exploration based on actual purchase data</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Food Quality and Preference</w:t>
      </w:r>
      <w:r w:rsidRPr="00D470C5">
        <w:rPr>
          <w:rFonts w:eastAsia="Times New Roman" w:cs="Times New Roman"/>
          <w:szCs w:val="24"/>
          <w:lang w:eastAsia="de-DE"/>
        </w:rPr>
        <w:t>, 37, pp.52 - 60</w:t>
      </w:r>
      <w:bookmarkEnd w:id="368"/>
      <w:r w:rsidR="00D16674" w:rsidRPr="00B2482B">
        <w:rPr>
          <w:rFonts w:eastAsia="Times New Roman" w:cs="Times New Roman"/>
          <w:color w:val="0000FF"/>
          <w:szCs w:val="24"/>
          <w:u w:val="single"/>
          <w:lang w:eastAsia="de-DE"/>
        </w:rPr>
        <w:t xml:space="preserve"> </w:t>
      </w:r>
      <w:bookmarkEnd w:id="369"/>
    </w:p>
    <w:p w:rsidR="00D16674"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0" w:name="_Ref421282228"/>
      <w:bookmarkStart w:id="371" w:name="_Toc421618245"/>
      <w:bookmarkStart w:id="372" w:name="_Ref421282081"/>
      <w:r w:rsidRPr="00D470C5">
        <w:rPr>
          <w:rFonts w:eastAsia="Times New Roman" w:cs="Times New Roman"/>
          <w:szCs w:val="24"/>
          <w:lang w:eastAsia="de-DE"/>
        </w:rPr>
        <w:t xml:space="preserve">Kylie Dowd, Karena J. Burke, October 2013. </w:t>
      </w:r>
      <w:hyperlink r:id="rId117" w:history="1">
        <w:r w:rsidRPr="00D470C5">
          <w:rPr>
            <w:rFonts w:eastAsia="Times New Roman" w:cs="Times New Roman"/>
            <w:color w:val="0000FF"/>
            <w:szCs w:val="24"/>
            <w:u w:val="single"/>
            <w:lang w:eastAsia="de-DE"/>
          </w:rPr>
          <w:t>The influence of ethical values and food choice motivations on intentions to purchase sustainably sourced foods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Appetite</w:t>
      </w:r>
      <w:r w:rsidRPr="00D470C5">
        <w:rPr>
          <w:rFonts w:eastAsia="Times New Roman" w:cs="Times New Roman"/>
          <w:szCs w:val="24"/>
          <w:lang w:eastAsia="de-DE"/>
        </w:rPr>
        <w:t>, 69, pp.137 - 144</w:t>
      </w:r>
      <w:bookmarkEnd w:id="370"/>
      <w:bookmarkEnd w:id="371"/>
      <w:r w:rsidR="00D16674" w:rsidRPr="008F57AA">
        <w:rPr>
          <w:rFonts w:eastAsia="Times New Roman" w:cs="Times New Roman"/>
          <w:color w:val="0000FF"/>
          <w:szCs w:val="24"/>
          <w:u w:val="single"/>
          <w:lang w:eastAsia="de-DE"/>
        </w:rPr>
        <w:t xml:space="preserve"> </w:t>
      </w:r>
      <w:bookmarkEnd w:id="372"/>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73" w:name="_Ref421282265"/>
      <w:bookmarkStart w:id="374" w:name="_Toc421618246"/>
      <w:r>
        <w:rPr>
          <w:rFonts w:eastAsia="Times New Roman" w:cs="Times New Roman"/>
          <w:szCs w:val="24"/>
          <w:lang w:val="de-DE" w:eastAsia="de-DE"/>
        </w:rPr>
        <w:t>Clemens Weiß, 2015.</w:t>
      </w:r>
      <w:r w:rsidRPr="00E867A5">
        <w:rPr>
          <w:rFonts w:eastAsia="Times New Roman" w:cs="Times New Roman"/>
          <w:szCs w:val="24"/>
          <w:lang w:val="de-DE" w:eastAsia="de-DE"/>
        </w:rPr>
        <w:t xml:space="preserve"> </w:t>
      </w:r>
      <w:r w:rsidRPr="00E867A5">
        <w:rPr>
          <w:rFonts w:eastAsia="Times New Roman" w:cs="Times New Roman"/>
          <w:i/>
          <w:iCs/>
          <w:color w:val="0000FF"/>
          <w:szCs w:val="24"/>
          <w:u w:val="single"/>
          <w:lang w:val="de-DE" w:eastAsia="de-DE"/>
        </w:rPr>
        <w:t>ECF Farm Berlin: Aquaponik-Farm in der Stadt</w:t>
      </w:r>
      <w:bookmarkEnd w:id="373"/>
      <w:bookmarkEnd w:id="374"/>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5" w:name="_Toc421618247"/>
      <w:bookmarkStart w:id="376" w:name="_Ref421282293"/>
      <w:r w:rsidRPr="00D470C5">
        <w:rPr>
          <w:rFonts w:eastAsia="Times New Roman" w:cs="Times New Roman"/>
          <w:szCs w:val="24"/>
          <w:lang w:eastAsia="de-DE"/>
        </w:rPr>
        <w:t xml:space="preserve">Osmobot, 2015. </w:t>
      </w:r>
      <w:r w:rsidRPr="00D470C5">
        <w:rPr>
          <w:rFonts w:eastAsia="Times New Roman" w:cs="Times New Roman"/>
          <w:i/>
          <w:iCs/>
          <w:color w:val="0000FF"/>
          <w:szCs w:val="24"/>
          <w:u w:val="single"/>
          <w:lang w:eastAsia="de-DE"/>
        </w:rPr>
        <w:t>The World's First Aquaponics Monitor</w:t>
      </w:r>
      <w:bookmarkEnd w:id="375"/>
      <w:r w:rsidR="004A6397" w:rsidRPr="008F57AA">
        <w:rPr>
          <w:rFonts w:eastAsia="Times New Roman" w:cs="Times New Roman"/>
          <w:color w:val="0000FF"/>
          <w:szCs w:val="24"/>
          <w:u w:val="single"/>
          <w:lang w:eastAsia="de-DE"/>
        </w:rPr>
        <w:t xml:space="preserve"> </w:t>
      </w:r>
      <w:bookmarkEnd w:id="376"/>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7" w:name="_Toc421618248"/>
      <w:bookmarkStart w:id="378" w:name="_Ref421543532"/>
      <w:r w:rsidRPr="00D470C5">
        <w:rPr>
          <w:rFonts w:eastAsia="Times New Roman" w:cs="Times New Roman"/>
          <w:szCs w:val="24"/>
          <w:lang w:eastAsia="de-DE"/>
        </w:rPr>
        <w:t xml:space="preserve">Open Aquarium, 2015. </w:t>
      </w:r>
      <w:hyperlink r:id="rId118" w:history="1">
        <w:r w:rsidRPr="00D470C5">
          <w:rPr>
            <w:rFonts w:eastAsia="Times New Roman" w:cs="Times New Roman"/>
            <w:i/>
            <w:iCs/>
            <w:color w:val="0000FF"/>
            <w:szCs w:val="24"/>
            <w:u w:val="single"/>
            <w:lang w:eastAsia="de-DE"/>
          </w:rPr>
          <w:t>Aquaponics and Fish Tank Monitoring for Arduino</w:t>
        </w:r>
        <w:bookmarkEnd w:id="377"/>
      </w:hyperlink>
      <w:bookmarkEnd w:id="378"/>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9" w:name="_Toc421618249"/>
      <w:bookmarkStart w:id="380" w:name="_Ref421282415"/>
      <w:r w:rsidRPr="00D470C5">
        <w:rPr>
          <w:rFonts w:eastAsia="Times New Roman" w:cs="Times New Roman"/>
          <w:szCs w:val="24"/>
          <w:lang w:eastAsia="de-DE"/>
        </w:rPr>
        <w:t xml:space="preserve">Sensaphone, 2015. </w:t>
      </w:r>
      <w:hyperlink r:id="rId119" w:history="1">
        <w:r w:rsidRPr="00D470C5">
          <w:rPr>
            <w:rFonts w:eastAsia="Times New Roman" w:cs="Times New Roman"/>
            <w:i/>
            <w:iCs/>
            <w:color w:val="0000FF"/>
            <w:szCs w:val="24"/>
            <w:u w:val="single"/>
            <w:lang w:eastAsia="de-DE"/>
          </w:rPr>
          <w:t>Product Overview</w:t>
        </w:r>
        <w:bookmarkEnd w:id="379"/>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1" w:name="_Toc421618250"/>
      <w:bookmarkStart w:id="382" w:name="_Ref421282517"/>
      <w:bookmarkEnd w:id="380"/>
      <w:r w:rsidRPr="00D470C5">
        <w:rPr>
          <w:rFonts w:eastAsia="Times New Roman" w:cs="Times New Roman"/>
          <w:szCs w:val="24"/>
          <w:lang w:eastAsia="de-DE"/>
        </w:rPr>
        <w:t xml:space="preserve">Jisc infoNet, 2015. </w:t>
      </w:r>
      <w:hyperlink r:id="rId120" w:history="1">
        <w:r w:rsidRPr="00D470C5">
          <w:rPr>
            <w:rFonts w:eastAsia="Times New Roman" w:cs="Times New Roman"/>
            <w:i/>
            <w:iCs/>
            <w:color w:val="0000FF"/>
            <w:szCs w:val="24"/>
            <w:u w:val="single"/>
            <w:lang w:eastAsia="de-DE"/>
          </w:rPr>
          <w:t>Enhanced SWOT Analysis</w:t>
        </w:r>
        <w:bookmarkEnd w:id="381"/>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3" w:name="_Toc421618251"/>
      <w:bookmarkStart w:id="384" w:name="_Ref421282590"/>
      <w:bookmarkEnd w:id="382"/>
      <w:r w:rsidRPr="00D470C5">
        <w:rPr>
          <w:rFonts w:eastAsia="Times New Roman" w:cs="Times New Roman"/>
          <w:szCs w:val="24"/>
          <w:lang w:eastAsia="de-DE"/>
        </w:rPr>
        <w:t xml:space="preserve">David C. Love, Jillian P. Fry, Ximin Li, Elizabeth S. Hill, Laura Genello, Ken Semmens, Richard E. Thompson, January 2015. </w:t>
      </w:r>
      <w:hyperlink r:id="rId121" w:history="1">
        <w:r w:rsidRPr="00D470C5">
          <w:rPr>
            <w:rFonts w:eastAsia="Times New Roman" w:cs="Times New Roman"/>
            <w:color w:val="0000FF"/>
            <w:szCs w:val="24"/>
            <w:u w:val="single"/>
            <w:lang w:eastAsia="de-DE"/>
          </w:rPr>
          <w:t>Commercial aquaponics production and profitability: Findings from an international survey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Aquaculture</w:t>
      </w:r>
      <w:r w:rsidRPr="00D470C5">
        <w:rPr>
          <w:rFonts w:eastAsia="Times New Roman" w:cs="Times New Roman"/>
          <w:szCs w:val="24"/>
          <w:lang w:eastAsia="de-DE"/>
        </w:rPr>
        <w:t>, 435, pp.67 - 74</w:t>
      </w:r>
      <w:bookmarkEnd w:id="383"/>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5" w:name="_Toc421618252"/>
      <w:bookmarkStart w:id="386" w:name="_Ref421282652"/>
      <w:bookmarkEnd w:id="384"/>
      <w:r w:rsidRPr="00D470C5">
        <w:rPr>
          <w:rFonts w:eastAsia="Times New Roman" w:cs="Times New Roman"/>
          <w:szCs w:val="24"/>
          <w:lang w:eastAsia="de-DE"/>
        </w:rPr>
        <w:t xml:space="preserve">Business Dictionary, 2015. </w:t>
      </w:r>
      <w:hyperlink r:id="rId122" w:history="1">
        <w:r w:rsidRPr="00D470C5">
          <w:rPr>
            <w:rFonts w:eastAsia="Times New Roman" w:cs="Times New Roman"/>
            <w:i/>
            <w:iCs/>
            <w:color w:val="0000FF"/>
            <w:szCs w:val="24"/>
            <w:u w:val="single"/>
            <w:lang w:eastAsia="de-DE"/>
          </w:rPr>
          <w:t>Market Positioning</w:t>
        </w:r>
        <w:bookmarkEnd w:id="385"/>
      </w:hyperlink>
    </w:p>
    <w:p w:rsidR="004A6397" w:rsidRPr="006D57AF"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7" w:name="_Toc421618253"/>
      <w:bookmarkStart w:id="388" w:name="_Ref421282772"/>
      <w:bookmarkEnd w:id="386"/>
      <w:r w:rsidRPr="006D57AF">
        <w:rPr>
          <w:rFonts w:eastAsia="Times New Roman" w:cs="Times New Roman"/>
          <w:iCs/>
          <w:szCs w:val="24"/>
          <w:lang w:eastAsia="de-DE"/>
        </w:rPr>
        <w:t>Andreia Taveira da Gama, 2015</w:t>
      </w:r>
      <w:r w:rsidRPr="00D470C5">
        <w:rPr>
          <w:rFonts w:eastAsia="Times New Roman" w:cs="Times New Roman"/>
          <w:i/>
          <w:iCs/>
          <w:szCs w:val="24"/>
          <w:lang w:eastAsia="de-DE"/>
        </w:rPr>
        <w:t xml:space="preserve">. </w:t>
      </w:r>
      <w:r w:rsidRPr="006D57AF">
        <w:rPr>
          <w:rFonts w:eastAsia="Times New Roman" w:cs="Times New Roman"/>
          <w:iCs/>
          <w:szCs w:val="24"/>
          <w:lang w:eastAsia="de-DE"/>
        </w:rPr>
        <w:t>Marketing Script EPS: Identifying Competitive Advantages</w:t>
      </w:r>
      <w:bookmarkEnd w:id="387"/>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9" w:name="_Ref421282939"/>
      <w:bookmarkStart w:id="390" w:name="_Toc421618254"/>
      <w:bookmarkStart w:id="391" w:name="_Ref421282889"/>
      <w:bookmarkEnd w:id="388"/>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Grundlagen des Marketingsmanagements: Einführung in Strategie, Instrumente, Umsetzung und Unternehmensführung, 2.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3834914975</w:t>
      </w:r>
      <w:bookmarkEnd w:id="389"/>
      <w:bookmarkEnd w:id="390"/>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2" w:name="_Toc421618255"/>
      <w:bookmarkStart w:id="393" w:name="_Ref421282999"/>
      <w:bookmarkEnd w:id="391"/>
      <w:r w:rsidRPr="00D470C5">
        <w:rPr>
          <w:rFonts w:eastAsia="Times New Roman" w:cs="Times New Roman"/>
          <w:szCs w:val="24"/>
          <w:lang w:eastAsia="de-DE"/>
        </w:rPr>
        <w:t xml:space="preserve">Business Dictionary, 2015. </w:t>
      </w:r>
      <w:hyperlink r:id="rId123" w:history="1">
        <w:r w:rsidRPr="00D470C5">
          <w:rPr>
            <w:rFonts w:eastAsia="Times New Roman" w:cs="Times New Roman"/>
            <w:i/>
            <w:iCs/>
            <w:color w:val="0000FF"/>
            <w:szCs w:val="24"/>
            <w:u w:val="single"/>
            <w:lang w:eastAsia="de-DE"/>
          </w:rPr>
          <w:t>Pricing</w:t>
        </w:r>
        <w:bookmarkEnd w:id="392"/>
      </w:hyperlink>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4" w:name="_Toc421618256"/>
      <w:bookmarkStart w:id="395" w:name="_Ref421283144"/>
      <w:bookmarkEnd w:id="393"/>
      <w:r w:rsidRPr="00D470C5">
        <w:rPr>
          <w:rFonts w:eastAsia="Times New Roman" w:cs="Times New Roman"/>
          <w:szCs w:val="24"/>
          <w:lang w:eastAsia="de-DE"/>
        </w:rPr>
        <w:t xml:space="preserve">van Wanderschoot, Voet, 1992. </w:t>
      </w:r>
      <w:r w:rsidRPr="00D470C5">
        <w:rPr>
          <w:rFonts w:eastAsia="Times New Roman" w:cs="Times New Roman"/>
          <w:i/>
          <w:iCs/>
          <w:szCs w:val="24"/>
          <w:lang w:eastAsia="de-DE"/>
        </w:rPr>
        <w:t>Journal of Marketing.</w:t>
      </w:r>
      <w:r w:rsidRPr="00D470C5">
        <w:rPr>
          <w:rFonts w:eastAsia="Times New Roman" w:cs="Times New Roman"/>
          <w:szCs w:val="24"/>
          <w:lang w:eastAsia="de-DE"/>
        </w:rPr>
        <w:t xml:space="preserve"> pp.90</w:t>
      </w:r>
      <w:bookmarkEnd w:id="394"/>
    </w:p>
    <w:p w:rsidR="004A6397"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6" w:name="_Toc421618257"/>
      <w:bookmarkStart w:id="397" w:name="_Ref421283314"/>
      <w:bookmarkEnd w:id="395"/>
      <w:r w:rsidRPr="004C62BB">
        <w:rPr>
          <w:rFonts w:eastAsia="Times New Roman" w:cs="Times New Roman"/>
          <w:szCs w:val="24"/>
          <w:lang w:val="de-DE" w:eastAsia="de-DE"/>
        </w:rPr>
        <w:t xml:space="preserve">Homburg, Ch., Krohmer, H., 2009. </w:t>
      </w:r>
      <w:r w:rsidRPr="004C62BB">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3834916560</w:t>
      </w:r>
      <w:bookmarkEnd w:id="396"/>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8" w:name="_Toc421618258"/>
      <w:bookmarkStart w:id="399" w:name="_Ref421283355"/>
      <w:bookmarkEnd w:id="397"/>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pp.904, ISBN 3834916560</w:t>
      </w:r>
      <w:bookmarkEnd w:id="398"/>
      <w:r w:rsidR="004A6397" w:rsidRPr="008F57AA">
        <w:rPr>
          <w:rFonts w:eastAsia="Times New Roman" w:cs="Times New Roman"/>
          <w:color w:val="0000FF"/>
          <w:szCs w:val="24"/>
          <w:u w:val="single"/>
          <w:lang w:eastAsia="de-DE"/>
        </w:rPr>
        <w:t xml:space="preserve"> </w:t>
      </w:r>
      <w:r w:rsidR="008F57AA">
        <w:rPr>
          <w:rFonts w:eastAsia="Times New Roman" w:cs="Times New Roman"/>
          <w:color w:val="0000FF"/>
          <w:szCs w:val="24"/>
          <w:u w:val="single"/>
          <w:lang w:eastAsia="de-DE"/>
        </w:rPr>
        <w:t xml:space="preserve"> </w:t>
      </w:r>
      <w:bookmarkEnd w:id="399"/>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0" w:name="_Toc421618259"/>
      <w:bookmarkStart w:id="401" w:name="_Ref421283405"/>
      <w:r w:rsidRPr="00D470C5">
        <w:rPr>
          <w:rFonts w:eastAsia="Times New Roman" w:cs="Times New Roman"/>
          <w:szCs w:val="24"/>
          <w:lang w:eastAsia="de-DE"/>
        </w:rPr>
        <w:t xml:space="preserve">E. Danneels, September 2002. </w:t>
      </w:r>
      <w:hyperlink r:id="rId124" w:history="1">
        <w:r w:rsidRPr="00D470C5">
          <w:rPr>
            <w:rFonts w:eastAsia="Times New Roman" w:cs="Times New Roman"/>
            <w:color w:val="0000FF"/>
            <w:szCs w:val="24"/>
            <w:u w:val="single"/>
            <w:lang w:eastAsia="de-DE"/>
          </w:rPr>
          <w:t>The dynamics of product innovation and firm competences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Strategic Management Journal</w:t>
      </w:r>
      <w:r w:rsidRPr="00D470C5">
        <w:rPr>
          <w:rFonts w:eastAsia="Times New Roman" w:cs="Times New Roman"/>
          <w:szCs w:val="24"/>
          <w:lang w:eastAsia="de-DE"/>
        </w:rPr>
        <w:t>, 23, pp.1095 - 1121</w:t>
      </w:r>
      <w:bookmarkEnd w:id="400"/>
      <w:r w:rsidR="008F57AA">
        <w:rPr>
          <w:rFonts w:eastAsia="Times New Roman" w:cs="Times New Roman"/>
          <w:color w:val="0000FF"/>
          <w:szCs w:val="24"/>
          <w:u w:val="single"/>
          <w:lang w:eastAsia="de-DE"/>
        </w:rPr>
        <w:t xml:space="preserve"> </w:t>
      </w:r>
      <w:bookmarkEnd w:id="401"/>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2" w:name="_Toc421618260"/>
      <w:bookmarkStart w:id="403" w:name="_Ref421283436"/>
      <w:r w:rsidRPr="00D470C5">
        <w:rPr>
          <w:rFonts w:eastAsia="Times New Roman" w:cs="Times New Roman"/>
          <w:szCs w:val="24"/>
          <w:lang w:eastAsia="de-DE"/>
        </w:rPr>
        <w:lastRenderedPageBreak/>
        <w:t xml:space="preserve">Merchant, Van der Stede, 2007. </w:t>
      </w:r>
      <w:r w:rsidRPr="00D470C5">
        <w:rPr>
          <w:rFonts w:eastAsia="Times New Roman" w:cs="Times New Roman"/>
          <w:i/>
          <w:iCs/>
          <w:szCs w:val="24"/>
          <w:lang w:eastAsia="de-DE"/>
        </w:rPr>
        <w:t>Management Control Systems: Performance Measurement, Evaluation and Incentives, 2nd edition.</w:t>
      </w:r>
      <w:r w:rsidRPr="00D470C5">
        <w:rPr>
          <w:rFonts w:eastAsia="Times New Roman" w:cs="Times New Roman"/>
          <w:szCs w:val="24"/>
          <w:lang w:eastAsia="de-DE"/>
        </w:rPr>
        <w:t xml:space="preserve"> Prentice Hall, ISBN 0273708015</w:t>
      </w:r>
      <w:bookmarkEnd w:id="402"/>
      <w:r w:rsidR="008F57AA">
        <w:rPr>
          <w:rFonts w:eastAsia="Times New Roman" w:cs="Times New Roman"/>
          <w:color w:val="0000FF"/>
          <w:szCs w:val="24"/>
          <w:u w:val="single"/>
          <w:lang w:eastAsia="de-DE"/>
        </w:rPr>
        <w:t xml:space="preserve"> </w:t>
      </w:r>
      <w:bookmarkEnd w:id="403"/>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4" w:name="_Toc421618261"/>
      <w:bookmarkStart w:id="405" w:name="_Ref421283466"/>
      <w:r w:rsidRPr="00D470C5">
        <w:rPr>
          <w:rFonts w:eastAsia="Times New Roman" w:cs="Times New Roman"/>
          <w:szCs w:val="24"/>
          <w:lang w:eastAsia="de-DE"/>
        </w:rPr>
        <w:t xml:space="preserve">I.M. Crawford, 1997. </w:t>
      </w:r>
      <w:r w:rsidRPr="00D470C5">
        <w:rPr>
          <w:rFonts w:eastAsia="Times New Roman" w:cs="Times New Roman"/>
          <w:i/>
          <w:iCs/>
          <w:szCs w:val="24"/>
          <w:lang w:eastAsia="de-DE"/>
        </w:rPr>
        <w:t>Agricultural and food marketing management.</w:t>
      </w:r>
      <w:r w:rsidRPr="00D470C5">
        <w:rPr>
          <w:rFonts w:eastAsia="Times New Roman" w:cs="Times New Roman"/>
          <w:szCs w:val="24"/>
          <w:lang w:eastAsia="de-DE"/>
        </w:rPr>
        <w:t xml:space="preserve"> Food and Agriculture Organization of the United Nations, ISBN 9251039046 9789251039045</w:t>
      </w:r>
      <w:bookmarkEnd w:id="404"/>
      <w:r w:rsidR="008F57AA">
        <w:rPr>
          <w:rFonts w:eastAsia="Times New Roman" w:cs="Times New Roman"/>
          <w:color w:val="0000FF"/>
          <w:szCs w:val="24"/>
          <w:u w:val="single"/>
          <w:lang w:eastAsia="de-DE"/>
        </w:rPr>
        <w:t xml:space="preserve"> </w:t>
      </w:r>
      <w:bookmarkEnd w:id="405"/>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6" w:name="_Toc421618262"/>
      <w:bookmarkStart w:id="407" w:name="_Ref421283498"/>
      <w:r w:rsidRPr="00D470C5">
        <w:rPr>
          <w:rFonts w:eastAsia="Times New Roman" w:cs="Times New Roman"/>
          <w:szCs w:val="24"/>
          <w:lang w:eastAsia="de-DE"/>
        </w:rPr>
        <w:t xml:space="preserve">Hartley, R.F., 1979. </w:t>
      </w:r>
      <w:r w:rsidRPr="00D470C5">
        <w:rPr>
          <w:rFonts w:eastAsia="Times New Roman" w:cs="Times New Roman"/>
          <w:i/>
          <w:iCs/>
          <w:szCs w:val="24"/>
          <w:lang w:eastAsia="de-DE"/>
        </w:rPr>
        <w:t>Sales Management</w:t>
      </w:r>
      <w:bookmarkEnd w:id="406"/>
      <w:r w:rsidR="008F57AA">
        <w:rPr>
          <w:rFonts w:eastAsia="Times New Roman" w:cs="Times New Roman"/>
          <w:color w:val="0000FF"/>
          <w:szCs w:val="24"/>
          <w:u w:val="single"/>
          <w:lang w:eastAsia="de-DE"/>
        </w:rPr>
        <w:t xml:space="preserve"> </w:t>
      </w:r>
      <w:bookmarkEnd w:id="407"/>
    </w:p>
    <w:p w:rsidR="008F57AA" w:rsidRP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8" w:name="_Toc421618263"/>
      <w:bookmarkStart w:id="409" w:name="_Ref421283542"/>
      <w:r w:rsidRPr="00D470C5">
        <w:rPr>
          <w:rFonts w:eastAsia="Times New Roman" w:cs="Times New Roman"/>
          <w:szCs w:val="24"/>
          <w:lang w:eastAsia="de-DE"/>
        </w:rPr>
        <w:t xml:space="preserve">Stephen P. Robbins, Mary Coulter, 2010. </w:t>
      </w:r>
      <w:r w:rsidRPr="00D470C5">
        <w:rPr>
          <w:rFonts w:eastAsia="Times New Roman" w:cs="Times New Roman"/>
          <w:i/>
          <w:iCs/>
          <w:szCs w:val="24"/>
          <w:lang w:eastAsia="de-DE"/>
        </w:rPr>
        <w:t>Management, 11th Edition.</w:t>
      </w:r>
      <w:r w:rsidRPr="00D470C5">
        <w:rPr>
          <w:rFonts w:eastAsia="Times New Roman" w:cs="Times New Roman"/>
          <w:szCs w:val="24"/>
          <w:lang w:eastAsia="de-DE"/>
        </w:rPr>
        <w:t xml:space="preserve"> Prentice Hall, Chapter 18, ISBN 0-13-216384-5</w:t>
      </w:r>
      <w:bookmarkEnd w:id="408"/>
      <w:r w:rsidR="008F57AA">
        <w:rPr>
          <w:rFonts w:eastAsia="Times New Roman" w:cs="Times New Roman"/>
          <w:color w:val="0000FF"/>
          <w:szCs w:val="24"/>
          <w:u w:val="single"/>
          <w:lang w:eastAsia="de-DE"/>
        </w:rPr>
        <w:t xml:space="preserve"> </w:t>
      </w:r>
      <w:bookmarkEnd w:id="409"/>
    </w:p>
    <w:p w:rsid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0" w:name="_Toc421618264"/>
      <w:bookmarkStart w:id="411" w:name="_Ref421283622"/>
      <w:r w:rsidRPr="00D470C5">
        <w:rPr>
          <w:rFonts w:eastAsia="Times New Roman" w:cs="Times New Roman"/>
          <w:szCs w:val="24"/>
          <w:lang w:eastAsia="de-DE"/>
        </w:rPr>
        <w:t xml:space="preserve">Guías sobre medio ambiente, salud y seguridad, February 2007. </w:t>
      </w:r>
      <w:hyperlink r:id="rId125" w:history="1">
        <w:r w:rsidRPr="00D470C5">
          <w:rPr>
            <w:rFonts w:eastAsia="Times New Roman" w:cs="Times New Roman"/>
            <w:i/>
            <w:iCs/>
            <w:color w:val="0000FF"/>
            <w:szCs w:val="24"/>
            <w:u w:val="single"/>
            <w:lang w:eastAsia="de-DE"/>
          </w:rPr>
          <w:t>Guías sobre medio ambiente, salud y seguridad para la fabricación de semiconductores y otros componentes electrónicos</w:t>
        </w:r>
      </w:hyperlink>
      <w:r w:rsidRPr="00D470C5">
        <w:rPr>
          <w:rFonts w:eastAsia="Times New Roman" w:cs="Times New Roman"/>
          <w:szCs w:val="24"/>
          <w:lang w:eastAsia="de-DE"/>
        </w:rPr>
        <w:t xml:space="preserve"> pp.1</w:t>
      </w:r>
      <w:bookmarkEnd w:id="410"/>
      <w:r>
        <w:rPr>
          <w:rFonts w:eastAsia="Times New Roman" w:cs="Times New Roman"/>
          <w:bCs/>
          <w:szCs w:val="24"/>
          <w:lang w:eastAsia="de-DE"/>
        </w:rPr>
        <w:t xml:space="preserve"> </w:t>
      </w:r>
      <w:bookmarkEnd w:id="411"/>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2" w:name="_Toc421618265"/>
      <w:bookmarkStart w:id="413" w:name="_Ref421283666"/>
      <w:r w:rsidRPr="00D470C5">
        <w:rPr>
          <w:rFonts w:eastAsia="Times New Roman" w:cs="Times New Roman"/>
          <w:szCs w:val="24"/>
          <w:lang w:eastAsia="de-DE"/>
        </w:rPr>
        <w:t xml:space="preserve">Álvaro Rojas, 2014. </w:t>
      </w:r>
      <w:hyperlink r:id="rId126" w:history="1">
        <w:r w:rsidRPr="00D470C5">
          <w:rPr>
            <w:rFonts w:eastAsia="Times New Roman" w:cs="Times New Roman"/>
            <w:color w:val="0000FF"/>
            <w:szCs w:val="24"/>
            <w:u w:val="single"/>
            <w:lang w:eastAsia="de-DE"/>
          </w:rPr>
          <w:t>Las vacas que “comían” teles y smartphones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Revista de Negocios del IEEM</w:t>
      </w:r>
      <w:r w:rsidRPr="00D470C5">
        <w:rPr>
          <w:rFonts w:eastAsia="Times New Roman" w:cs="Times New Roman"/>
          <w:szCs w:val="24"/>
          <w:lang w:eastAsia="de-DE"/>
        </w:rPr>
        <w:t>, pp.87</w:t>
      </w:r>
      <w:bookmarkEnd w:id="412"/>
      <w:r>
        <w:rPr>
          <w:rFonts w:eastAsia="Times New Roman" w:cs="Times New Roman"/>
          <w:bCs/>
          <w:szCs w:val="24"/>
          <w:lang w:eastAsia="de-DE"/>
        </w:rPr>
        <w:t xml:space="preserve"> </w:t>
      </w:r>
      <w:bookmarkEnd w:id="413"/>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4" w:name="_Toc421618266"/>
      <w:bookmarkStart w:id="415" w:name="_Ref421283705"/>
      <w:r w:rsidRPr="00D470C5">
        <w:rPr>
          <w:rFonts w:eastAsia="Times New Roman" w:cs="Times New Roman"/>
          <w:szCs w:val="24"/>
          <w:lang w:eastAsia="de-DE"/>
        </w:rPr>
        <w:t xml:space="preserve">Unai Tamayo Orbegozoa, María Azucena Vicente Molinaa, Julen Izaguirre Olaizola, February 2012. </w:t>
      </w:r>
      <w:hyperlink r:id="rId127" w:history="1">
        <w:r w:rsidRPr="00D470C5">
          <w:rPr>
            <w:rFonts w:eastAsia="Times New Roman" w:cs="Times New Roman"/>
            <w:color w:val="0000FF"/>
            <w:szCs w:val="24"/>
            <w:u w:val="single"/>
            <w:lang w:eastAsia="de-DE"/>
          </w:rPr>
          <w:t>Firms’ waste management in the company: Motivations for their implementation and associated improvements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Investigaciones Europeas de Dirección y Economía de la Empresa</w:t>
      </w:r>
      <w:r w:rsidRPr="00D470C5">
        <w:rPr>
          <w:rFonts w:eastAsia="Times New Roman" w:cs="Times New Roman"/>
          <w:szCs w:val="24"/>
          <w:lang w:eastAsia="de-DE"/>
        </w:rPr>
        <w:t>, 18, pp.216-227</w:t>
      </w:r>
      <w:bookmarkEnd w:id="414"/>
      <w:r>
        <w:rPr>
          <w:rFonts w:eastAsia="Times New Roman" w:cs="Times New Roman"/>
          <w:bCs/>
          <w:szCs w:val="24"/>
          <w:lang w:eastAsia="de-DE"/>
        </w:rPr>
        <w:t xml:space="preserve"> </w:t>
      </w:r>
      <w:bookmarkEnd w:id="415"/>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6" w:name="_Toc421618267"/>
      <w:bookmarkStart w:id="417" w:name="_Ref421283762"/>
      <w:r w:rsidRPr="00D470C5">
        <w:rPr>
          <w:rFonts w:eastAsia="Times New Roman" w:cs="Times New Roman"/>
          <w:szCs w:val="24"/>
          <w:lang w:eastAsia="de-DE"/>
        </w:rPr>
        <w:t xml:space="preserve">Pia Tanskanen, February 2013. </w:t>
      </w:r>
      <w:hyperlink r:id="rId128" w:history="1">
        <w:r w:rsidRPr="00D470C5">
          <w:rPr>
            <w:rFonts w:eastAsia="Times New Roman" w:cs="Times New Roman"/>
            <w:color w:val="0000FF"/>
            <w:szCs w:val="24"/>
            <w:u w:val="single"/>
            <w:lang w:eastAsia="de-DE"/>
          </w:rPr>
          <w:t>Management and recycling of electronic waste</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Acta Materialia</w:t>
      </w:r>
      <w:r w:rsidRPr="00D470C5">
        <w:rPr>
          <w:rFonts w:eastAsia="Times New Roman" w:cs="Times New Roman"/>
          <w:szCs w:val="24"/>
          <w:lang w:eastAsia="de-DE"/>
        </w:rPr>
        <w:t>, 61(3), ELSEVIER, pp.1001-1011, ISSN 0018-9448</w:t>
      </w:r>
      <w:bookmarkEnd w:id="416"/>
      <w:r>
        <w:rPr>
          <w:rFonts w:eastAsia="Times New Roman" w:cs="Times New Roman"/>
          <w:bCs/>
          <w:szCs w:val="24"/>
          <w:lang w:eastAsia="de-DE"/>
        </w:rPr>
        <w:t xml:space="preserve"> </w:t>
      </w:r>
      <w:bookmarkEnd w:id="417"/>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8" w:name="_Toc421618268"/>
      <w:bookmarkStart w:id="419" w:name="_Ref421283855"/>
      <w:r w:rsidRPr="00D470C5">
        <w:rPr>
          <w:rFonts w:eastAsia="Times New Roman" w:cs="Times New Roman"/>
          <w:szCs w:val="24"/>
          <w:lang w:eastAsia="de-DE"/>
        </w:rPr>
        <w:t xml:space="preserve">Hugo Andres Macias, Y. Ulianov, Yesid Ramos, February 2012. </w:t>
      </w:r>
      <w:hyperlink r:id="rId129" w:history="1">
        <w:r w:rsidRPr="00D470C5">
          <w:rPr>
            <w:rFonts w:eastAsia="Times New Roman" w:cs="Times New Roman"/>
            <w:color w:val="0000FF"/>
            <w:szCs w:val="24"/>
            <w:u w:val="single"/>
            <w:lang w:eastAsia="de-DE"/>
          </w:rPr>
          <w:t>Illumination Benefits using LED high brightness bulb compare to traditional illumination systems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Alternative Energies and Energy Quality</w:t>
      </w:r>
      <w:r w:rsidRPr="00D470C5">
        <w:rPr>
          <w:rFonts w:eastAsia="Times New Roman" w:cs="Times New Roman"/>
          <w:szCs w:val="24"/>
          <w:lang w:eastAsia="de-DE"/>
        </w:rPr>
        <w:t>, 18, IEEE, pp.216-227, ISBN 978-1-4673-4653-5</w:t>
      </w:r>
      <w:bookmarkEnd w:id="418"/>
      <w:r>
        <w:rPr>
          <w:rFonts w:eastAsia="Times New Roman" w:cs="Times New Roman"/>
          <w:bCs/>
          <w:szCs w:val="24"/>
          <w:lang w:eastAsia="de-DE"/>
        </w:rPr>
        <w:t xml:space="preserve"> </w:t>
      </w:r>
      <w:bookmarkEnd w:id="419"/>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0" w:name="_Toc421618269"/>
      <w:bookmarkStart w:id="421" w:name="_Ref421283981"/>
      <w:r w:rsidRPr="00D470C5">
        <w:rPr>
          <w:rFonts w:eastAsia="Times New Roman" w:cs="Times New Roman"/>
          <w:szCs w:val="24"/>
          <w:lang w:eastAsia="de-DE"/>
        </w:rPr>
        <w:t xml:space="preserve">Roberto Bermejo, 2005. </w:t>
      </w:r>
      <w:hyperlink r:id="rId130" w:anchor="v=onepage&amp;q=economía%20sostenible%20definición&amp;f=false" w:history="1">
        <w:r w:rsidRPr="00D470C5">
          <w:rPr>
            <w:rFonts w:eastAsia="Times New Roman" w:cs="Times New Roman"/>
            <w:i/>
            <w:iCs/>
            <w:color w:val="0000FF"/>
            <w:szCs w:val="24"/>
            <w:u w:val="single"/>
            <w:lang w:eastAsia="de-DE"/>
          </w:rPr>
          <w:t>La gran transición hacia la sostenibilidad. Principios y estrategias de economía sostenible</w:t>
        </w:r>
      </w:hyperlink>
      <w:r w:rsidRPr="00D470C5">
        <w:rPr>
          <w:rFonts w:eastAsia="Times New Roman" w:cs="Times New Roman"/>
          <w:szCs w:val="24"/>
          <w:lang w:eastAsia="de-DE"/>
        </w:rPr>
        <w:t xml:space="preserve"> CATARATA, ISBN 84-8319-224-1</w:t>
      </w:r>
      <w:bookmarkEnd w:id="420"/>
      <w:r>
        <w:rPr>
          <w:rFonts w:eastAsia="Times New Roman" w:cs="Times New Roman"/>
          <w:bCs/>
          <w:szCs w:val="24"/>
          <w:lang w:eastAsia="de-DE"/>
        </w:rPr>
        <w:t xml:space="preserve"> </w:t>
      </w:r>
      <w:bookmarkEnd w:id="421"/>
    </w:p>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2" w:name="_Toc421618270"/>
      <w:bookmarkStart w:id="423" w:name="_Ref421284012"/>
      <w:r w:rsidRPr="00D470C5">
        <w:rPr>
          <w:rFonts w:eastAsia="Times New Roman" w:cs="Times New Roman"/>
          <w:szCs w:val="24"/>
          <w:lang w:eastAsia="de-DE"/>
        </w:rPr>
        <w:t xml:space="preserve">Greenpeace, 2012. </w:t>
      </w:r>
      <w:hyperlink r:id="rId131" w:history="1">
        <w:r w:rsidRPr="00D470C5">
          <w:rPr>
            <w:rFonts w:eastAsia="Times New Roman" w:cs="Times New Roman"/>
            <w:i/>
            <w:iCs/>
            <w:color w:val="0000FF"/>
            <w:szCs w:val="24"/>
            <w:u w:val="single"/>
            <w:lang w:eastAsia="de-DE"/>
          </w:rPr>
          <w:t>Guide Greener Electronics</w:t>
        </w:r>
        <w:bookmarkEnd w:id="422"/>
      </w:hyperlink>
      <w:r w:rsidR="001409EE">
        <w:rPr>
          <w:rFonts w:eastAsia="Times New Roman" w:cs="Times New Roman"/>
          <w:bCs/>
          <w:szCs w:val="24"/>
          <w:lang w:eastAsia="de-DE"/>
        </w:rPr>
        <w:t xml:space="preserve"> </w:t>
      </w:r>
      <w:bookmarkEnd w:id="423"/>
    </w:p>
    <w:bookmarkStart w:id="424" w:name="_Ref421284057"/>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"http://www.expo2015.org/en/participants/countries/belgium" </w:instrText>
      </w:r>
      <w:r>
        <w:fldChar w:fldCharType="separate"/>
      </w:r>
      <w:bookmarkStart w:id="425" w:name="_Toc421618271"/>
      <w:r w:rsidRPr="00D470C5">
        <w:rPr>
          <w:rFonts w:eastAsia="Times New Roman" w:cs="Times New Roman"/>
          <w:color w:val="0000FF"/>
          <w:szCs w:val="24"/>
          <w:u w:val="single"/>
          <w:lang w:eastAsia="de-DE"/>
        </w:rPr>
        <w:t>http://www.expo2015.org/en/participants/countries/belgium</w:t>
      </w:r>
      <w:bookmarkEnd w:id="425"/>
      <w:r>
        <w:rPr>
          <w:rFonts w:eastAsia="Times New Roman" w:cs="Times New Roman"/>
          <w:color w:val="0000FF"/>
          <w:szCs w:val="24"/>
          <w:u w:val="single"/>
          <w:lang w:eastAsia="de-DE"/>
        </w:rPr>
        <w:fldChar w:fldCharType="end"/>
      </w:r>
      <w:r w:rsidR="001409EE">
        <w:rPr>
          <w:rFonts w:eastAsia="Times New Roman" w:cs="Times New Roman"/>
          <w:bCs/>
          <w:szCs w:val="24"/>
          <w:lang w:eastAsia="de-DE"/>
        </w:rPr>
        <w:t xml:space="preserve"> </w:t>
      </w:r>
      <w:bookmarkEnd w:id="424"/>
    </w:p>
    <w:p w:rsidR="001409E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6" w:name="_Toc421618272"/>
      <w:bookmarkStart w:id="427" w:name="_Ref421285504"/>
      <w:r w:rsidRPr="00D470C5">
        <w:rPr>
          <w:rFonts w:eastAsia="Times New Roman" w:cs="Times New Roman"/>
          <w:szCs w:val="24"/>
          <w:lang w:eastAsia="de-DE"/>
        </w:rPr>
        <w:t xml:space="preserve">Dillard, J., Dujon, V., C. King, M., 2008. </w:t>
      </w:r>
      <w:r w:rsidRPr="00D470C5">
        <w:rPr>
          <w:rFonts w:eastAsia="Times New Roman" w:cs="Times New Roman"/>
          <w:i/>
          <w:iCs/>
          <w:szCs w:val="24"/>
          <w:lang w:eastAsia="de-DE"/>
        </w:rPr>
        <w:t>Understanding the Social Dimension of Sustainability.</w:t>
      </w:r>
      <w:r w:rsidRPr="00D470C5">
        <w:rPr>
          <w:rFonts w:eastAsia="Times New Roman" w:cs="Times New Roman"/>
          <w:szCs w:val="24"/>
          <w:lang w:eastAsia="de-DE"/>
        </w:rPr>
        <w:t xml:space="preserve"> Routledge, ISBN 0415964652</w:t>
      </w:r>
      <w:bookmarkEnd w:id="426"/>
      <w:r w:rsidR="001409EE">
        <w:rPr>
          <w:rFonts w:eastAsia="Times New Roman" w:cs="Times New Roman"/>
          <w:bCs/>
          <w:szCs w:val="24"/>
          <w:lang w:eastAsia="de-DE"/>
        </w:rPr>
        <w:t xml:space="preserve"> </w:t>
      </w:r>
      <w:bookmarkEnd w:id="427"/>
    </w:p>
    <w:p w:rsidR="001409EE"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8" w:name="_Toc421618273"/>
      <w:bookmarkStart w:id="429" w:name="_Ref421285562"/>
      <w:r>
        <w:rPr>
          <w:rFonts w:eastAsia="Times New Roman" w:cs="Times New Roman"/>
          <w:szCs w:val="24"/>
          <w:lang w:eastAsia="de-DE"/>
        </w:rPr>
        <w:t>Pilar A</w:t>
      </w:r>
      <w:r w:rsidR="0070300E" w:rsidRPr="00D470C5">
        <w:rPr>
          <w:rFonts w:eastAsia="Times New Roman" w:cs="Times New Roman"/>
          <w:szCs w:val="24"/>
          <w:lang w:eastAsia="de-DE"/>
        </w:rPr>
        <w:t xml:space="preserve">rroyo López, Mariana Villanueva Bringas, Juan Gaytán Iniestra, Marco García Vargas, September 2012. </w:t>
      </w:r>
      <w:r w:rsidR="0070300E" w:rsidRPr="00D470C5">
        <w:rPr>
          <w:rFonts w:eastAsia="Times New Roman" w:cs="Times New Roman"/>
          <w:color w:val="0000FF"/>
          <w:szCs w:val="24"/>
          <w:u w:val="single"/>
          <w:lang w:eastAsia="de-DE"/>
        </w:rPr>
        <w:t>Simulation of the recycling rate of electronic products. A system dynamics model for a reverse logistics network</w:t>
      </w:r>
      <w:r w:rsidR="0070300E" w:rsidRPr="00D470C5">
        <w:rPr>
          <w:rFonts w:eastAsia="Times New Roman" w:cs="Times New Roman"/>
          <w:szCs w:val="24"/>
          <w:lang w:eastAsia="de-DE"/>
        </w:rPr>
        <w:t xml:space="preserve"> </w:t>
      </w:r>
      <w:r w:rsidR="0070300E" w:rsidRPr="00D470C5">
        <w:rPr>
          <w:rFonts w:eastAsia="Times New Roman" w:cs="Times New Roman"/>
          <w:i/>
          <w:iCs/>
          <w:szCs w:val="24"/>
          <w:lang w:eastAsia="de-DE"/>
        </w:rPr>
        <w:t>Contaduría y Administración</w:t>
      </w:r>
      <w:bookmarkEnd w:id="428"/>
      <w:r w:rsidR="00232B87">
        <w:rPr>
          <w:rFonts w:eastAsia="Times New Roman" w:cs="Times New Roman"/>
          <w:bCs/>
          <w:szCs w:val="24"/>
          <w:lang w:eastAsia="de-DE"/>
        </w:rPr>
        <w:t xml:space="preserve"> </w:t>
      </w:r>
      <w:bookmarkEnd w:id="429"/>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0" w:name="_Toc421618274"/>
      <w:bookmarkStart w:id="431" w:name="_Ref421285618"/>
      <w:r>
        <w:rPr>
          <w:rFonts w:eastAsia="Times New Roman" w:cs="Times New Roman"/>
          <w:szCs w:val="24"/>
          <w:lang w:val="de-DE" w:eastAsia="de-DE"/>
        </w:rPr>
        <w:t>O</w:t>
      </w:r>
      <w:r w:rsidRPr="0070300E">
        <w:rPr>
          <w:rFonts w:eastAsia="Times New Roman" w:cs="Times New Roman"/>
          <w:szCs w:val="24"/>
          <w:lang w:val="de-DE" w:eastAsia="de-DE"/>
        </w:rPr>
        <w:t xml:space="preserve">rdem dos Engenheiros, 2013. </w:t>
      </w:r>
      <w:hyperlink r:id="rId132" w:history="1">
        <w:r w:rsidRPr="0070300E">
          <w:rPr>
            <w:rFonts w:eastAsia="Times New Roman" w:cs="Times New Roman"/>
            <w:i/>
            <w:iCs/>
            <w:color w:val="0000FF"/>
            <w:szCs w:val="24"/>
            <w:u w:val="single"/>
            <w:lang w:val="de-DE" w:eastAsia="de-DE"/>
          </w:rPr>
          <w:t>Código Deontológico</w:t>
        </w:r>
        <w:bookmarkEnd w:id="430"/>
        <w:r w:rsidRPr="0070300E">
          <w:rPr>
            <w:rFonts w:eastAsia="Times New Roman" w:cs="Times New Roman"/>
            <w:i/>
            <w:iCs/>
            <w:color w:val="0000FF"/>
            <w:szCs w:val="24"/>
            <w:u w:val="single"/>
            <w:lang w:val="de-DE" w:eastAsia="de-DE"/>
          </w:rPr>
          <w:t xml:space="preserve"> </w:t>
        </w:r>
      </w:hyperlink>
      <w:r w:rsidR="00232B87" w:rsidRPr="0070300E">
        <w:rPr>
          <w:rFonts w:eastAsia="Times New Roman" w:cs="Times New Roman"/>
          <w:bCs/>
          <w:szCs w:val="24"/>
          <w:lang w:val="de-DE" w:eastAsia="de-DE"/>
        </w:rPr>
        <w:t xml:space="preserve"> </w:t>
      </w:r>
      <w:bookmarkEnd w:id="431"/>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2" w:name="_Toc421618275"/>
      <w:bookmarkStart w:id="433" w:name="_Ref421285669"/>
      <w:r w:rsidRPr="00D470C5">
        <w:rPr>
          <w:rFonts w:eastAsia="Times New Roman" w:cs="Times New Roman"/>
          <w:szCs w:val="24"/>
          <w:lang w:eastAsia="de-DE"/>
        </w:rPr>
        <w:lastRenderedPageBreak/>
        <w:t xml:space="preserve">Carlos Carapeto, Fátima Fonseca, September 2012. </w:t>
      </w:r>
      <w:hyperlink r:id="rId133" w:history="1">
        <w:r w:rsidRPr="00D470C5">
          <w:rPr>
            <w:rFonts w:eastAsia="Times New Roman" w:cs="Times New Roman"/>
            <w:color w:val="0000FF"/>
            <w:szCs w:val="24"/>
            <w:u w:val="single"/>
            <w:lang w:eastAsia="de-DE"/>
          </w:rPr>
          <w:t>Ética and Deontología - Manual de Formação</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Ordem Dos Engenheiros Técnicos (OET)</w:t>
      </w:r>
      <w:r w:rsidRPr="00D470C5">
        <w:rPr>
          <w:rFonts w:eastAsia="Times New Roman" w:cs="Times New Roman"/>
          <w:szCs w:val="24"/>
          <w:lang w:eastAsia="de-DE"/>
        </w:rPr>
        <w:t>, pp.20</w:t>
      </w:r>
      <w:bookmarkEnd w:id="432"/>
      <w:r w:rsidR="00232B87" w:rsidRPr="0070300E">
        <w:rPr>
          <w:rFonts w:eastAsia="Times New Roman" w:cs="Times New Roman"/>
          <w:bCs/>
          <w:szCs w:val="24"/>
          <w:lang w:val="de-DE" w:eastAsia="de-DE"/>
        </w:rPr>
        <w:t xml:space="preserve"> </w:t>
      </w:r>
      <w:bookmarkEnd w:id="433"/>
    </w:p>
    <w:bookmarkStart w:id="434" w:name="_Ref421285699"/>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fldChar w:fldCharType="begin"/>
      </w:r>
      <w:r w:rsidRPr="0070300E">
        <w:rPr>
          <w:lang w:val="de-DE"/>
        </w:rPr>
        <w:instrText xml:space="preserve"> HYPERLINK "http://www.members.tripod.com/aromaticas/Calidad.html" </w:instrText>
      </w:r>
      <w:r>
        <w:fldChar w:fldCharType="separate"/>
      </w:r>
      <w:bookmarkStart w:id="435" w:name="_Toc421618276"/>
      <w:r w:rsidRPr="0070300E">
        <w:rPr>
          <w:rFonts w:eastAsia="Times New Roman" w:cs="Times New Roman"/>
          <w:color w:val="0000FF"/>
          <w:szCs w:val="24"/>
          <w:u w:val="single"/>
          <w:lang w:val="de-DE" w:eastAsia="de-DE"/>
        </w:rPr>
        <w:t>http://www.members.tripod.com/aromaticas/Calidad.html</w:t>
      </w:r>
      <w:bookmarkEnd w:id="435"/>
      <w:r>
        <w:rPr>
          <w:rFonts w:eastAsia="Times New Roman" w:cs="Times New Roman"/>
          <w:color w:val="0000FF"/>
          <w:szCs w:val="24"/>
          <w:u w:val="single"/>
          <w:lang w:eastAsia="de-DE"/>
        </w:rPr>
        <w:fldChar w:fldCharType="end"/>
      </w:r>
      <w:r w:rsidR="00232B87" w:rsidRPr="0070300E">
        <w:rPr>
          <w:rFonts w:eastAsia="Times New Roman" w:cs="Times New Roman"/>
          <w:bCs/>
          <w:szCs w:val="24"/>
          <w:lang w:val="de-DE" w:eastAsia="de-DE"/>
        </w:rPr>
        <w:t xml:space="preserve"> </w:t>
      </w:r>
      <w:bookmarkEnd w:id="434"/>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6" w:name="_Toc421618277"/>
      <w:bookmarkStart w:id="437" w:name="_Ref421285752"/>
      <w:r w:rsidRPr="00D470C5">
        <w:rPr>
          <w:rFonts w:eastAsia="Times New Roman" w:cs="Times New Roman"/>
          <w:szCs w:val="24"/>
          <w:lang w:eastAsia="de-DE"/>
        </w:rPr>
        <w:t xml:space="preserve">Park, C., 2003. </w:t>
      </w:r>
      <w:hyperlink r:id="rId134" w:history="1">
        <w:r w:rsidRPr="00D470C5">
          <w:rPr>
            <w:rFonts w:eastAsia="Times New Roman" w:cs="Times New Roman"/>
            <w:color w:val="0000FF"/>
            <w:szCs w:val="24"/>
            <w:u w:val="single"/>
            <w:lang w:eastAsia="de-DE"/>
          </w:rPr>
          <w:t>Plagiarism by university students – literature and lessons learned</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Assessment &amp; Evaluation in Higher Education, 28</w:t>
      </w:r>
      <w:r w:rsidRPr="00D470C5">
        <w:rPr>
          <w:rFonts w:eastAsia="Times New Roman" w:cs="Times New Roman"/>
          <w:szCs w:val="24"/>
          <w:lang w:eastAsia="de-DE"/>
        </w:rPr>
        <w:t>, pp.471-488</w:t>
      </w:r>
      <w:bookmarkEnd w:id="436"/>
      <w:r w:rsidR="00232B87" w:rsidRPr="0070300E">
        <w:rPr>
          <w:rFonts w:eastAsia="Times New Roman" w:cs="Times New Roman"/>
          <w:bCs/>
          <w:szCs w:val="24"/>
          <w:lang w:eastAsia="de-DE"/>
        </w:rPr>
        <w:t xml:space="preserve"> </w:t>
      </w:r>
      <w:bookmarkEnd w:id="437"/>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8" w:name="_Toc421618278"/>
      <w:bookmarkStart w:id="439" w:name="_Ref421285791"/>
      <w:r w:rsidRPr="000D5B5F">
        <w:rPr>
          <w:rFonts w:eastAsia="Times New Roman" w:cs="Times New Roman"/>
          <w:szCs w:val="24"/>
          <w:lang w:eastAsia="de-DE"/>
        </w:rPr>
        <w:t xml:space="preserve">Alex Fernandez Muerza, 2012. </w:t>
      </w:r>
      <w:hyperlink r:id="rId135" w:history="1">
        <w:r w:rsidRPr="0070300E">
          <w:rPr>
            <w:rFonts w:eastAsia="Times New Roman" w:cs="Times New Roman"/>
            <w:color w:val="0000FF"/>
            <w:szCs w:val="24"/>
            <w:u w:val="single"/>
            <w:lang w:eastAsia="de-DE"/>
          </w:rPr>
          <w:t>Reciclar aparatos eléctricos y electrónicos, por qué y cómo hacerlo</w:t>
        </w:r>
      </w:hyperlink>
      <w:r w:rsidRPr="0070300E">
        <w:rPr>
          <w:rFonts w:eastAsia="Times New Roman" w:cs="Times New Roman"/>
          <w:szCs w:val="24"/>
          <w:lang w:eastAsia="de-DE"/>
        </w:rPr>
        <w:t xml:space="preserve"> </w:t>
      </w:r>
      <w:r w:rsidRPr="00D470C5">
        <w:rPr>
          <w:rFonts w:eastAsia="Times New Roman" w:cs="Times New Roman"/>
          <w:i/>
          <w:iCs/>
          <w:szCs w:val="24"/>
          <w:lang w:eastAsia="de-DE"/>
        </w:rPr>
        <w:t>Eroski Consumer</w:t>
      </w:r>
      <w:bookmarkEnd w:id="438"/>
      <w:r w:rsidR="00232B87" w:rsidRPr="0070300E">
        <w:rPr>
          <w:rFonts w:eastAsia="Times New Roman" w:cs="Times New Roman"/>
          <w:bCs/>
          <w:szCs w:val="24"/>
          <w:lang w:eastAsia="de-DE"/>
        </w:rPr>
        <w:t xml:space="preserve"> </w:t>
      </w:r>
      <w:bookmarkEnd w:id="439"/>
    </w:p>
    <w:bookmarkStart w:id="440" w:name="_Ref421285848"/>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"http://www.ave.dee.isep.ipp.pt/~Aquaponics/" </w:instrText>
      </w:r>
      <w:r>
        <w:fldChar w:fldCharType="separate"/>
      </w:r>
      <w:bookmarkStart w:id="441" w:name="_Toc421618279"/>
      <w:r w:rsidRPr="00D470C5">
        <w:rPr>
          <w:rFonts w:eastAsia="Times New Roman" w:cs="Times New Roman"/>
          <w:color w:val="0000FF"/>
          <w:szCs w:val="24"/>
          <w:u w:val="single"/>
          <w:lang w:eastAsia="de-DE"/>
        </w:rPr>
        <w:t>http://www.ave.dee.isep.ipp.pt/~Aquaponics/</w:t>
      </w:r>
      <w:bookmarkEnd w:id="441"/>
      <w:r>
        <w:rPr>
          <w:rFonts w:eastAsia="Times New Roman" w:cs="Times New Roman"/>
          <w:color w:val="0000FF"/>
          <w:szCs w:val="24"/>
          <w:u w:val="single"/>
          <w:lang w:eastAsia="de-DE"/>
        </w:rPr>
        <w:fldChar w:fldCharType="end"/>
      </w:r>
      <w:r w:rsidR="00232B87" w:rsidRPr="0070300E">
        <w:rPr>
          <w:rFonts w:eastAsia="Times New Roman" w:cs="Times New Roman"/>
          <w:bCs/>
          <w:szCs w:val="24"/>
          <w:lang w:eastAsia="de-DE"/>
        </w:rPr>
        <w:t xml:space="preserve"> </w:t>
      </w:r>
      <w:bookmarkEnd w:id="440"/>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2" w:name="_Toc421618280"/>
      <w:bookmarkStart w:id="443" w:name="_Ref421286783"/>
      <w:r w:rsidRPr="00D470C5">
        <w:rPr>
          <w:rFonts w:eastAsia="Times New Roman" w:cs="Times New Roman"/>
          <w:szCs w:val="24"/>
          <w:lang w:eastAsia="de-DE"/>
        </w:rPr>
        <w:t xml:space="preserve">eLinux, 2015. </w:t>
      </w:r>
      <w:hyperlink r:id="rId136" w:history="1">
        <w:r w:rsidRPr="00D470C5">
          <w:rPr>
            <w:rFonts w:eastAsia="Times New Roman" w:cs="Times New Roman"/>
            <w:i/>
            <w:iCs/>
            <w:color w:val="0000FF"/>
            <w:szCs w:val="24"/>
            <w:u w:val="single"/>
            <w:lang w:eastAsia="de-DE"/>
          </w:rPr>
          <w:t>RPi USB Webcams</w:t>
        </w:r>
        <w:bookmarkEnd w:id="442"/>
      </w:hyperlink>
      <w:r>
        <w:rPr>
          <w:rFonts w:eastAsia="Times New Roman" w:cs="Times New Roman"/>
          <w:i/>
          <w:iCs/>
          <w:color w:val="0000FF"/>
          <w:szCs w:val="24"/>
          <w:u w:val="single"/>
          <w:lang w:eastAsia="de-DE"/>
        </w:rPr>
        <w:t xml:space="preserve"> </w:t>
      </w:r>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4" w:name="_Ref421286973"/>
      <w:bookmarkStart w:id="445" w:name="_Toc421618281"/>
      <w:bookmarkStart w:id="446" w:name="_Ref421286911"/>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 Ch</w:t>
      </w:r>
      <w:r>
        <w:rPr>
          <w:rFonts w:eastAsia="Times New Roman" w:cs="Times New Roman"/>
          <w:szCs w:val="24"/>
          <w:lang w:eastAsia="de-DE"/>
        </w:rPr>
        <w:t>apter 4, ISBN 0-13-045253-x</w:t>
      </w:r>
      <w:bookmarkEnd w:id="444"/>
      <w:bookmarkEnd w:id="445"/>
      <w:r>
        <w:rPr>
          <w:rFonts w:eastAsia="Times New Roman" w:cs="Times New Roman"/>
          <w:iCs/>
          <w:color w:val="0000FF"/>
          <w:szCs w:val="24"/>
          <w:lang w:eastAsia="de-DE"/>
        </w:rPr>
        <w:t xml:space="preserve"> </w:t>
      </w:r>
      <w:bookmarkEnd w:id="446"/>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7" w:name="_Toc421618282"/>
      <w:bookmarkStart w:id="448" w:name="_Ref421287009"/>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Prentice-Hall International Inc., pp.254, ISBN 0-13-045253-x</w:t>
      </w:r>
      <w:bookmarkEnd w:id="447"/>
      <w:r>
        <w:rPr>
          <w:rFonts w:eastAsia="Times New Roman" w:cs="Times New Roman"/>
          <w:iCs/>
          <w:color w:val="0000FF"/>
          <w:szCs w:val="24"/>
          <w:lang w:eastAsia="de-DE"/>
        </w:rPr>
        <w:t xml:space="preserve"> </w:t>
      </w:r>
      <w:bookmarkEnd w:id="448"/>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9" w:name="_Ref421287092"/>
      <w:bookmarkStart w:id="450" w:name="_Toc421618283"/>
      <w:bookmarkStart w:id="451" w:name="_Ref42128705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 pp.255, ISBN 0-13-045253-x</w:t>
      </w:r>
      <w:bookmarkEnd w:id="449"/>
      <w:bookmarkEnd w:id="450"/>
      <w:r>
        <w:rPr>
          <w:rFonts w:eastAsia="Times New Roman" w:cs="Times New Roman"/>
          <w:iCs/>
          <w:color w:val="0000FF"/>
          <w:szCs w:val="24"/>
          <w:lang w:eastAsia="de-DE"/>
        </w:rPr>
        <w:t xml:space="preserve"> </w:t>
      </w:r>
      <w:bookmarkEnd w:id="451"/>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2" w:name="_Toc421618284"/>
      <w:bookmarkStart w:id="453" w:name="_Ref42128711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w:t>
      </w:r>
      <w:r>
        <w:rPr>
          <w:rFonts w:eastAsia="Times New Roman" w:cs="Times New Roman"/>
          <w:szCs w:val="24"/>
          <w:lang w:eastAsia="de-DE"/>
        </w:rPr>
        <w:t>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w:t>
      </w:r>
      <w:r>
        <w:rPr>
          <w:rFonts w:eastAsia="Times New Roman" w:cs="Times New Roman"/>
          <w:szCs w:val="24"/>
          <w:lang w:eastAsia="de-DE"/>
        </w:rPr>
        <w:t xml:space="preserve"> pp.253, ISBN 0-13-045253-x</w:t>
      </w:r>
      <w:bookmarkEnd w:id="452"/>
      <w:r>
        <w:rPr>
          <w:rFonts w:eastAsia="Times New Roman" w:cs="Times New Roman"/>
          <w:iCs/>
          <w:color w:val="0000FF"/>
          <w:szCs w:val="24"/>
          <w:lang w:eastAsia="de-DE"/>
        </w:rPr>
        <w:t xml:space="preserve"> </w:t>
      </w:r>
      <w:bookmarkEnd w:id="453"/>
    </w:p>
    <w:bookmarkStart w:id="454" w:name="_Ref421287189"/>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"http://www.engineeringtoolbox.com/water-thermal-properties-d_162.html" </w:instrText>
      </w:r>
      <w:r>
        <w:fldChar w:fldCharType="separate"/>
      </w:r>
      <w:bookmarkStart w:id="455" w:name="_Toc421618285"/>
      <w:r w:rsidRPr="00D470C5">
        <w:rPr>
          <w:rFonts w:eastAsia="Times New Roman" w:cs="Times New Roman"/>
          <w:color w:val="0000FF"/>
          <w:szCs w:val="24"/>
          <w:u w:val="single"/>
          <w:lang w:eastAsia="de-DE"/>
        </w:rPr>
        <w:t>http://www.engineeringtoolbox.com/water-thermal-properties-d_162.html</w:t>
      </w:r>
      <w:bookmarkEnd w:id="455"/>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54"/>
    </w:p>
    <w:bookmarkStart w:id="456" w:name="_Ref421287227"/>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"http://www.engineeringtoolbox.com/air-properties-d_156.html" </w:instrText>
      </w:r>
      <w:r>
        <w:fldChar w:fldCharType="separate"/>
      </w:r>
      <w:bookmarkStart w:id="457" w:name="_Toc421618286"/>
      <w:r w:rsidRPr="00D470C5">
        <w:rPr>
          <w:rFonts w:eastAsia="Times New Roman" w:cs="Times New Roman"/>
          <w:color w:val="0000FF"/>
          <w:szCs w:val="24"/>
          <w:u w:val="single"/>
          <w:lang w:eastAsia="de-DE"/>
        </w:rPr>
        <w:t>http://www.engineeringtoolbox.com/air-properties-d_156.html</w:t>
      </w:r>
      <w:bookmarkEnd w:id="457"/>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56"/>
    </w:p>
    <w:bookmarkStart w:id="458" w:name="_Ref421287251"/>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"http://www.engineeringtoolbox.com/thermal-conductivity-d_429.html" </w:instrText>
      </w:r>
      <w:r>
        <w:fldChar w:fldCharType="separate"/>
      </w:r>
      <w:bookmarkStart w:id="459" w:name="_Toc421618287"/>
      <w:r w:rsidRPr="00D470C5">
        <w:rPr>
          <w:rFonts w:eastAsia="Times New Roman" w:cs="Times New Roman"/>
          <w:color w:val="0000FF"/>
          <w:szCs w:val="24"/>
          <w:u w:val="single"/>
          <w:lang w:eastAsia="de-DE"/>
        </w:rPr>
        <w:t>http://www.engineeringtoolbox.com/thermal-conductivity-d_429.html</w:t>
      </w:r>
      <w:bookmarkEnd w:id="459"/>
      <w:r>
        <w:rPr>
          <w:rFonts w:eastAsia="Times New Roman" w:cs="Times New Roman"/>
          <w:color w:val="0000FF"/>
          <w:szCs w:val="24"/>
          <w:u w:val="single"/>
          <w:lang w:eastAsia="de-DE"/>
        </w:rPr>
        <w:fldChar w:fldCharType="end"/>
      </w:r>
    </w:p>
    <w:bookmarkEnd w:id="339"/>
    <w:bookmarkEnd w:id="443"/>
    <w:bookmarkEnd w:id="458"/>
    <w:p w:rsidR="00106A56" w:rsidRPr="0070300E" w:rsidRDefault="00106A56" w:rsidP="00E81B91">
      <w:pPr>
        <w:spacing w:after="120"/>
        <w:ind w:left="851" w:hanging="851"/>
        <w:outlineLvl w:val="1"/>
        <w:rPr>
          <w:rFonts w:eastAsia="Times New Roman" w:cs="Times New Roman"/>
          <w:b/>
          <w:bCs/>
          <w:sz w:val="36"/>
          <w:szCs w:val="36"/>
          <w:lang w:eastAsia="de-DE"/>
        </w:rPr>
      </w:pPr>
    </w:p>
    <w:sectPr w:rsidR="00106A56" w:rsidRPr="0070300E" w:rsidSect="0072109B">
      <w:footerReference w:type="default" r:id="rId137"/>
      <w:pgSz w:w="11906" w:h="16838"/>
      <w:pgMar w:top="1418" w:right="851" w:bottom="1134"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C75" w:rsidRDefault="00CB2C75" w:rsidP="00D211CA">
      <w:pPr>
        <w:spacing w:before="0" w:after="0" w:line="240" w:lineRule="auto"/>
      </w:pPr>
      <w:r>
        <w:separator/>
      </w:r>
    </w:p>
  </w:endnote>
  <w:endnote w:type="continuationSeparator" w:id="0">
    <w:p w:rsidR="00CB2C75" w:rsidRDefault="00CB2C75" w:rsidP="00D211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itstream Vera 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9A5" w:rsidRDefault="002E39A5" w:rsidP="00A6009E">
    <w:pPr>
      <w:pStyle w:val="Fuzeile"/>
      <w:jc w:val="right"/>
    </w:pPr>
    <w:r>
      <w:fldChar w:fldCharType="begin"/>
    </w:r>
    <w:r>
      <w:instrText>PAGE   \* MERGEFORMAT</w:instrText>
    </w:r>
    <w:r>
      <w:fldChar w:fldCharType="separate"/>
    </w:r>
    <w:r w:rsidR="00625BE7" w:rsidRPr="00625BE7">
      <w:rPr>
        <w:noProof/>
        <w:lang w:val="de-DE"/>
      </w:rPr>
      <w:t>VI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F10" w:rsidRDefault="00C37F10" w:rsidP="00A6009E">
    <w:pPr>
      <w:pStyle w:val="Fuzeile"/>
      <w:jc w:val="right"/>
    </w:pPr>
    <w:r>
      <w:fldChar w:fldCharType="begin"/>
    </w:r>
    <w:r>
      <w:instrText>PAGE   \* MERGEFORMAT</w:instrText>
    </w:r>
    <w:r>
      <w:fldChar w:fldCharType="separate"/>
    </w:r>
    <w:r w:rsidR="00625BE7" w:rsidRPr="00625BE7">
      <w:rPr>
        <w:noProof/>
        <w:lang w:val="de-DE"/>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C75" w:rsidRDefault="00CB2C75" w:rsidP="00D211CA">
      <w:pPr>
        <w:spacing w:before="0" w:after="0" w:line="240" w:lineRule="auto"/>
      </w:pPr>
      <w:r>
        <w:separator/>
      </w:r>
    </w:p>
  </w:footnote>
  <w:footnote w:type="continuationSeparator" w:id="0">
    <w:p w:rsidR="00CB2C75" w:rsidRDefault="00CB2C75" w:rsidP="00D211C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09D5"/>
    <w:multiLevelType w:val="multilevel"/>
    <w:tmpl w:val="B33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C1DAC"/>
    <w:multiLevelType w:val="multilevel"/>
    <w:tmpl w:val="026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C62F7"/>
    <w:multiLevelType w:val="multilevel"/>
    <w:tmpl w:val="C010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36A34"/>
    <w:multiLevelType w:val="multilevel"/>
    <w:tmpl w:val="29CC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D7829"/>
    <w:multiLevelType w:val="multilevel"/>
    <w:tmpl w:val="3EF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A1259"/>
    <w:multiLevelType w:val="multilevel"/>
    <w:tmpl w:val="0E6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369A5"/>
    <w:multiLevelType w:val="multilevel"/>
    <w:tmpl w:val="63D8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701A2"/>
    <w:multiLevelType w:val="multilevel"/>
    <w:tmpl w:val="84C0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C77EA"/>
    <w:multiLevelType w:val="multilevel"/>
    <w:tmpl w:val="4DF6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83721"/>
    <w:multiLevelType w:val="hybridMultilevel"/>
    <w:tmpl w:val="67BC21F6"/>
    <w:lvl w:ilvl="0" w:tplc="4F749966">
      <w:start w:val="1"/>
      <w:numFmt w:val="decimal"/>
      <w:lvlText w:val="[%1]"/>
      <w:lvlJc w:val="left"/>
      <w:pPr>
        <w:ind w:left="180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C42630"/>
    <w:multiLevelType w:val="multilevel"/>
    <w:tmpl w:val="608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D47C7"/>
    <w:multiLevelType w:val="hybridMultilevel"/>
    <w:tmpl w:val="743A4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37C15"/>
    <w:multiLevelType w:val="multilevel"/>
    <w:tmpl w:val="058C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E3BF7"/>
    <w:multiLevelType w:val="multilevel"/>
    <w:tmpl w:val="781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03F0F"/>
    <w:multiLevelType w:val="multilevel"/>
    <w:tmpl w:val="F26EE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lang w:val="en-G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7A54"/>
    <w:multiLevelType w:val="multilevel"/>
    <w:tmpl w:val="6DFC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41F94"/>
    <w:multiLevelType w:val="multilevel"/>
    <w:tmpl w:val="2C96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563EE"/>
    <w:multiLevelType w:val="multilevel"/>
    <w:tmpl w:val="C9D6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81EA1"/>
    <w:multiLevelType w:val="multilevel"/>
    <w:tmpl w:val="6472D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957900"/>
    <w:multiLevelType w:val="multilevel"/>
    <w:tmpl w:val="91C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01011"/>
    <w:multiLevelType w:val="hybridMultilevel"/>
    <w:tmpl w:val="28FC9904"/>
    <w:lvl w:ilvl="0" w:tplc="4F749966">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38A19D6"/>
    <w:multiLevelType w:val="multilevel"/>
    <w:tmpl w:val="9564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D06B7A"/>
    <w:multiLevelType w:val="hybridMultilevel"/>
    <w:tmpl w:val="E316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54799"/>
    <w:multiLevelType w:val="multilevel"/>
    <w:tmpl w:val="020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046DB"/>
    <w:multiLevelType w:val="multilevel"/>
    <w:tmpl w:val="EE1A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97DDD"/>
    <w:multiLevelType w:val="multilevel"/>
    <w:tmpl w:val="CF6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900DB"/>
    <w:multiLevelType w:val="multilevel"/>
    <w:tmpl w:val="0786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C70C9"/>
    <w:multiLevelType w:val="multilevel"/>
    <w:tmpl w:val="5F88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755C0"/>
    <w:multiLevelType w:val="multilevel"/>
    <w:tmpl w:val="BBF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4368C"/>
    <w:multiLevelType w:val="multilevel"/>
    <w:tmpl w:val="CAA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AC2E93"/>
    <w:multiLevelType w:val="multilevel"/>
    <w:tmpl w:val="10A8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C587B"/>
    <w:multiLevelType w:val="multilevel"/>
    <w:tmpl w:val="7B50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075CB"/>
    <w:multiLevelType w:val="multilevel"/>
    <w:tmpl w:val="8CF8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33B38"/>
    <w:multiLevelType w:val="hybridMultilevel"/>
    <w:tmpl w:val="ACDAD1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2515872"/>
    <w:multiLevelType w:val="multilevel"/>
    <w:tmpl w:val="B516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B70D0"/>
    <w:multiLevelType w:val="multilevel"/>
    <w:tmpl w:val="4E1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57D6"/>
    <w:multiLevelType w:val="multilevel"/>
    <w:tmpl w:val="036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95878"/>
    <w:multiLevelType w:val="multilevel"/>
    <w:tmpl w:val="6662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5A02DC"/>
    <w:multiLevelType w:val="hybridMultilevel"/>
    <w:tmpl w:val="E75EC4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F2221C0"/>
    <w:multiLevelType w:val="hybridMultilevel"/>
    <w:tmpl w:val="098A33B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abstractNumId w:val="18"/>
  </w:num>
  <w:num w:numId="2">
    <w:abstractNumId w:val="15"/>
  </w:num>
  <w:num w:numId="3">
    <w:abstractNumId w:val="8"/>
  </w:num>
  <w:num w:numId="4">
    <w:abstractNumId w:val="19"/>
  </w:num>
  <w:num w:numId="5">
    <w:abstractNumId w:val="35"/>
  </w:num>
  <w:num w:numId="6">
    <w:abstractNumId w:val="3"/>
  </w:num>
  <w:num w:numId="7">
    <w:abstractNumId w:val="36"/>
  </w:num>
  <w:num w:numId="8">
    <w:abstractNumId w:val="34"/>
  </w:num>
  <w:num w:numId="9">
    <w:abstractNumId w:val="37"/>
  </w:num>
  <w:num w:numId="10">
    <w:abstractNumId w:val="29"/>
  </w:num>
  <w:num w:numId="11">
    <w:abstractNumId w:val="4"/>
  </w:num>
  <w:num w:numId="12">
    <w:abstractNumId w:val="26"/>
  </w:num>
  <w:num w:numId="13">
    <w:abstractNumId w:val="21"/>
  </w:num>
  <w:num w:numId="14">
    <w:abstractNumId w:val="1"/>
  </w:num>
  <w:num w:numId="15">
    <w:abstractNumId w:val="5"/>
  </w:num>
  <w:num w:numId="16">
    <w:abstractNumId w:val="25"/>
  </w:num>
  <w:num w:numId="17">
    <w:abstractNumId w:val="12"/>
  </w:num>
  <w:num w:numId="18">
    <w:abstractNumId w:val="0"/>
  </w:num>
  <w:num w:numId="19">
    <w:abstractNumId w:val="2"/>
  </w:num>
  <w:num w:numId="20">
    <w:abstractNumId w:val="27"/>
  </w:num>
  <w:num w:numId="21">
    <w:abstractNumId w:val="17"/>
  </w:num>
  <w:num w:numId="22">
    <w:abstractNumId w:val="16"/>
  </w:num>
  <w:num w:numId="23">
    <w:abstractNumId w:val="23"/>
  </w:num>
  <w:num w:numId="24">
    <w:abstractNumId w:val="10"/>
  </w:num>
  <w:num w:numId="25">
    <w:abstractNumId w:val="31"/>
  </w:num>
  <w:num w:numId="26">
    <w:abstractNumId w:val="14"/>
  </w:num>
  <w:num w:numId="27">
    <w:abstractNumId w:val="13"/>
  </w:num>
  <w:num w:numId="28">
    <w:abstractNumId w:val="24"/>
  </w:num>
  <w:num w:numId="29">
    <w:abstractNumId w:val="6"/>
  </w:num>
  <w:num w:numId="30">
    <w:abstractNumId w:val="32"/>
  </w:num>
  <w:num w:numId="31">
    <w:abstractNumId w:val="28"/>
  </w:num>
  <w:num w:numId="32">
    <w:abstractNumId w:val="7"/>
  </w:num>
  <w:num w:numId="33">
    <w:abstractNumId w:val="9"/>
  </w:num>
  <w:num w:numId="34">
    <w:abstractNumId w:val="20"/>
  </w:num>
  <w:num w:numId="35">
    <w:abstractNumId w:val="11"/>
  </w:num>
  <w:num w:numId="36">
    <w:abstractNumId w:val="30"/>
  </w:num>
  <w:num w:numId="37">
    <w:abstractNumId w:val="39"/>
  </w:num>
  <w:num w:numId="38">
    <w:abstractNumId w:val="22"/>
  </w:num>
  <w:num w:numId="39">
    <w:abstractNumId w:val="3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67"/>
    <w:rsid w:val="00004D7D"/>
    <w:rsid w:val="0000563A"/>
    <w:rsid w:val="00010870"/>
    <w:rsid w:val="000147B4"/>
    <w:rsid w:val="00014AFC"/>
    <w:rsid w:val="00022133"/>
    <w:rsid w:val="00026BCD"/>
    <w:rsid w:val="0003274A"/>
    <w:rsid w:val="00037D27"/>
    <w:rsid w:val="00043FCA"/>
    <w:rsid w:val="00046E42"/>
    <w:rsid w:val="00046E47"/>
    <w:rsid w:val="00052599"/>
    <w:rsid w:val="00055E8F"/>
    <w:rsid w:val="000570F3"/>
    <w:rsid w:val="00090D95"/>
    <w:rsid w:val="000A707E"/>
    <w:rsid w:val="000B5864"/>
    <w:rsid w:val="000B6FE4"/>
    <w:rsid w:val="000C1605"/>
    <w:rsid w:val="000C2828"/>
    <w:rsid w:val="000D0FD3"/>
    <w:rsid w:val="000D28D2"/>
    <w:rsid w:val="000D2910"/>
    <w:rsid w:val="000D5B5F"/>
    <w:rsid w:val="000D67F9"/>
    <w:rsid w:val="000E4E59"/>
    <w:rsid w:val="000F2995"/>
    <w:rsid w:val="000F2C30"/>
    <w:rsid w:val="000F2FAA"/>
    <w:rsid w:val="000F3BF2"/>
    <w:rsid w:val="000F556C"/>
    <w:rsid w:val="000F75EB"/>
    <w:rsid w:val="00106A56"/>
    <w:rsid w:val="00107941"/>
    <w:rsid w:val="00113B5D"/>
    <w:rsid w:val="00126123"/>
    <w:rsid w:val="001409EE"/>
    <w:rsid w:val="001445AE"/>
    <w:rsid w:val="00147A63"/>
    <w:rsid w:val="00157C18"/>
    <w:rsid w:val="00157EA3"/>
    <w:rsid w:val="0017409E"/>
    <w:rsid w:val="00183D5F"/>
    <w:rsid w:val="001918FF"/>
    <w:rsid w:val="00192CD5"/>
    <w:rsid w:val="001A2EC0"/>
    <w:rsid w:val="001B2109"/>
    <w:rsid w:val="001C49DD"/>
    <w:rsid w:val="001D4191"/>
    <w:rsid w:val="001D41CB"/>
    <w:rsid w:val="001E64B3"/>
    <w:rsid w:val="0020029D"/>
    <w:rsid w:val="00201C03"/>
    <w:rsid w:val="00214152"/>
    <w:rsid w:val="00217B3C"/>
    <w:rsid w:val="00217FDD"/>
    <w:rsid w:val="00221BEE"/>
    <w:rsid w:val="00224998"/>
    <w:rsid w:val="00232B87"/>
    <w:rsid w:val="00234115"/>
    <w:rsid w:val="0024586F"/>
    <w:rsid w:val="002467E4"/>
    <w:rsid w:val="002500CA"/>
    <w:rsid w:val="00251BAE"/>
    <w:rsid w:val="00254C5B"/>
    <w:rsid w:val="0026542F"/>
    <w:rsid w:val="00280523"/>
    <w:rsid w:val="0029697B"/>
    <w:rsid w:val="00296E4A"/>
    <w:rsid w:val="002A00BA"/>
    <w:rsid w:val="002B2071"/>
    <w:rsid w:val="002B2827"/>
    <w:rsid w:val="002B4769"/>
    <w:rsid w:val="002C3BDA"/>
    <w:rsid w:val="002C6AF5"/>
    <w:rsid w:val="002E3668"/>
    <w:rsid w:val="002E39A5"/>
    <w:rsid w:val="002E3A30"/>
    <w:rsid w:val="002E4EF5"/>
    <w:rsid w:val="003122EF"/>
    <w:rsid w:val="00313D45"/>
    <w:rsid w:val="0032211B"/>
    <w:rsid w:val="00322352"/>
    <w:rsid w:val="00322B1F"/>
    <w:rsid w:val="00333588"/>
    <w:rsid w:val="0034091D"/>
    <w:rsid w:val="003417FF"/>
    <w:rsid w:val="00343DBB"/>
    <w:rsid w:val="00343E56"/>
    <w:rsid w:val="00360754"/>
    <w:rsid w:val="003634A0"/>
    <w:rsid w:val="00375401"/>
    <w:rsid w:val="00377893"/>
    <w:rsid w:val="0038311E"/>
    <w:rsid w:val="00394BD0"/>
    <w:rsid w:val="00394BF9"/>
    <w:rsid w:val="003A4504"/>
    <w:rsid w:val="003A5815"/>
    <w:rsid w:val="003A71DA"/>
    <w:rsid w:val="003A75EC"/>
    <w:rsid w:val="003B1752"/>
    <w:rsid w:val="003C7751"/>
    <w:rsid w:val="003D340F"/>
    <w:rsid w:val="003E357D"/>
    <w:rsid w:val="003E689C"/>
    <w:rsid w:val="003F1268"/>
    <w:rsid w:val="003F2D74"/>
    <w:rsid w:val="003F2E59"/>
    <w:rsid w:val="003F7D0E"/>
    <w:rsid w:val="00410124"/>
    <w:rsid w:val="0041087D"/>
    <w:rsid w:val="004226F2"/>
    <w:rsid w:val="004300EF"/>
    <w:rsid w:val="00433032"/>
    <w:rsid w:val="004332E7"/>
    <w:rsid w:val="004418E3"/>
    <w:rsid w:val="0044679B"/>
    <w:rsid w:val="004519F5"/>
    <w:rsid w:val="004757A3"/>
    <w:rsid w:val="004818EA"/>
    <w:rsid w:val="00495172"/>
    <w:rsid w:val="0049725E"/>
    <w:rsid w:val="004A6397"/>
    <w:rsid w:val="004B001D"/>
    <w:rsid w:val="004C3AEA"/>
    <w:rsid w:val="004C62BB"/>
    <w:rsid w:val="004C7EB1"/>
    <w:rsid w:val="004D2250"/>
    <w:rsid w:val="004D2788"/>
    <w:rsid w:val="004E0EBE"/>
    <w:rsid w:val="00507234"/>
    <w:rsid w:val="00510ECF"/>
    <w:rsid w:val="005163DE"/>
    <w:rsid w:val="00524658"/>
    <w:rsid w:val="00525288"/>
    <w:rsid w:val="0053387E"/>
    <w:rsid w:val="00537BE2"/>
    <w:rsid w:val="00541469"/>
    <w:rsid w:val="005456F9"/>
    <w:rsid w:val="005544DE"/>
    <w:rsid w:val="0056100E"/>
    <w:rsid w:val="005626A9"/>
    <w:rsid w:val="00562A34"/>
    <w:rsid w:val="0056599E"/>
    <w:rsid w:val="00571796"/>
    <w:rsid w:val="00580AF6"/>
    <w:rsid w:val="00584BEC"/>
    <w:rsid w:val="00594A25"/>
    <w:rsid w:val="00595AE0"/>
    <w:rsid w:val="005A4735"/>
    <w:rsid w:val="005A4ABF"/>
    <w:rsid w:val="005E4936"/>
    <w:rsid w:val="005F134D"/>
    <w:rsid w:val="005F16F7"/>
    <w:rsid w:val="00603D72"/>
    <w:rsid w:val="0062014A"/>
    <w:rsid w:val="00625BE7"/>
    <w:rsid w:val="0063418D"/>
    <w:rsid w:val="00641735"/>
    <w:rsid w:val="00661467"/>
    <w:rsid w:val="00665348"/>
    <w:rsid w:val="00667054"/>
    <w:rsid w:val="006846AD"/>
    <w:rsid w:val="006A0E08"/>
    <w:rsid w:val="006A36B5"/>
    <w:rsid w:val="006B20C5"/>
    <w:rsid w:val="006B3061"/>
    <w:rsid w:val="006D1F84"/>
    <w:rsid w:val="006D435B"/>
    <w:rsid w:val="006D57AF"/>
    <w:rsid w:val="006E2501"/>
    <w:rsid w:val="006E5750"/>
    <w:rsid w:val="0070300E"/>
    <w:rsid w:val="00703C8E"/>
    <w:rsid w:val="00705518"/>
    <w:rsid w:val="00706024"/>
    <w:rsid w:val="00707029"/>
    <w:rsid w:val="0072109B"/>
    <w:rsid w:val="00721142"/>
    <w:rsid w:val="00721DA0"/>
    <w:rsid w:val="00731440"/>
    <w:rsid w:val="00752F50"/>
    <w:rsid w:val="007628DB"/>
    <w:rsid w:val="00762EA4"/>
    <w:rsid w:val="00766A88"/>
    <w:rsid w:val="00766CA3"/>
    <w:rsid w:val="007672A9"/>
    <w:rsid w:val="00772717"/>
    <w:rsid w:val="00774FD0"/>
    <w:rsid w:val="007750F0"/>
    <w:rsid w:val="00784AE3"/>
    <w:rsid w:val="007928B0"/>
    <w:rsid w:val="007A0022"/>
    <w:rsid w:val="007A7FDC"/>
    <w:rsid w:val="007B415E"/>
    <w:rsid w:val="007B5B14"/>
    <w:rsid w:val="007B77C3"/>
    <w:rsid w:val="007C0E1A"/>
    <w:rsid w:val="007C39A4"/>
    <w:rsid w:val="007C6442"/>
    <w:rsid w:val="007D29A7"/>
    <w:rsid w:val="007E69A1"/>
    <w:rsid w:val="007F0C5E"/>
    <w:rsid w:val="007F5FC7"/>
    <w:rsid w:val="008009D2"/>
    <w:rsid w:val="00827F87"/>
    <w:rsid w:val="00831AE8"/>
    <w:rsid w:val="008359FF"/>
    <w:rsid w:val="00836D54"/>
    <w:rsid w:val="00843895"/>
    <w:rsid w:val="0085708B"/>
    <w:rsid w:val="00857461"/>
    <w:rsid w:val="008605CD"/>
    <w:rsid w:val="00860CCB"/>
    <w:rsid w:val="00867F86"/>
    <w:rsid w:val="00871838"/>
    <w:rsid w:val="00885E22"/>
    <w:rsid w:val="00892BAC"/>
    <w:rsid w:val="008A2F86"/>
    <w:rsid w:val="008B5041"/>
    <w:rsid w:val="008E38C9"/>
    <w:rsid w:val="008F371C"/>
    <w:rsid w:val="008F57AA"/>
    <w:rsid w:val="00901390"/>
    <w:rsid w:val="0090252F"/>
    <w:rsid w:val="00910F2B"/>
    <w:rsid w:val="00916E72"/>
    <w:rsid w:val="00924627"/>
    <w:rsid w:val="009255A2"/>
    <w:rsid w:val="009311BA"/>
    <w:rsid w:val="009360F1"/>
    <w:rsid w:val="0093678F"/>
    <w:rsid w:val="00946963"/>
    <w:rsid w:val="009472EB"/>
    <w:rsid w:val="009475AF"/>
    <w:rsid w:val="00976994"/>
    <w:rsid w:val="009777BD"/>
    <w:rsid w:val="0098389E"/>
    <w:rsid w:val="00992B1A"/>
    <w:rsid w:val="009A7C28"/>
    <w:rsid w:val="009C1ACC"/>
    <w:rsid w:val="009E1D4A"/>
    <w:rsid w:val="009E5175"/>
    <w:rsid w:val="00A05DC5"/>
    <w:rsid w:val="00A1204B"/>
    <w:rsid w:val="00A16BA0"/>
    <w:rsid w:val="00A246F5"/>
    <w:rsid w:val="00A30793"/>
    <w:rsid w:val="00A33363"/>
    <w:rsid w:val="00A343FC"/>
    <w:rsid w:val="00A415D8"/>
    <w:rsid w:val="00A579B3"/>
    <w:rsid w:val="00A57AE6"/>
    <w:rsid w:val="00A6009E"/>
    <w:rsid w:val="00A61D1D"/>
    <w:rsid w:val="00A72A86"/>
    <w:rsid w:val="00A87EED"/>
    <w:rsid w:val="00AA2553"/>
    <w:rsid w:val="00AA2C95"/>
    <w:rsid w:val="00AA535B"/>
    <w:rsid w:val="00AB0934"/>
    <w:rsid w:val="00AD5F27"/>
    <w:rsid w:val="00AE440A"/>
    <w:rsid w:val="00AE621E"/>
    <w:rsid w:val="00B23346"/>
    <w:rsid w:val="00B2482B"/>
    <w:rsid w:val="00B260E0"/>
    <w:rsid w:val="00B27FC9"/>
    <w:rsid w:val="00B34974"/>
    <w:rsid w:val="00B44363"/>
    <w:rsid w:val="00B5175B"/>
    <w:rsid w:val="00B62F73"/>
    <w:rsid w:val="00B71D67"/>
    <w:rsid w:val="00B738EC"/>
    <w:rsid w:val="00BA721C"/>
    <w:rsid w:val="00BB1F94"/>
    <w:rsid w:val="00BB4039"/>
    <w:rsid w:val="00BB50B2"/>
    <w:rsid w:val="00BB761C"/>
    <w:rsid w:val="00BC2675"/>
    <w:rsid w:val="00BD4E14"/>
    <w:rsid w:val="00BE3883"/>
    <w:rsid w:val="00BE7A35"/>
    <w:rsid w:val="00BF6982"/>
    <w:rsid w:val="00C04CC7"/>
    <w:rsid w:val="00C101DD"/>
    <w:rsid w:val="00C132A0"/>
    <w:rsid w:val="00C20564"/>
    <w:rsid w:val="00C211B1"/>
    <w:rsid w:val="00C2475C"/>
    <w:rsid w:val="00C304EF"/>
    <w:rsid w:val="00C37F10"/>
    <w:rsid w:val="00C57CE7"/>
    <w:rsid w:val="00C57EA2"/>
    <w:rsid w:val="00C653E6"/>
    <w:rsid w:val="00C72381"/>
    <w:rsid w:val="00C73028"/>
    <w:rsid w:val="00C7702D"/>
    <w:rsid w:val="00C85BEE"/>
    <w:rsid w:val="00C878A9"/>
    <w:rsid w:val="00CA6F3A"/>
    <w:rsid w:val="00CB0E4C"/>
    <w:rsid w:val="00CB2C75"/>
    <w:rsid w:val="00CC01AA"/>
    <w:rsid w:val="00CC47B5"/>
    <w:rsid w:val="00CD00B4"/>
    <w:rsid w:val="00CD0BAC"/>
    <w:rsid w:val="00CD30CA"/>
    <w:rsid w:val="00CD397C"/>
    <w:rsid w:val="00CD5F40"/>
    <w:rsid w:val="00CD725A"/>
    <w:rsid w:val="00CE4FB5"/>
    <w:rsid w:val="00D07D49"/>
    <w:rsid w:val="00D127E5"/>
    <w:rsid w:val="00D14B4B"/>
    <w:rsid w:val="00D15DDF"/>
    <w:rsid w:val="00D16674"/>
    <w:rsid w:val="00D16DA7"/>
    <w:rsid w:val="00D1798B"/>
    <w:rsid w:val="00D211CA"/>
    <w:rsid w:val="00D21BF3"/>
    <w:rsid w:val="00D344B9"/>
    <w:rsid w:val="00D369E4"/>
    <w:rsid w:val="00D470C5"/>
    <w:rsid w:val="00D50B95"/>
    <w:rsid w:val="00D513F2"/>
    <w:rsid w:val="00D52024"/>
    <w:rsid w:val="00D54031"/>
    <w:rsid w:val="00D61854"/>
    <w:rsid w:val="00D6794E"/>
    <w:rsid w:val="00DA6DDA"/>
    <w:rsid w:val="00DB026D"/>
    <w:rsid w:val="00DB3F85"/>
    <w:rsid w:val="00DC45CD"/>
    <w:rsid w:val="00DC61EB"/>
    <w:rsid w:val="00DD2BA4"/>
    <w:rsid w:val="00DD309B"/>
    <w:rsid w:val="00DD5268"/>
    <w:rsid w:val="00DD67E5"/>
    <w:rsid w:val="00DE0188"/>
    <w:rsid w:val="00DE3348"/>
    <w:rsid w:val="00DF2FA9"/>
    <w:rsid w:val="00E021EA"/>
    <w:rsid w:val="00E0612F"/>
    <w:rsid w:val="00E13C8D"/>
    <w:rsid w:val="00E229E7"/>
    <w:rsid w:val="00E26AE2"/>
    <w:rsid w:val="00E4482E"/>
    <w:rsid w:val="00E7167F"/>
    <w:rsid w:val="00E72F87"/>
    <w:rsid w:val="00E75A50"/>
    <w:rsid w:val="00E81B91"/>
    <w:rsid w:val="00E82332"/>
    <w:rsid w:val="00E82F56"/>
    <w:rsid w:val="00E8639B"/>
    <w:rsid w:val="00E867A5"/>
    <w:rsid w:val="00E87CC9"/>
    <w:rsid w:val="00E972FC"/>
    <w:rsid w:val="00EA0F2B"/>
    <w:rsid w:val="00EB1B55"/>
    <w:rsid w:val="00EE0A4E"/>
    <w:rsid w:val="00EE3556"/>
    <w:rsid w:val="00EF28E9"/>
    <w:rsid w:val="00F0361D"/>
    <w:rsid w:val="00F27A51"/>
    <w:rsid w:val="00F346C9"/>
    <w:rsid w:val="00F36872"/>
    <w:rsid w:val="00F45090"/>
    <w:rsid w:val="00F572AE"/>
    <w:rsid w:val="00F618CB"/>
    <w:rsid w:val="00F72497"/>
    <w:rsid w:val="00F754E2"/>
    <w:rsid w:val="00FA44F9"/>
    <w:rsid w:val="00FA56C5"/>
    <w:rsid w:val="00FA663B"/>
    <w:rsid w:val="00FB3698"/>
    <w:rsid w:val="00FB6E85"/>
    <w:rsid w:val="00FC33F9"/>
    <w:rsid w:val="00FC34D8"/>
    <w:rsid w:val="00FE7E6C"/>
    <w:rsid w:val="00FF2CF2"/>
    <w:rsid w:val="00FF45AC"/>
    <w:rsid w:val="00FF668F"/>
    <w:rsid w:val="00FF6B6E"/>
  </w:rsids>
  <m:mathPr>
    <m:mathFont m:val="Cambria Math"/>
    <m:brkBin m:val="before"/>
    <m:brkBinSub m:val="--"/>
    <m:smallFrac m:val="0"/>
    <m:dispDef/>
    <m:lMargin m:val="0"/>
    <m:rMargin m:val="0"/>
    <m:defJc m:val="left"/>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6776B72-11B2-485C-B657-AC9B3A2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7029"/>
    <w:pPr>
      <w:spacing w:before="120" w:line="360" w:lineRule="auto"/>
      <w:jc w:val="both"/>
    </w:pPr>
    <w:rPr>
      <w:rFonts w:ascii="Times New Roman" w:hAnsi="Times New Roman"/>
      <w:sz w:val="24"/>
      <w:lang w:val="en-GB"/>
    </w:rPr>
  </w:style>
  <w:style w:type="paragraph" w:styleId="berschrift1">
    <w:name w:val="heading 1"/>
    <w:basedOn w:val="Standard"/>
    <w:link w:val="berschrift1Zchn"/>
    <w:uiPriority w:val="9"/>
    <w:qFormat/>
    <w:rsid w:val="00D470C5"/>
    <w:pPr>
      <w:spacing w:before="100" w:beforeAutospacing="1" w:after="119" w:line="240" w:lineRule="auto"/>
      <w:outlineLvl w:val="0"/>
    </w:pPr>
    <w:rPr>
      <w:rFonts w:eastAsia="Times New Roman" w:cs="Times New Roman"/>
      <w:b/>
      <w:bCs/>
      <w:kern w:val="36"/>
      <w:sz w:val="48"/>
      <w:szCs w:val="48"/>
      <w:lang w:eastAsia="de-DE"/>
    </w:rPr>
  </w:style>
  <w:style w:type="paragraph" w:styleId="berschrift2">
    <w:name w:val="heading 2"/>
    <w:basedOn w:val="Standard"/>
    <w:link w:val="berschrift2Zchn"/>
    <w:uiPriority w:val="9"/>
    <w:qFormat/>
    <w:rsid w:val="00D470C5"/>
    <w:pPr>
      <w:spacing w:before="100" w:beforeAutospacing="1" w:after="119" w:line="240" w:lineRule="auto"/>
      <w:outlineLvl w:val="1"/>
    </w:pPr>
    <w:rPr>
      <w:rFonts w:eastAsia="Times New Roman" w:cs="Times New Roman"/>
      <w:b/>
      <w:bCs/>
      <w:sz w:val="36"/>
      <w:szCs w:val="36"/>
      <w:lang w:eastAsia="de-DE"/>
    </w:rPr>
  </w:style>
  <w:style w:type="paragraph" w:styleId="berschrift3">
    <w:name w:val="heading 3"/>
    <w:basedOn w:val="Standard"/>
    <w:link w:val="berschrift3Zchn"/>
    <w:uiPriority w:val="9"/>
    <w:qFormat/>
    <w:rsid w:val="00D470C5"/>
    <w:pPr>
      <w:spacing w:before="100" w:beforeAutospacing="1" w:after="119" w:line="240" w:lineRule="auto"/>
      <w:outlineLvl w:val="2"/>
    </w:pPr>
    <w:rPr>
      <w:rFonts w:eastAsia="Times New Roman" w:cs="Times New Roman"/>
      <w:b/>
      <w:bCs/>
      <w:sz w:val="27"/>
      <w:szCs w:val="27"/>
      <w:lang w:eastAsia="de-DE"/>
    </w:rPr>
  </w:style>
  <w:style w:type="paragraph" w:styleId="berschrift4">
    <w:name w:val="heading 4"/>
    <w:basedOn w:val="Standard"/>
    <w:link w:val="berschrift4Zchn"/>
    <w:uiPriority w:val="9"/>
    <w:qFormat/>
    <w:rsid w:val="00D470C5"/>
    <w:pPr>
      <w:spacing w:before="100" w:beforeAutospacing="1" w:after="119" w:line="240" w:lineRule="auto"/>
      <w:outlineLvl w:val="3"/>
    </w:pPr>
    <w:rPr>
      <w:rFonts w:eastAsia="Times New Roman" w:cs="Times New Roman"/>
      <w:b/>
      <w:bCs/>
      <w:szCs w:val="24"/>
      <w:lang w:eastAsia="de-DE"/>
    </w:rPr>
  </w:style>
  <w:style w:type="paragraph" w:styleId="berschrift5">
    <w:name w:val="heading 5"/>
    <w:basedOn w:val="Standard"/>
    <w:link w:val="berschrift5Zchn"/>
    <w:uiPriority w:val="9"/>
    <w:qFormat/>
    <w:rsid w:val="00D470C5"/>
    <w:pPr>
      <w:spacing w:before="100" w:beforeAutospacing="1" w:after="119" w:line="240" w:lineRule="auto"/>
      <w:outlineLvl w:val="4"/>
    </w:pPr>
    <w:rPr>
      <w:rFonts w:eastAsia="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70C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470C5"/>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470C5"/>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D470C5"/>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rsid w:val="00D470C5"/>
    <w:rPr>
      <w:rFonts w:ascii="Times New Roman" w:eastAsia="Times New Roman" w:hAnsi="Times New Roman" w:cs="Times New Roman"/>
      <w:b/>
      <w:bCs/>
      <w:sz w:val="20"/>
      <w:szCs w:val="20"/>
      <w:lang w:eastAsia="de-DE"/>
    </w:rPr>
  </w:style>
  <w:style w:type="paragraph" w:styleId="StandardWeb">
    <w:name w:val="Normal (Web)"/>
    <w:basedOn w:val="Standard"/>
    <w:uiPriority w:val="99"/>
    <w:semiHidden/>
    <w:unhideWhenUsed/>
    <w:rsid w:val="00D470C5"/>
    <w:pPr>
      <w:spacing w:before="100" w:beforeAutospacing="1" w:after="119" w:line="240" w:lineRule="auto"/>
    </w:pPr>
    <w:rPr>
      <w:rFonts w:eastAsia="Times New Roman" w:cs="Times New Roman"/>
      <w:szCs w:val="24"/>
      <w:lang w:eastAsia="de-DE"/>
    </w:rPr>
  </w:style>
  <w:style w:type="character" w:styleId="Fett">
    <w:name w:val="Strong"/>
    <w:basedOn w:val="Absatz-Standardschriftart"/>
    <w:uiPriority w:val="22"/>
    <w:qFormat/>
    <w:rsid w:val="00D470C5"/>
    <w:rPr>
      <w:b/>
      <w:bCs/>
    </w:rPr>
  </w:style>
  <w:style w:type="character" w:styleId="Hyperlink">
    <w:name w:val="Hyperlink"/>
    <w:basedOn w:val="Absatz-Standardschriftart"/>
    <w:uiPriority w:val="99"/>
    <w:unhideWhenUsed/>
    <w:rsid w:val="00D470C5"/>
    <w:rPr>
      <w:color w:val="0000FF"/>
      <w:u w:val="single"/>
    </w:rPr>
  </w:style>
  <w:style w:type="character" w:styleId="Hervorhebung">
    <w:name w:val="Emphasis"/>
    <w:basedOn w:val="Absatz-Standardschriftart"/>
    <w:uiPriority w:val="20"/>
    <w:qFormat/>
    <w:rsid w:val="00D470C5"/>
    <w:rPr>
      <w:i/>
      <w:iCs/>
    </w:rPr>
  </w:style>
  <w:style w:type="character" w:styleId="Platzhaltertext">
    <w:name w:val="Placeholder Text"/>
    <w:basedOn w:val="Absatz-Standardschriftart"/>
    <w:uiPriority w:val="99"/>
    <w:semiHidden/>
    <w:rsid w:val="00D470C5"/>
    <w:rPr>
      <w:color w:val="808080"/>
    </w:rPr>
  </w:style>
  <w:style w:type="paragraph" w:styleId="Beschriftung">
    <w:name w:val="caption"/>
    <w:basedOn w:val="Standard"/>
    <w:next w:val="Standard"/>
    <w:uiPriority w:val="35"/>
    <w:unhideWhenUsed/>
    <w:qFormat/>
    <w:rsid w:val="0062014A"/>
    <w:pPr>
      <w:spacing w:after="200" w:line="240" w:lineRule="auto"/>
    </w:pPr>
    <w:rPr>
      <w:i/>
      <w:iCs/>
      <w:color w:val="44546A" w:themeColor="text2"/>
      <w:sz w:val="18"/>
      <w:szCs w:val="18"/>
    </w:rPr>
  </w:style>
  <w:style w:type="paragraph" w:styleId="Listenabsatz">
    <w:name w:val="List Paragraph"/>
    <w:basedOn w:val="Standard"/>
    <w:uiPriority w:val="34"/>
    <w:qFormat/>
    <w:rsid w:val="00106A56"/>
    <w:pPr>
      <w:ind w:left="720"/>
      <w:contextualSpacing/>
    </w:pPr>
  </w:style>
  <w:style w:type="character" w:styleId="Kommentarzeichen">
    <w:name w:val="annotation reference"/>
    <w:basedOn w:val="Absatz-Standardschriftart"/>
    <w:uiPriority w:val="99"/>
    <w:semiHidden/>
    <w:unhideWhenUsed/>
    <w:rsid w:val="00BD4E14"/>
    <w:rPr>
      <w:sz w:val="16"/>
      <w:szCs w:val="16"/>
    </w:rPr>
  </w:style>
  <w:style w:type="paragraph" w:styleId="Kommentartext">
    <w:name w:val="annotation text"/>
    <w:basedOn w:val="Standard"/>
    <w:link w:val="KommentartextZchn"/>
    <w:uiPriority w:val="99"/>
    <w:semiHidden/>
    <w:unhideWhenUsed/>
    <w:rsid w:val="00BD4E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E14"/>
    <w:rPr>
      <w:rFonts w:ascii="Times New Roman" w:hAnsi="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BD4E14"/>
    <w:rPr>
      <w:b/>
      <w:bCs/>
    </w:rPr>
  </w:style>
  <w:style w:type="character" w:customStyle="1" w:styleId="KommentarthemaZchn">
    <w:name w:val="Kommentarthema Zchn"/>
    <w:basedOn w:val="KommentartextZchn"/>
    <w:link w:val="Kommentarthema"/>
    <w:uiPriority w:val="99"/>
    <w:semiHidden/>
    <w:rsid w:val="00BD4E14"/>
    <w:rPr>
      <w:rFonts w:ascii="Times New Roman" w:hAnsi="Times New Roman"/>
      <w:b/>
      <w:bCs/>
      <w:sz w:val="20"/>
      <w:szCs w:val="20"/>
      <w:lang w:val="en-GB"/>
    </w:rPr>
  </w:style>
  <w:style w:type="paragraph" w:styleId="Sprechblasentext">
    <w:name w:val="Balloon Text"/>
    <w:basedOn w:val="Standard"/>
    <w:link w:val="SprechblasentextZchn"/>
    <w:uiPriority w:val="99"/>
    <w:semiHidden/>
    <w:unhideWhenUsed/>
    <w:rsid w:val="00BD4E14"/>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E14"/>
    <w:rPr>
      <w:rFonts w:ascii="Segoe UI" w:hAnsi="Segoe UI" w:cs="Segoe UI"/>
      <w:sz w:val="18"/>
      <w:szCs w:val="18"/>
      <w:lang w:val="en-GB"/>
    </w:rPr>
  </w:style>
  <w:style w:type="paragraph" w:styleId="Verzeichnis2">
    <w:name w:val="toc 2"/>
    <w:basedOn w:val="Standard"/>
    <w:next w:val="Standard"/>
    <w:autoRedefine/>
    <w:uiPriority w:val="39"/>
    <w:unhideWhenUsed/>
    <w:rsid w:val="0020029D"/>
    <w:pPr>
      <w:tabs>
        <w:tab w:val="right" w:leader="dot" w:pos="9062"/>
      </w:tabs>
      <w:spacing w:after="100"/>
      <w:ind w:left="240"/>
    </w:pPr>
  </w:style>
  <w:style w:type="paragraph" w:styleId="Verzeichnis1">
    <w:name w:val="toc 1"/>
    <w:basedOn w:val="Standard"/>
    <w:next w:val="Standard"/>
    <w:autoRedefine/>
    <w:uiPriority w:val="39"/>
    <w:unhideWhenUsed/>
    <w:rsid w:val="00E13C8D"/>
    <w:pPr>
      <w:spacing w:after="100"/>
    </w:pPr>
  </w:style>
  <w:style w:type="paragraph" w:styleId="Verzeichnis3">
    <w:name w:val="toc 3"/>
    <w:basedOn w:val="Standard"/>
    <w:next w:val="Standard"/>
    <w:autoRedefine/>
    <w:uiPriority w:val="39"/>
    <w:unhideWhenUsed/>
    <w:rsid w:val="009311BA"/>
    <w:pPr>
      <w:tabs>
        <w:tab w:val="right" w:leader="dot" w:pos="9062"/>
      </w:tabs>
      <w:spacing w:after="100" w:line="240" w:lineRule="auto"/>
      <w:ind w:left="480"/>
    </w:pPr>
  </w:style>
  <w:style w:type="paragraph" w:styleId="Abbildungsverzeichnis">
    <w:name w:val="table of figures"/>
    <w:basedOn w:val="Standard"/>
    <w:next w:val="Standard"/>
    <w:uiPriority w:val="99"/>
    <w:unhideWhenUsed/>
    <w:rsid w:val="00C2475C"/>
    <w:pPr>
      <w:spacing w:after="0"/>
    </w:pPr>
  </w:style>
  <w:style w:type="paragraph" w:styleId="Inhaltsverzeichnisberschrift">
    <w:name w:val="TOC Heading"/>
    <w:basedOn w:val="berschrift1"/>
    <w:next w:val="Standard"/>
    <w:uiPriority w:val="39"/>
    <w:unhideWhenUsed/>
    <w:qFormat/>
    <w:rsid w:val="00537BE2"/>
    <w:pPr>
      <w:keepNext/>
      <w:keepLines/>
      <w:spacing w:before="240" w:beforeAutospacing="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eastAsia="en-GB"/>
    </w:rPr>
  </w:style>
  <w:style w:type="paragraph" w:styleId="Verzeichnis4">
    <w:name w:val="toc 4"/>
    <w:basedOn w:val="Standard"/>
    <w:next w:val="Standard"/>
    <w:autoRedefine/>
    <w:uiPriority w:val="39"/>
    <w:unhideWhenUsed/>
    <w:rsid w:val="00537BE2"/>
    <w:pPr>
      <w:spacing w:before="0" w:after="100" w:line="259" w:lineRule="auto"/>
      <w:ind w:left="660"/>
      <w:jc w:val="left"/>
    </w:pPr>
    <w:rPr>
      <w:rFonts w:asciiTheme="minorHAnsi" w:eastAsiaTheme="minorEastAsia" w:hAnsiTheme="minorHAnsi"/>
      <w:sz w:val="22"/>
      <w:lang w:eastAsia="en-GB"/>
    </w:rPr>
  </w:style>
  <w:style w:type="paragraph" w:styleId="Verzeichnis5">
    <w:name w:val="toc 5"/>
    <w:basedOn w:val="Standard"/>
    <w:next w:val="Standard"/>
    <w:autoRedefine/>
    <w:uiPriority w:val="39"/>
    <w:unhideWhenUsed/>
    <w:rsid w:val="00537BE2"/>
    <w:pPr>
      <w:spacing w:before="0" w:after="100" w:line="259" w:lineRule="auto"/>
      <w:ind w:left="880"/>
      <w:jc w:val="left"/>
    </w:pPr>
    <w:rPr>
      <w:rFonts w:asciiTheme="minorHAnsi" w:eastAsiaTheme="minorEastAsia" w:hAnsiTheme="minorHAnsi"/>
      <w:sz w:val="22"/>
      <w:lang w:eastAsia="en-GB"/>
    </w:rPr>
  </w:style>
  <w:style w:type="paragraph" w:styleId="Verzeichnis6">
    <w:name w:val="toc 6"/>
    <w:basedOn w:val="Standard"/>
    <w:next w:val="Standard"/>
    <w:autoRedefine/>
    <w:uiPriority w:val="39"/>
    <w:unhideWhenUsed/>
    <w:rsid w:val="00537BE2"/>
    <w:pPr>
      <w:spacing w:before="0" w:after="100" w:line="259" w:lineRule="auto"/>
      <w:ind w:left="1100"/>
      <w:jc w:val="left"/>
    </w:pPr>
    <w:rPr>
      <w:rFonts w:asciiTheme="minorHAnsi" w:eastAsiaTheme="minorEastAsia" w:hAnsiTheme="minorHAnsi"/>
      <w:sz w:val="22"/>
      <w:lang w:eastAsia="en-GB"/>
    </w:rPr>
  </w:style>
  <w:style w:type="paragraph" w:styleId="Verzeichnis7">
    <w:name w:val="toc 7"/>
    <w:basedOn w:val="Standard"/>
    <w:next w:val="Standard"/>
    <w:autoRedefine/>
    <w:uiPriority w:val="39"/>
    <w:unhideWhenUsed/>
    <w:rsid w:val="00537BE2"/>
    <w:pPr>
      <w:spacing w:before="0" w:after="100" w:line="259" w:lineRule="auto"/>
      <w:ind w:left="1320"/>
      <w:jc w:val="left"/>
    </w:pPr>
    <w:rPr>
      <w:rFonts w:asciiTheme="minorHAnsi" w:eastAsiaTheme="minorEastAsia" w:hAnsiTheme="minorHAnsi"/>
      <w:sz w:val="22"/>
      <w:lang w:eastAsia="en-GB"/>
    </w:rPr>
  </w:style>
  <w:style w:type="paragraph" w:styleId="Verzeichnis8">
    <w:name w:val="toc 8"/>
    <w:basedOn w:val="Standard"/>
    <w:next w:val="Standard"/>
    <w:autoRedefine/>
    <w:uiPriority w:val="39"/>
    <w:unhideWhenUsed/>
    <w:rsid w:val="00537BE2"/>
    <w:pPr>
      <w:spacing w:before="0" w:after="100" w:line="259" w:lineRule="auto"/>
      <w:ind w:left="1540"/>
      <w:jc w:val="left"/>
    </w:pPr>
    <w:rPr>
      <w:rFonts w:asciiTheme="minorHAnsi" w:eastAsiaTheme="minorEastAsia" w:hAnsiTheme="minorHAnsi"/>
      <w:sz w:val="22"/>
      <w:lang w:eastAsia="en-GB"/>
    </w:rPr>
  </w:style>
  <w:style w:type="paragraph" w:styleId="Verzeichnis9">
    <w:name w:val="toc 9"/>
    <w:basedOn w:val="Standard"/>
    <w:next w:val="Standard"/>
    <w:autoRedefine/>
    <w:uiPriority w:val="39"/>
    <w:unhideWhenUsed/>
    <w:rsid w:val="00537BE2"/>
    <w:pPr>
      <w:spacing w:before="0" w:after="100" w:line="259" w:lineRule="auto"/>
      <w:ind w:left="1760"/>
      <w:jc w:val="left"/>
    </w:pPr>
    <w:rPr>
      <w:rFonts w:asciiTheme="minorHAnsi" w:eastAsiaTheme="minorEastAsia" w:hAnsiTheme="minorHAnsi"/>
      <w:sz w:val="22"/>
      <w:lang w:eastAsia="en-GB"/>
    </w:rPr>
  </w:style>
  <w:style w:type="paragraph" w:styleId="Kopfzeile">
    <w:name w:val="header"/>
    <w:basedOn w:val="Standard"/>
    <w:link w:val="KopfzeileZchn"/>
    <w:uiPriority w:val="99"/>
    <w:unhideWhenUsed/>
    <w:rsid w:val="00D211CA"/>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D211CA"/>
    <w:rPr>
      <w:rFonts w:ascii="Times New Roman" w:hAnsi="Times New Roman"/>
      <w:sz w:val="24"/>
      <w:lang w:val="en-GB"/>
    </w:rPr>
  </w:style>
  <w:style w:type="paragraph" w:styleId="Fuzeile">
    <w:name w:val="footer"/>
    <w:basedOn w:val="Standard"/>
    <w:link w:val="FuzeileZchn"/>
    <w:uiPriority w:val="99"/>
    <w:unhideWhenUsed/>
    <w:rsid w:val="00D211CA"/>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D211CA"/>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5853">
      <w:bodyDiv w:val="1"/>
      <w:marLeft w:val="0"/>
      <w:marRight w:val="0"/>
      <w:marTop w:val="0"/>
      <w:marBottom w:val="0"/>
      <w:divBdr>
        <w:top w:val="none" w:sz="0" w:space="0" w:color="auto"/>
        <w:left w:val="none" w:sz="0" w:space="0" w:color="auto"/>
        <w:bottom w:val="none" w:sz="0" w:space="0" w:color="auto"/>
        <w:right w:val="none" w:sz="0" w:space="0" w:color="auto"/>
      </w:divBdr>
    </w:div>
    <w:div w:id="180901416">
      <w:bodyDiv w:val="1"/>
      <w:marLeft w:val="0"/>
      <w:marRight w:val="0"/>
      <w:marTop w:val="0"/>
      <w:marBottom w:val="0"/>
      <w:divBdr>
        <w:top w:val="none" w:sz="0" w:space="0" w:color="auto"/>
        <w:left w:val="none" w:sz="0" w:space="0" w:color="auto"/>
        <w:bottom w:val="none" w:sz="0" w:space="0" w:color="auto"/>
        <w:right w:val="none" w:sz="0" w:space="0" w:color="auto"/>
      </w:divBdr>
    </w:div>
    <w:div w:id="192157947">
      <w:bodyDiv w:val="1"/>
      <w:marLeft w:val="0"/>
      <w:marRight w:val="0"/>
      <w:marTop w:val="0"/>
      <w:marBottom w:val="0"/>
      <w:divBdr>
        <w:top w:val="none" w:sz="0" w:space="0" w:color="auto"/>
        <w:left w:val="none" w:sz="0" w:space="0" w:color="auto"/>
        <w:bottom w:val="none" w:sz="0" w:space="0" w:color="auto"/>
        <w:right w:val="none" w:sz="0" w:space="0" w:color="auto"/>
      </w:divBdr>
    </w:div>
    <w:div w:id="529994208">
      <w:bodyDiv w:val="1"/>
      <w:marLeft w:val="0"/>
      <w:marRight w:val="0"/>
      <w:marTop w:val="0"/>
      <w:marBottom w:val="0"/>
      <w:divBdr>
        <w:top w:val="none" w:sz="0" w:space="0" w:color="auto"/>
        <w:left w:val="none" w:sz="0" w:space="0" w:color="auto"/>
        <w:bottom w:val="none" w:sz="0" w:space="0" w:color="auto"/>
        <w:right w:val="none" w:sz="0" w:space="0" w:color="auto"/>
      </w:divBdr>
    </w:div>
    <w:div w:id="540367443">
      <w:bodyDiv w:val="1"/>
      <w:marLeft w:val="0"/>
      <w:marRight w:val="0"/>
      <w:marTop w:val="0"/>
      <w:marBottom w:val="0"/>
      <w:divBdr>
        <w:top w:val="none" w:sz="0" w:space="0" w:color="auto"/>
        <w:left w:val="none" w:sz="0" w:space="0" w:color="auto"/>
        <w:bottom w:val="none" w:sz="0" w:space="0" w:color="auto"/>
        <w:right w:val="none" w:sz="0" w:space="0" w:color="auto"/>
      </w:divBdr>
    </w:div>
    <w:div w:id="596602352">
      <w:bodyDiv w:val="1"/>
      <w:marLeft w:val="0"/>
      <w:marRight w:val="0"/>
      <w:marTop w:val="0"/>
      <w:marBottom w:val="0"/>
      <w:divBdr>
        <w:top w:val="none" w:sz="0" w:space="0" w:color="auto"/>
        <w:left w:val="none" w:sz="0" w:space="0" w:color="auto"/>
        <w:bottom w:val="none" w:sz="0" w:space="0" w:color="auto"/>
        <w:right w:val="none" w:sz="0" w:space="0" w:color="auto"/>
      </w:divBdr>
    </w:div>
    <w:div w:id="674503594">
      <w:bodyDiv w:val="1"/>
      <w:marLeft w:val="0"/>
      <w:marRight w:val="0"/>
      <w:marTop w:val="0"/>
      <w:marBottom w:val="0"/>
      <w:divBdr>
        <w:top w:val="none" w:sz="0" w:space="0" w:color="auto"/>
        <w:left w:val="none" w:sz="0" w:space="0" w:color="auto"/>
        <w:bottom w:val="none" w:sz="0" w:space="0" w:color="auto"/>
        <w:right w:val="none" w:sz="0" w:space="0" w:color="auto"/>
      </w:divBdr>
      <w:divsChild>
        <w:div w:id="310445868">
          <w:marLeft w:val="0"/>
          <w:marRight w:val="0"/>
          <w:marTop w:val="0"/>
          <w:marBottom w:val="240"/>
          <w:divBdr>
            <w:top w:val="none" w:sz="0" w:space="0" w:color="auto"/>
            <w:left w:val="none" w:sz="0" w:space="0" w:color="auto"/>
            <w:bottom w:val="none" w:sz="0" w:space="0" w:color="auto"/>
            <w:right w:val="none" w:sz="0" w:space="0" w:color="auto"/>
          </w:divBdr>
        </w:div>
      </w:divsChild>
    </w:div>
    <w:div w:id="741832729">
      <w:bodyDiv w:val="1"/>
      <w:marLeft w:val="0"/>
      <w:marRight w:val="0"/>
      <w:marTop w:val="0"/>
      <w:marBottom w:val="0"/>
      <w:divBdr>
        <w:top w:val="none" w:sz="0" w:space="0" w:color="auto"/>
        <w:left w:val="none" w:sz="0" w:space="0" w:color="auto"/>
        <w:bottom w:val="none" w:sz="0" w:space="0" w:color="auto"/>
        <w:right w:val="none" w:sz="0" w:space="0" w:color="auto"/>
      </w:divBdr>
    </w:div>
    <w:div w:id="774788480">
      <w:bodyDiv w:val="1"/>
      <w:marLeft w:val="0"/>
      <w:marRight w:val="0"/>
      <w:marTop w:val="0"/>
      <w:marBottom w:val="0"/>
      <w:divBdr>
        <w:top w:val="none" w:sz="0" w:space="0" w:color="auto"/>
        <w:left w:val="none" w:sz="0" w:space="0" w:color="auto"/>
        <w:bottom w:val="none" w:sz="0" w:space="0" w:color="auto"/>
        <w:right w:val="none" w:sz="0" w:space="0" w:color="auto"/>
      </w:divBdr>
    </w:div>
    <w:div w:id="777025451">
      <w:bodyDiv w:val="1"/>
      <w:marLeft w:val="0"/>
      <w:marRight w:val="0"/>
      <w:marTop w:val="0"/>
      <w:marBottom w:val="0"/>
      <w:divBdr>
        <w:top w:val="none" w:sz="0" w:space="0" w:color="auto"/>
        <w:left w:val="none" w:sz="0" w:space="0" w:color="auto"/>
        <w:bottom w:val="none" w:sz="0" w:space="0" w:color="auto"/>
        <w:right w:val="none" w:sz="0" w:space="0" w:color="auto"/>
      </w:divBdr>
    </w:div>
    <w:div w:id="1267617930">
      <w:bodyDiv w:val="1"/>
      <w:marLeft w:val="0"/>
      <w:marRight w:val="0"/>
      <w:marTop w:val="0"/>
      <w:marBottom w:val="0"/>
      <w:divBdr>
        <w:top w:val="none" w:sz="0" w:space="0" w:color="auto"/>
        <w:left w:val="none" w:sz="0" w:space="0" w:color="auto"/>
        <w:bottom w:val="none" w:sz="0" w:space="0" w:color="auto"/>
        <w:right w:val="none" w:sz="0" w:space="0" w:color="auto"/>
      </w:divBdr>
    </w:div>
    <w:div w:id="1373264899">
      <w:bodyDiv w:val="1"/>
      <w:marLeft w:val="0"/>
      <w:marRight w:val="0"/>
      <w:marTop w:val="0"/>
      <w:marBottom w:val="0"/>
      <w:divBdr>
        <w:top w:val="none" w:sz="0" w:space="0" w:color="auto"/>
        <w:left w:val="none" w:sz="0" w:space="0" w:color="auto"/>
        <w:bottom w:val="none" w:sz="0" w:space="0" w:color="auto"/>
        <w:right w:val="none" w:sz="0" w:space="0" w:color="auto"/>
      </w:divBdr>
    </w:div>
    <w:div w:id="1433546237">
      <w:bodyDiv w:val="1"/>
      <w:marLeft w:val="0"/>
      <w:marRight w:val="0"/>
      <w:marTop w:val="0"/>
      <w:marBottom w:val="0"/>
      <w:divBdr>
        <w:top w:val="none" w:sz="0" w:space="0" w:color="auto"/>
        <w:left w:val="none" w:sz="0" w:space="0" w:color="auto"/>
        <w:bottom w:val="none" w:sz="0" w:space="0" w:color="auto"/>
        <w:right w:val="none" w:sz="0" w:space="0" w:color="auto"/>
      </w:divBdr>
      <w:divsChild>
        <w:div w:id="194853253">
          <w:marLeft w:val="0"/>
          <w:marRight w:val="0"/>
          <w:marTop w:val="0"/>
          <w:marBottom w:val="0"/>
          <w:divBdr>
            <w:top w:val="none" w:sz="0" w:space="0" w:color="auto"/>
            <w:left w:val="none" w:sz="0" w:space="0" w:color="auto"/>
            <w:bottom w:val="none" w:sz="0" w:space="0" w:color="auto"/>
            <w:right w:val="none" w:sz="0" w:space="0" w:color="auto"/>
          </w:divBdr>
        </w:div>
        <w:div w:id="795293635">
          <w:marLeft w:val="0"/>
          <w:marRight w:val="0"/>
          <w:marTop w:val="0"/>
          <w:marBottom w:val="0"/>
          <w:divBdr>
            <w:top w:val="none" w:sz="0" w:space="0" w:color="auto"/>
            <w:left w:val="none" w:sz="0" w:space="0" w:color="auto"/>
            <w:bottom w:val="none" w:sz="0" w:space="0" w:color="auto"/>
            <w:right w:val="none" w:sz="0" w:space="0" w:color="auto"/>
          </w:divBdr>
        </w:div>
        <w:div w:id="1222449490">
          <w:marLeft w:val="0"/>
          <w:marRight w:val="0"/>
          <w:marTop w:val="0"/>
          <w:marBottom w:val="0"/>
          <w:divBdr>
            <w:top w:val="none" w:sz="0" w:space="0" w:color="auto"/>
            <w:left w:val="none" w:sz="0" w:space="0" w:color="auto"/>
            <w:bottom w:val="none" w:sz="0" w:space="0" w:color="auto"/>
            <w:right w:val="none" w:sz="0" w:space="0" w:color="auto"/>
          </w:divBdr>
        </w:div>
        <w:div w:id="12417705">
          <w:marLeft w:val="0"/>
          <w:marRight w:val="0"/>
          <w:marTop w:val="0"/>
          <w:marBottom w:val="0"/>
          <w:divBdr>
            <w:top w:val="none" w:sz="0" w:space="0" w:color="auto"/>
            <w:left w:val="none" w:sz="0" w:space="0" w:color="auto"/>
            <w:bottom w:val="none" w:sz="0" w:space="0" w:color="auto"/>
            <w:right w:val="none" w:sz="0" w:space="0" w:color="auto"/>
          </w:divBdr>
        </w:div>
      </w:divsChild>
    </w:div>
    <w:div w:id="1529757983">
      <w:bodyDiv w:val="1"/>
      <w:marLeft w:val="0"/>
      <w:marRight w:val="0"/>
      <w:marTop w:val="0"/>
      <w:marBottom w:val="0"/>
      <w:divBdr>
        <w:top w:val="none" w:sz="0" w:space="0" w:color="auto"/>
        <w:left w:val="none" w:sz="0" w:space="0" w:color="auto"/>
        <w:bottom w:val="none" w:sz="0" w:space="0" w:color="auto"/>
        <w:right w:val="none" w:sz="0" w:space="0" w:color="auto"/>
      </w:divBdr>
    </w:div>
    <w:div w:id="1613706487">
      <w:bodyDiv w:val="1"/>
      <w:marLeft w:val="0"/>
      <w:marRight w:val="0"/>
      <w:marTop w:val="0"/>
      <w:marBottom w:val="0"/>
      <w:divBdr>
        <w:top w:val="none" w:sz="0" w:space="0" w:color="auto"/>
        <w:left w:val="none" w:sz="0" w:space="0" w:color="auto"/>
        <w:bottom w:val="none" w:sz="0" w:space="0" w:color="auto"/>
        <w:right w:val="none" w:sz="0" w:space="0" w:color="auto"/>
      </w:divBdr>
    </w:div>
    <w:div w:id="17923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www.sciencedirect.com/science/article/pii/S0195666313002171" TargetMode="External"/><Relationship Id="rId21" Type="http://schemas.openxmlformats.org/officeDocument/2006/relationships/hyperlink" Target="http://physics.nist.gov/cuu/pdf/sp811.pdf" TargetMode="External"/><Relationship Id="rId42" Type="http://schemas.openxmlformats.org/officeDocument/2006/relationships/image" Target="media/image17.png"/><Relationship Id="rId47" Type="http://schemas.openxmlformats.org/officeDocument/2006/relationships/image" Target="media/image21.png"/><Relationship Id="rId63" Type="http://schemas.openxmlformats.org/officeDocument/2006/relationships/image" Target="media/image35.wmf"/><Relationship Id="rId68" Type="http://schemas.openxmlformats.org/officeDocument/2006/relationships/oleObject" Target="embeddings/oleObject6.bin"/><Relationship Id="rId84" Type="http://schemas.openxmlformats.org/officeDocument/2006/relationships/oleObject" Target="embeddings/oleObject14.bin"/><Relationship Id="rId89" Type="http://schemas.openxmlformats.org/officeDocument/2006/relationships/oleObject" Target="embeddings/oleObject16.bin"/><Relationship Id="rId112" Type="http://schemas.openxmlformats.org/officeDocument/2006/relationships/hyperlink" Target="http://refhub.elsevier.com/S0263-7863(13)00066-5/rf0250" TargetMode="External"/><Relationship Id="rId133" Type="http://schemas.openxmlformats.org/officeDocument/2006/relationships/hyperlink" Target="https://www.oet.pt/downloads/informacao/Etica_Deontologia-Manual_Formacao.pdf" TargetMode="External"/><Relationship Id="rId138"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hyperlink" Target="http://www.cooking-hacks.com/blog/we-launch-open-aquarium-fish-tank-monitoring-and-aquaponics-platform-for-arduino" TargetMode="External"/><Relationship Id="rId11" Type="http://schemas.openxmlformats.org/officeDocument/2006/relationships/footer" Target="footer1.xml"/><Relationship Id="rId32" Type="http://schemas.openxmlformats.org/officeDocument/2006/relationships/hyperlink" Target="http://www.eps2015-wiki4.dee.isep.ipp.pt/doku.php?id=namespace:video" TargetMode="External"/><Relationship Id="rId37" Type="http://schemas.openxmlformats.org/officeDocument/2006/relationships/hyperlink" Target="http://www.eps2015-wiki4.dee.isep.ipp.pt/doku.php?id=namespace:poster" TargetMode="External"/><Relationship Id="rId53" Type="http://schemas.openxmlformats.org/officeDocument/2006/relationships/image" Target="media/image27.jpg"/><Relationship Id="rId58" Type="http://schemas.openxmlformats.org/officeDocument/2006/relationships/image" Target="media/image32.png"/><Relationship Id="rId74" Type="http://schemas.openxmlformats.org/officeDocument/2006/relationships/oleObject" Target="embeddings/oleObject9.bin"/><Relationship Id="rId79" Type="http://schemas.openxmlformats.org/officeDocument/2006/relationships/image" Target="media/image43.wmf"/><Relationship Id="rId102" Type="http://schemas.openxmlformats.org/officeDocument/2006/relationships/image" Target="media/image58.png"/><Relationship Id="rId123" Type="http://schemas.openxmlformats.org/officeDocument/2006/relationships/hyperlink" Target="http://www.businessdictionary.com/definition/pricing-policy.html" TargetMode="External"/><Relationship Id="rId128" Type="http://schemas.openxmlformats.org/officeDocument/2006/relationships/hyperlink" Target="http://www.sciencedirect.com/science/article/pii/S1359645412007999" TargetMode="External"/><Relationship Id="rId5" Type="http://schemas.openxmlformats.org/officeDocument/2006/relationships/webSettings" Target="webSettings.xml"/><Relationship Id="rId90" Type="http://schemas.openxmlformats.org/officeDocument/2006/relationships/image" Target="media/image49.wmf"/><Relationship Id="rId95" Type="http://schemas.openxmlformats.org/officeDocument/2006/relationships/oleObject" Target="embeddings/oleObject19.bin"/><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image" Target="media/image18.wmf"/><Relationship Id="rId48" Type="http://schemas.openxmlformats.org/officeDocument/2006/relationships/image" Target="media/image22.jpg"/><Relationship Id="rId64" Type="http://schemas.openxmlformats.org/officeDocument/2006/relationships/oleObject" Target="embeddings/oleObject4.bin"/><Relationship Id="rId69" Type="http://schemas.openxmlformats.org/officeDocument/2006/relationships/image" Target="media/image38.wmf"/><Relationship Id="rId113" Type="http://schemas.openxmlformats.org/officeDocument/2006/relationships/hyperlink" Target="http://www.sciencedirect.com/science/article/pii/S0263786313000665" TargetMode="External"/><Relationship Id="rId118" Type="http://schemas.openxmlformats.org/officeDocument/2006/relationships/hyperlink" Target="http://www.cooking-hacks.com/documentation/tutorials/open-aquarium-aquaponics-fish-tank-monitoring-arduino" TargetMode="External"/><Relationship Id="rId134" Type="http://schemas.openxmlformats.org/officeDocument/2006/relationships/hyperlink" Target="http://www.unibe.edu.do/es/decanato-investigacion/prevencion-plagio" TargetMode="Externa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oleObject" Target="embeddings/oleObject8.bin"/><Relationship Id="rId80" Type="http://schemas.openxmlformats.org/officeDocument/2006/relationships/oleObject" Target="embeddings/oleObject12.bin"/><Relationship Id="rId85" Type="http://schemas.openxmlformats.org/officeDocument/2006/relationships/image" Target="media/image46.png"/><Relationship Id="rId93" Type="http://schemas.openxmlformats.org/officeDocument/2006/relationships/oleObject" Target="embeddings/oleObject18.bin"/><Relationship Id="rId98" Type="http://schemas.openxmlformats.org/officeDocument/2006/relationships/image" Target="media/image54.png"/><Relationship Id="rId121" Type="http://schemas.openxmlformats.org/officeDocument/2006/relationships/hyperlink" Target="http://www.sciencedirect.com/science/article/pii/S0044848614004724"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hyperlink" Target="http://www.eps2015-wiki4.dee.isep.ipp.pt/doku.php?id=namespace:marketing" TargetMode="External"/><Relationship Id="rId38" Type="http://schemas.openxmlformats.org/officeDocument/2006/relationships/hyperlink" Target="http://www.eps2015-wiki4.dee.isep.ipp.pt/doku.php?id=namespace:architecture" TargetMode="External"/><Relationship Id="rId46" Type="http://schemas.openxmlformats.org/officeDocument/2006/relationships/image" Target="media/image20.png"/><Relationship Id="rId59" Type="http://schemas.openxmlformats.org/officeDocument/2006/relationships/image" Target="media/image33.wmf"/><Relationship Id="rId67" Type="http://schemas.openxmlformats.org/officeDocument/2006/relationships/image" Target="media/image37.wmf"/><Relationship Id="rId103" Type="http://schemas.openxmlformats.org/officeDocument/2006/relationships/hyperlink" Target="http://www.osmobot.com/aquaponics-monitor.html" TargetMode="External"/><Relationship Id="rId108" Type="http://schemas.openxmlformats.org/officeDocument/2006/relationships/hyperlink" Target="http://www.sciencedirect.com/science/article/pii/B9780080970868730248" TargetMode="External"/><Relationship Id="rId116" Type="http://schemas.openxmlformats.org/officeDocument/2006/relationships/hyperlink" Target="http://www.sciencedirect.com/science/article/pii/S0950329314000779" TargetMode="External"/><Relationship Id="rId124" Type="http://schemas.openxmlformats.org/officeDocument/2006/relationships/hyperlink" Target="http://onlinelibrary.wiley.com/doi/10.1002/smj.275/abstract;jsessionid=67C00D8C8BBA3D5B508953427086E4DF.f01t02" TargetMode="External"/><Relationship Id="rId129" Type="http://schemas.openxmlformats.org/officeDocument/2006/relationships/hyperlink" Target="http://ieeexplore.ieee.org/xpl/articleDetails.jsp?arnumber=6478898" TargetMode="External"/><Relationship Id="rId137" Type="http://schemas.openxmlformats.org/officeDocument/2006/relationships/footer" Target="footer2.xml"/><Relationship Id="rId20" Type="http://schemas.openxmlformats.org/officeDocument/2006/relationships/hyperlink" Target="http://www.rohs.eu/english/index.html" TargetMode="External"/><Relationship Id="rId41" Type="http://schemas.openxmlformats.org/officeDocument/2006/relationships/image" Target="media/image16.png"/><Relationship Id="rId54" Type="http://schemas.openxmlformats.org/officeDocument/2006/relationships/image" Target="media/image28.png"/><Relationship Id="rId62" Type="http://schemas.openxmlformats.org/officeDocument/2006/relationships/oleObject" Target="embeddings/oleObject3.bin"/><Relationship Id="rId70" Type="http://schemas.openxmlformats.org/officeDocument/2006/relationships/oleObject" Target="embeddings/oleObject7.bin"/><Relationship Id="rId75" Type="http://schemas.openxmlformats.org/officeDocument/2006/relationships/image" Target="media/image41.wmf"/><Relationship Id="rId83" Type="http://schemas.openxmlformats.org/officeDocument/2006/relationships/image" Target="media/image45.wmf"/><Relationship Id="rId88" Type="http://schemas.openxmlformats.org/officeDocument/2006/relationships/image" Target="media/image48.wmf"/><Relationship Id="rId91" Type="http://schemas.openxmlformats.org/officeDocument/2006/relationships/oleObject" Target="embeddings/oleObject17.bin"/><Relationship Id="rId96" Type="http://schemas.openxmlformats.org/officeDocument/2006/relationships/image" Target="media/image52.png"/><Relationship Id="rId111" Type="http://schemas.openxmlformats.org/officeDocument/2006/relationships/hyperlink" Target="http://www.sciencedirect.com/science/article/pii/S2212017314002746" TargetMode="External"/><Relationship Id="rId132" Type="http://schemas.openxmlformats.org/officeDocument/2006/relationships/hyperlink" Target="http://www.ordemengenheiros.pt/pt/a-ordem/atribuicoes-e-organizacao/estatu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yperlink" Target="http://www.eps2015-wiki4.dee.isep.ipp.pt/doku.php?id=namespace:ethics" TargetMode="External"/><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hyperlink" Target="http://store.aquaponics.com/index.php?route=product/product&amp;product_id=320" TargetMode="External"/><Relationship Id="rId114" Type="http://schemas.openxmlformats.org/officeDocument/2006/relationships/hyperlink" Target="http://www.academia.edu/172847/Issues_and_Strategies_in_Stakeholder_Management" TargetMode="External"/><Relationship Id="rId119" Type="http://schemas.openxmlformats.org/officeDocument/2006/relationships/hyperlink" Target="http://www.sensaphone.com/sensaphones.php" TargetMode="External"/><Relationship Id="rId127" Type="http://schemas.openxmlformats.org/officeDocument/2006/relationships/hyperlink" Target="http://www.sciencedirect.com/science/article/pii/S1135252312000020" TargetMode="External"/><Relationship Id="rId10" Type="http://schemas.openxmlformats.org/officeDocument/2006/relationships/hyperlink" Target="file:///C:\Users\Ramo\Documents\FH\Porto\Final_Report_Team_4.docx" TargetMode="External"/><Relationship Id="rId31" Type="http://schemas.openxmlformats.org/officeDocument/2006/relationships/hyperlink" Target="http://www.eps2015-wiki4.dee.isep.ipp.pt/doku.php?id=namespace:paper" TargetMode="External"/><Relationship Id="rId44" Type="http://schemas.openxmlformats.org/officeDocument/2006/relationships/oleObject" Target="embeddings/oleObject1.bin"/><Relationship Id="rId52" Type="http://schemas.openxmlformats.org/officeDocument/2006/relationships/image" Target="media/image26.jpg"/><Relationship Id="rId60" Type="http://schemas.openxmlformats.org/officeDocument/2006/relationships/oleObject" Target="embeddings/oleObject2.bin"/><Relationship Id="rId65" Type="http://schemas.openxmlformats.org/officeDocument/2006/relationships/image" Target="media/image36.wmf"/><Relationship Id="rId73" Type="http://schemas.openxmlformats.org/officeDocument/2006/relationships/image" Target="media/image40.wmf"/><Relationship Id="rId78" Type="http://schemas.openxmlformats.org/officeDocument/2006/relationships/oleObject" Target="embeddings/oleObject11.bin"/><Relationship Id="rId81" Type="http://schemas.openxmlformats.org/officeDocument/2006/relationships/image" Target="media/image44.wmf"/><Relationship Id="rId86" Type="http://schemas.openxmlformats.org/officeDocument/2006/relationships/image" Target="media/image47.wmf"/><Relationship Id="rId94" Type="http://schemas.openxmlformats.org/officeDocument/2006/relationships/image" Target="media/image51.wmf"/><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hyperlink" Target="http://www.businessdictionary.com/definition/market-positioning.html" TargetMode="External"/><Relationship Id="rId130" Type="http://schemas.openxmlformats.org/officeDocument/2006/relationships/hyperlink" Target="https://books.google.pt/books?hl=es&amp;lr=&amp;id=f7KLkWtFy74C&amp;oi=fnd&amp;pg=PA15&amp;dq=econom&#237;a+sostenible+definici&#243;n&amp;ots=fAZ-WMhwsl&amp;sig=09sO75MRTs0e2Oa19Z-ICcyRl08&amp;redir_esc=y" TargetMode="External"/><Relationship Id="rId135" Type="http://schemas.openxmlformats.org/officeDocument/2006/relationships/hyperlink" Target="http://www.consumer.es/web/es/medio_ambiente/urbano/2012/09/10/212515.php"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ec.europa.eu/enterprise/sectors/mechanical/documents/legislation/machinery/" TargetMode="External"/><Relationship Id="rId39" Type="http://schemas.openxmlformats.org/officeDocument/2006/relationships/hyperlink" Target="http://www.eps2015-wiki4.dee.isep.ipp.pt/doku.php?id=namespace:heater_recalculation_and_correction" TargetMode="External"/><Relationship Id="rId109" Type="http://schemas.openxmlformats.org/officeDocument/2006/relationships/hyperlink" Target="http://www.sciencedirect.com/science/article/pii/S0263786306001487" TargetMode="External"/><Relationship Id="rId34" Type="http://schemas.openxmlformats.org/officeDocument/2006/relationships/hyperlink" Target="http://www.eps2015-wiki4.dee.isep.ipp.pt/doku.php?id=namespace:project_management_communications" TargetMode="External"/><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oleObject" Target="embeddings/oleObject10.bin"/><Relationship Id="rId97" Type="http://schemas.openxmlformats.org/officeDocument/2006/relationships/image" Target="media/image53.png"/><Relationship Id="rId104" Type="http://schemas.openxmlformats.org/officeDocument/2006/relationships/hyperlink" Target="http://www.kijanigrows.com/buy_now/" TargetMode="External"/><Relationship Id="rId120" Type="http://schemas.openxmlformats.org/officeDocument/2006/relationships/hyperlink" Target="http://www.jiscinfonet.ac.uk/wp-content/uploads/enh-swot.png" TargetMode="External"/><Relationship Id="rId125" Type="http://schemas.openxmlformats.org/officeDocument/2006/relationships/hyperlink" Target="http://www.ifc.org/wps/wcm/connect/89c33a804886584db546f76a6515bb18/0000199659ESes%2BSemiconductors%2Band%2BOther%2BElectronic%2BMnfg-rev%2Bcc.pdf?MOD=AJPERES" TargetMode="External"/><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image" Target="media/image50.wmf"/><Relationship Id="rId2" Type="http://schemas.openxmlformats.org/officeDocument/2006/relationships/numbering" Target="numbering.xml"/><Relationship Id="rId29" Type="http://schemas.openxmlformats.org/officeDocument/2006/relationships/hyperlink" Target="http://www.eps2015-wiki4.dee.isep.ipp.pt/doku.php?id=namespace:finish_chapters_of_the_report" TargetMode="External"/><Relationship Id="rId24" Type="http://schemas.openxmlformats.org/officeDocument/2006/relationships/image" Target="media/image11.jpeg"/><Relationship Id="rId40" Type="http://schemas.openxmlformats.org/officeDocument/2006/relationships/hyperlink" Target="http://www.eps2015-wiki4.dee.isep.ipp.pt/doku.php?id=namespace:arduino_coding" TargetMode="External"/><Relationship Id="rId45" Type="http://schemas.openxmlformats.org/officeDocument/2006/relationships/image" Target="media/image19.png"/><Relationship Id="rId66" Type="http://schemas.openxmlformats.org/officeDocument/2006/relationships/oleObject" Target="embeddings/oleObject5.bin"/><Relationship Id="rId87" Type="http://schemas.openxmlformats.org/officeDocument/2006/relationships/oleObject" Target="embeddings/oleObject15.bin"/><Relationship Id="rId110" Type="http://schemas.openxmlformats.org/officeDocument/2006/relationships/hyperlink" Target="http://ieeexplore.ieee.org/xpl/articleDetails.jsp?tp=&amp;arnumber=6759135&amp;queryText%3DWittgenstein" TargetMode="External"/><Relationship Id="rId115" Type="http://schemas.openxmlformats.org/officeDocument/2006/relationships/hyperlink" Target="https://www.fibl.org/fileadmin/documents/shop/1663-organic-world-2015.pdf" TargetMode="External"/><Relationship Id="rId131" Type="http://schemas.openxmlformats.org/officeDocument/2006/relationships/hyperlink" Target="http://www.greenpeace.org/international/Global/international/publications/climate/2012/GuideGreenerElectronics/Full-Scorecard.pdf" TargetMode="External"/><Relationship Id="rId136" Type="http://schemas.openxmlformats.org/officeDocument/2006/relationships/hyperlink" Target="http://elinux.org/RPi_USB_Webcams" TargetMode="External"/><Relationship Id="rId61" Type="http://schemas.openxmlformats.org/officeDocument/2006/relationships/image" Target="media/image34.wmf"/><Relationship Id="rId82" Type="http://schemas.openxmlformats.org/officeDocument/2006/relationships/oleObject" Target="embeddings/oleObject13.bin"/><Relationship Id="rId19" Type="http://schemas.openxmlformats.org/officeDocument/2006/relationships/hyperlink" Target="http://ec.europa.eu/enterprise/sectors/electrical/lvd/index_en.htm" TargetMode="External"/><Relationship Id="rId14" Type="http://schemas.openxmlformats.org/officeDocument/2006/relationships/image" Target="media/image5.jpeg"/><Relationship Id="rId30" Type="http://schemas.openxmlformats.org/officeDocument/2006/relationships/hyperlink" Target="http://www.eps2015-wiki4.dee.isep.ipp.pt/doku.php?id=namespace:word_formatting" TargetMode="External"/><Relationship Id="rId35" Type="http://schemas.openxmlformats.org/officeDocument/2006/relationships/hyperlink" Target="http://www.eps2015-wiki4.dee.isep.ipp.pt/doku.php?id=namespace:heater_calculations" TargetMode="External"/><Relationship Id="rId56" Type="http://schemas.openxmlformats.org/officeDocument/2006/relationships/image" Target="media/image30.png"/><Relationship Id="rId77" Type="http://schemas.openxmlformats.org/officeDocument/2006/relationships/image" Target="media/image42.wmf"/><Relationship Id="rId100" Type="http://schemas.openxmlformats.org/officeDocument/2006/relationships/image" Target="media/image56.png"/><Relationship Id="rId105" Type="http://schemas.openxmlformats.org/officeDocument/2006/relationships/hyperlink" Target="https://store.aquaponics.com/?route=product/product&amp;product_id=77" TargetMode="External"/><Relationship Id="rId126" Type="http://schemas.openxmlformats.org/officeDocument/2006/relationships/hyperlink" Target="http://socrates.ieem.edu.uy/wp-content/uploads/2014/09/interesa.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261A8E0-BB63-4A6F-9E08-28A72746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28479</Words>
  <Characters>162332</Characters>
  <Application>Microsoft Office Word</Application>
  <DocSecurity>0</DocSecurity>
  <Lines>1352</Lines>
  <Paragraphs>380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Bröckel (1141595)</dc:creator>
  <cp:keywords/>
  <dc:description/>
  <cp:lastModifiedBy>Rasmus Bröckel (1141595)</cp:lastModifiedBy>
  <cp:revision>2</cp:revision>
  <cp:lastPrinted>2015-06-12T20:00:00Z</cp:lastPrinted>
  <dcterms:created xsi:type="dcterms:W3CDTF">2015-06-12T20:40:00Z</dcterms:created>
  <dcterms:modified xsi:type="dcterms:W3CDTF">2015-06-12T20:40:00Z</dcterms:modified>
</cp:coreProperties>
</file>